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D20A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146025E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R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M</w:t>
            </w:r>
            <w:r w:rsidR="0090355F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F5862AB" w:rsidR="00C01583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agosto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7E24599" w:rsidR="00C01583" w:rsidRDefault="00E41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4281F2D" w:rsidR="00C01583" w:rsidRPr="0090355F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Pr="00CA196B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CA196B">
              <w:rPr>
                <w:rFonts w:ascii="Arial" w:eastAsia="Arial" w:hAnsi="Arial" w:cs="Arial"/>
                <w:b/>
                <w:color w:val="FFFFFF" w:themeColor="background1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CD84BA5" w:rsidR="00C01583" w:rsidRPr="00CA196B" w:rsidRDefault="0090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A196B">
              <w:rPr>
                <w:rFonts w:ascii="Arial" w:eastAsia="Arial" w:hAnsi="Arial" w:cs="Arial"/>
              </w:rPr>
              <w:t xml:space="preserve">Seguir evaluando la personalidad de la paciente por medio </w:t>
            </w:r>
            <w:r w:rsidR="00ED6BB4" w:rsidRPr="00CA196B">
              <w:rPr>
                <w:rFonts w:ascii="Arial" w:eastAsia="Arial" w:hAnsi="Arial" w:cs="Arial"/>
              </w:rPr>
              <w:t>de la prueba</w:t>
            </w:r>
            <w:r w:rsidRPr="00CA196B">
              <w:rPr>
                <w:rFonts w:ascii="Arial" w:eastAsia="Arial" w:hAnsi="Arial" w:cs="Arial"/>
              </w:rPr>
              <w:t xml:space="preserve"> IAC para ver la adaptabilidad en </w:t>
            </w:r>
            <w:r w:rsidR="00ED6BB4" w:rsidRPr="00CA196B">
              <w:rPr>
                <w:rFonts w:ascii="Arial" w:eastAsia="Arial" w:hAnsi="Arial" w:cs="Arial"/>
              </w:rPr>
              <w:t>distintas áreas</w:t>
            </w:r>
            <w:r w:rsidRPr="00CA196B">
              <w:rPr>
                <w:rFonts w:ascii="Arial" w:eastAsia="Arial" w:hAnsi="Arial" w:cs="Arial"/>
              </w:rPr>
              <w:t xml:space="preserve"> como área personal, familiar, escolar y social. Aplicar un BFQ NA para evaluar el área de conciencia, apertura, extraversión</w:t>
            </w:r>
            <w:r w:rsidR="00ED6BB4" w:rsidRPr="00CA196B">
              <w:rPr>
                <w:rFonts w:ascii="Arial" w:eastAsia="Arial" w:hAnsi="Arial" w:cs="Arial"/>
              </w:rPr>
              <w:t xml:space="preserve">, amabilidad e inestabilidad emocional.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Pr="00CA196B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CA196B">
              <w:rPr>
                <w:rFonts w:ascii="Arial" w:eastAsia="Arial" w:hAnsi="Arial" w:cs="Arial"/>
                <w:b/>
                <w:color w:val="FFFFFF" w:themeColor="background1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1B719B1" w:rsidR="00C01583" w:rsidRPr="00CA196B" w:rsidRDefault="00ED6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A196B">
              <w:rPr>
                <w:rFonts w:ascii="Arial" w:eastAsia="Arial" w:hAnsi="Arial" w:cs="Arial"/>
              </w:rPr>
              <w:t xml:space="preserve">Trabajar en rapport, conocer más sobre la personalidad de la paciente por medio de aplicación de pruebas que evalúan, adaptabilidad en distintas áreas, extraversión, amabilidad e inestabilidad emocional.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D606315" w14:textId="77777777" w:rsidR="00C01583" w:rsidRDefault="00ED6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Saludo: se le dará a la paciente la bienvenida a la segunda sesión, se le preguntará cómo estuvo su semana y si sucedió algún acontecimiento el cual quiera compartir y hablar. 10 min</w:t>
            </w:r>
          </w:p>
          <w:p w14:paraId="015466A9" w14:textId="77777777" w:rsidR="00ED6BB4" w:rsidRDefault="005B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Desarrollo: se le explicara la paciente que se trabajara ciertas actividades las cuales se requiere de su atención y cooperación para poder tener mejores resultados en las pruebas y evitar cualquier sesgo. 5 min </w:t>
            </w:r>
          </w:p>
          <w:p w14:paraId="32793FAC" w14:textId="77777777" w:rsidR="005B50E0" w:rsidRDefault="005B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Evaluación: Se evaluará con BFQ NA las áreas de conciencia, apertura, extraversión, adaptabilidad e inestabilidad emocional. Esto con la paciente únicamente contestando mucho, a veces o nunca. Luego se le aplicada IAC donde se vera la </w:t>
            </w:r>
            <w:r w:rsidR="00CA196B">
              <w:rPr>
                <w:rFonts w:ascii="Arial" w:hAnsi="Arial" w:cs="Arial"/>
                <w:color w:val="000000"/>
              </w:rPr>
              <w:t>adaptabilidad en el área personal, familiar, escolar y social. 20 min</w:t>
            </w:r>
          </w:p>
          <w:p w14:paraId="3C5D425E" w14:textId="2A4E6627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Cierre: se realizará el calendario de la semana, donde la paciente utilizara la cartulina que se pedio en el plan paralelo, esto va a servir para que la paciente puede ser mas organizada y pueda ordenar tanto sus tareas de la semana como sus pensamientos durante realiza esas tareas. 15 min </w:t>
            </w:r>
          </w:p>
          <w:p w14:paraId="108F75A1" w14:textId="77777777" w:rsidR="00CA196B" w:rsidRDefault="00CA196B" w:rsidP="00CA196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Despedida: Se le invita al paciente que entre a la siguiente sesión que se llevará a cabo el día 20 de agosto para seguir trabajando. 5 min </w:t>
            </w:r>
          </w:p>
          <w:p w14:paraId="0000002F" w14:textId="5230FCC0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EA80E27" w14:textId="77777777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BFQ NA</w:t>
            </w:r>
          </w:p>
          <w:p w14:paraId="2C9E9DEF" w14:textId="77777777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IAC</w:t>
            </w:r>
          </w:p>
          <w:p w14:paraId="00000032" w14:textId="4F69F80D" w:rsidR="00CA196B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Cartulina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E81930C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A196B">
              <w:rPr>
                <w:rFonts w:ascii="Arial" w:eastAsia="Arial" w:hAnsi="Arial" w:cs="Arial"/>
              </w:rPr>
              <w:t xml:space="preserve">La paciente redacte una historia sobre ella estando en una situación difícil y pueda encontrar una solución viable.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7609E8B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Historia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1A945B09" w:rsidR="00C01583" w:rsidRDefault="00CA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A196B">
              <w:rPr>
                <w:rFonts w:ascii="Arial" w:eastAsia="Arial" w:hAnsi="Arial" w:cs="Arial"/>
                <w:color w:val="000000"/>
              </w:rPr>
              <w:t xml:space="preserve">Se busca conocer aspectos del inconsciente y consciente de la paciente por medio de las pruebas </w:t>
            </w:r>
            <w:r>
              <w:rPr>
                <w:rFonts w:ascii="Arial" w:eastAsia="Arial" w:hAnsi="Arial" w:cs="Arial"/>
                <w:color w:val="000000"/>
              </w:rPr>
              <w:t>psicométricas</w:t>
            </w:r>
            <w:r w:rsidRPr="00CA196B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ver área de adaptabilidad con la prueba de IAC, personalidad con BFQ NA</w:t>
            </w:r>
            <w:r w:rsidRPr="00CA196B">
              <w:rPr>
                <w:rFonts w:ascii="Arial" w:eastAsia="Arial" w:hAnsi="Arial" w:cs="Arial"/>
                <w:color w:val="000000"/>
              </w:rPr>
              <w:t>. Se deciden aplicar estas pruebas ya que es necesario conocer a profundidad los pensamientos de la paciente, esto debido al comportamiento y comentarios que la paciente realizó durante la entrevista.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1C38" w14:textId="77777777" w:rsidR="00D20A06" w:rsidRDefault="00D20A06">
      <w:pPr>
        <w:spacing w:after="0" w:line="240" w:lineRule="auto"/>
      </w:pPr>
      <w:r>
        <w:separator/>
      </w:r>
    </w:p>
  </w:endnote>
  <w:endnote w:type="continuationSeparator" w:id="0">
    <w:p w14:paraId="281E24A4" w14:textId="77777777" w:rsidR="00D20A06" w:rsidRDefault="00D2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B854" w14:textId="77777777" w:rsidR="00D20A06" w:rsidRDefault="00D20A06">
      <w:pPr>
        <w:spacing w:after="0" w:line="240" w:lineRule="auto"/>
      </w:pPr>
      <w:r>
        <w:separator/>
      </w:r>
    </w:p>
  </w:footnote>
  <w:footnote w:type="continuationSeparator" w:id="0">
    <w:p w14:paraId="27F89EDC" w14:textId="77777777" w:rsidR="00D20A06" w:rsidRDefault="00D2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05800"/>
    <w:rsid w:val="0054020B"/>
    <w:rsid w:val="0054785B"/>
    <w:rsid w:val="005B50E0"/>
    <w:rsid w:val="008F13B5"/>
    <w:rsid w:val="0090355F"/>
    <w:rsid w:val="00AA111B"/>
    <w:rsid w:val="00C01583"/>
    <w:rsid w:val="00C87CFA"/>
    <w:rsid w:val="00CA196B"/>
    <w:rsid w:val="00D20A06"/>
    <w:rsid w:val="00E41C13"/>
    <w:rsid w:val="00ED6BB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A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4</cp:revision>
  <dcterms:created xsi:type="dcterms:W3CDTF">2021-08-13T16:02:00Z</dcterms:created>
  <dcterms:modified xsi:type="dcterms:W3CDTF">2021-08-25T19:27:00Z</dcterms:modified>
</cp:coreProperties>
</file>