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Paula Gularte González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C.E.S.G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22-01-2022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Evaluar la condición psicológica de una mujer de 25 años.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Aplicar la pruebas proyectiva de la Figura Humana para poder comprender qué es lo que se está queriendo comprender y lo que la paciente desea expresar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Indagar sobre la visión que tiene la paciente sobre sí misma, su entorno y su relación con el mundo.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 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before="120"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minutos):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Ingresar a la sala virtual, comenzar la segunda sesión con el saludo inicial y preguntarle a la paciente cómo pasó su semana.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DESARROLLO DE LA SESIÓN (40 minutos):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Explicarle a la paciente lo que se realizará el día de hoy, comentarle que se iniciará con la fase de evaluación.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la Prueba proyectiva de la Figura Humana, la cual proyecta una serie de rasgos significativos y útiles para un mejor diagnóstico.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comenzará dándole las instrucciones de dicha prueba a la paciente. 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ind w:left="720" w:firstLine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Instrucciones: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Indicarle a la paciente que debe colocar la hoja de forma vertical y así realizar de este modo los dibujos.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Dar instrucciones: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Dibuja una persona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Dibuja una persona del sexo opuesto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no se dibujó a ella misma, dibujarse.</w:t>
            </w:r>
          </w:p>
          <w:p w:rsidR="00000000" w:rsidDel="00000000" w:rsidP="00000000" w:rsidRDefault="00000000" w:rsidRPr="00000000" w14:paraId="0000003E">
            <w:pPr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continúa con las preguntas del formato.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CIERRE (10 minutos):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Para el cierre de la sesión número, se le brindará a la paciente un espacio para que dé un discurso verbal con el objetivo de que exprese lo que percibió de la sesión.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DESPEDIDA (5 minutos):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Finalizar la sesión número dos, </w:t>
            </w:r>
            <w:r w:rsidDel="00000000" w:rsidR="00000000" w:rsidRPr="00000000">
              <w:rPr>
                <w:rtl w:val="0"/>
              </w:rPr>
              <w:t xml:space="preserve">despidiéndose y</w:t>
            </w:r>
            <w:r w:rsidDel="00000000" w:rsidR="00000000" w:rsidRPr="00000000">
              <w:rPr>
                <w:rtl w:val="0"/>
              </w:rPr>
              <w:t xml:space="preserve"> dejando planeada fecha y hora para la siguiente sesión.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Formato del Examen del Estado Mental</w:t>
            </w:r>
          </w:p>
          <w:p w:rsidR="00000000" w:rsidDel="00000000" w:rsidP="00000000" w:rsidRDefault="00000000" w:rsidRPr="00000000" w14:paraId="0000004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Protocolo Test de la Figura Humana</w:t>
            </w:r>
          </w:p>
          <w:p w:rsidR="00000000" w:rsidDel="00000000" w:rsidP="00000000" w:rsidRDefault="00000000" w:rsidRPr="00000000" w14:paraId="0000004B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Lápiz y hoja</w:t>
            </w:r>
          </w:p>
          <w:p w:rsidR="00000000" w:rsidDel="00000000" w:rsidP="00000000" w:rsidRDefault="00000000" w:rsidRPr="00000000" w14:paraId="0000004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habrá ningún plan paralelo para esta sesión-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aplica.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Durante la sesión número 2 se llevará a cabo el examen del estado mental y la  Prueba Proyectiva de la Figura Humana. Después de finalizar con los dibujos se </w:t>
            </w:r>
            <w:r w:rsidDel="00000000" w:rsidR="00000000" w:rsidRPr="00000000">
              <w:rPr>
                <w:rtl w:val="0"/>
              </w:rPr>
              <w:t xml:space="preserve">seguirá</w:t>
            </w:r>
            <w:r w:rsidDel="00000000" w:rsidR="00000000" w:rsidRPr="00000000">
              <w:rPr>
                <w:rtl w:val="0"/>
              </w:rPr>
              <w:t xml:space="preserve"> el formato de las preguntas de dicha prueba.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120" w:before="120" w:line="240" w:lineRule="auto"/>
        <w:jc w:val="center"/>
        <w:rPr/>
      </w:pPr>
      <w:r w:rsidDel="00000000" w:rsidR="00000000" w:rsidRPr="00000000">
        <w:rPr>
          <w:rtl w:val="0"/>
        </w:rPr>
        <w:t xml:space="preserve">Firma / Sello de asesora: _____________________________________________</w:t>
      </w:r>
    </w:p>
    <w:sectPr>
      <w:headerReference r:id="rId6" w:type="default"/>
      <w:headerReference r:id="rId7" w:type="first"/>
      <w:footerReference r:id="rId8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rPr/>
    </w:pP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-285749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None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