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070D" w14:textId="77777777" w:rsidR="003A2B13" w:rsidRDefault="003A2B13" w:rsidP="003A2B13">
      <w:pPr>
        <w:rPr>
          <w:rFonts w:ascii="Arial" w:eastAsia="Arial" w:hAnsi="Arial" w:cs="Arial"/>
          <w:b/>
          <w:sz w:val="24"/>
          <w:szCs w:val="24"/>
        </w:rPr>
      </w:pPr>
    </w:p>
    <w:p w14:paraId="691D5DA1" w14:textId="77777777" w:rsidR="003A2B13" w:rsidRDefault="003A2B13" w:rsidP="003A2B13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DE ASESORÍA</w:t>
      </w:r>
    </w:p>
    <w:p w14:paraId="269DD683" w14:textId="77777777" w:rsidR="003A2B13" w:rsidRDefault="003A2B13" w:rsidP="003A2B13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03B1E15" w14:textId="77777777" w:rsidR="003A2B13" w:rsidRDefault="003A2B13" w:rsidP="003A2B13">
      <w:pPr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Nombre del paciente: </w:t>
      </w:r>
      <w:r>
        <w:rPr>
          <w:rFonts w:ascii="Arial" w:eastAsia="Arial" w:hAnsi="Arial" w:cs="Arial"/>
          <w:sz w:val="24"/>
          <w:szCs w:val="24"/>
          <w:u w:val="single"/>
        </w:rPr>
        <w:t xml:space="preserve">Jeremy </w:t>
      </w:r>
      <w:proofErr w:type="spellStart"/>
      <w:r>
        <w:rPr>
          <w:rFonts w:ascii="Arial" w:eastAsia="Arial" w:hAnsi="Arial" w:cs="Arial"/>
          <w:sz w:val="24"/>
          <w:szCs w:val="24"/>
          <w:u w:val="single"/>
        </w:rPr>
        <w:t>Ajpuac</w:t>
      </w:r>
      <w:proofErr w:type="spellEnd"/>
      <w:r>
        <w:rPr>
          <w:rFonts w:ascii="Arial" w:eastAsia="Arial" w:hAnsi="Arial" w:cs="Arial"/>
          <w:sz w:val="24"/>
          <w:szCs w:val="24"/>
          <w:u w:val="single"/>
        </w:rPr>
        <w:t xml:space="preserve"> (J. A.)</w:t>
      </w:r>
    </w:p>
    <w:p w14:paraId="46FDD1D6" w14:textId="27703DD2" w:rsidR="003A2B13" w:rsidRDefault="003A2B13" w:rsidP="003A2B13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Fecha de la asesoría: 2</w:t>
      </w:r>
      <w:r>
        <w:rPr>
          <w:rFonts w:ascii="Arial" w:eastAsia="Arial" w:hAnsi="Arial" w:cs="Arial"/>
          <w:sz w:val="24"/>
          <w:szCs w:val="24"/>
        </w:rPr>
        <w:t>7</w:t>
      </w:r>
      <w:r>
        <w:rPr>
          <w:rFonts w:ascii="Arial" w:eastAsia="Arial" w:hAnsi="Arial" w:cs="Arial"/>
          <w:sz w:val="24"/>
          <w:szCs w:val="24"/>
          <w:u w:val="single"/>
        </w:rPr>
        <w:t>/10/2021</w:t>
      </w:r>
    </w:p>
    <w:p w14:paraId="1267E027" w14:textId="77777777" w:rsidR="003A2B13" w:rsidRDefault="003A2B13" w:rsidP="003A2B13">
      <w:pPr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Tabladelista7concolores-nfasis2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23"/>
        <w:gridCol w:w="5387"/>
      </w:tblGrid>
      <w:tr w:rsidR="003A2B13" w14:paraId="1F5382FE" w14:textId="77777777" w:rsidTr="00EE2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5" w:type="dxa"/>
            <w:tcBorders>
              <w:top w:val="nil"/>
              <w:left w:val="nil"/>
            </w:tcBorders>
          </w:tcPr>
          <w:p w14:paraId="360EF0BD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szCs w:val="22"/>
                <w:lang w:eastAsia="es-GT"/>
              </w:rPr>
            </w:pPr>
          </w:p>
        </w:tc>
        <w:tc>
          <w:tcPr>
            <w:tcW w:w="5389" w:type="dxa"/>
            <w:tcBorders>
              <w:top w:val="nil"/>
              <w:left w:val="nil"/>
              <w:right w:val="nil"/>
            </w:tcBorders>
          </w:tcPr>
          <w:p w14:paraId="763661D1" w14:textId="77777777" w:rsidR="003A2B13" w:rsidRDefault="003A2B13" w:rsidP="00EE267B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3A2B13" w14:paraId="099F6CBA" w14:textId="77777777" w:rsidTr="00EE2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61D50BAF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DESCRIPCIÓN DE LA ASESORÍA</w:t>
            </w:r>
          </w:p>
        </w:tc>
        <w:tc>
          <w:tcPr>
            <w:tcW w:w="5389" w:type="dxa"/>
          </w:tcPr>
          <w:p w14:paraId="452E285E" w14:textId="22B97DEF" w:rsidR="003A2B13" w:rsidRDefault="003A2B1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>Se realizó por medio de la plataforma Blackboard a la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 1:00 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hasta las 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>1:50 p.m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>. Se inició de forma puntual y se extendió por hablar de los otros casos.</w:t>
            </w:r>
          </w:p>
          <w:p w14:paraId="16CF784A" w14:textId="77777777" w:rsidR="003A2B13" w:rsidRDefault="003A2B1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30467611" w14:textId="77777777" w:rsidR="003A2B13" w:rsidRDefault="003A2B1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1A2C3315" w14:textId="77777777" w:rsidR="003A2B13" w:rsidRDefault="003A2B1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2CB07C5B" w14:textId="77777777" w:rsidR="003A2B13" w:rsidRDefault="003A2B13" w:rsidP="00EE267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  <w:tr w:rsidR="003A2B13" w14:paraId="3A7B4199" w14:textId="77777777" w:rsidTr="00EE2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</w:tcPr>
          <w:p w14:paraId="441AE1DA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ENTREGA DE TAREA SEMANAL</w:t>
            </w:r>
          </w:p>
          <w:p w14:paraId="56575092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6EBACBDA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0F2B49BB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0AB85531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  <w:p w14:paraId="5CA8EC80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</w:p>
        </w:tc>
        <w:tc>
          <w:tcPr>
            <w:tcW w:w="5389" w:type="dxa"/>
          </w:tcPr>
          <w:p w14:paraId="5785D113" w14:textId="77777777" w:rsidR="003A2B13" w:rsidRDefault="003A2B13" w:rsidP="00EE267B">
            <w:pPr>
              <w:pStyle w:val="Prrafodelista"/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43B2B94B" w14:textId="77777777" w:rsidR="003A2B13" w:rsidRDefault="003A2B1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 xml:space="preserve">Se realizó entrega del plan de sesión de cierre y entrega de informe final. </w:t>
            </w:r>
          </w:p>
        </w:tc>
      </w:tr>
      <w:tr w:rsidR="003A2B13" w14:paraId="4FC440EB" w14:textId="77777777" w:rsidTr="00EE2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25904BC6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PREGUNTAS REALIZADAS Y CONTESTADAS</w:t>
            </w:r>
          </w:p>
        </w:tc>
        <w:tc>
          <w:tcPr>
            <w:tcW w:w="5389" w:type="dxa"/>
            <w:hideMark/>
          </w:tcPr>
          <w:p w14:paraId="78647EFF" w14:textId="73589B56" w:rsidR="003A2B13" w:rsidRDefault="003A2B13" w:rsidP="003A2B13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</w:t>
            </w: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indicó cómo se estaría trabajando con el ateneo y se realizó la consulta de la mención sobre el trabajo hipotético. A lo que se respondió que es relevante mencionarlo por el pronóstico que es necesario plantear. </w:t>
            </w:r>
          </w:p>
          <w:p w14:paraId="294C2961" w14:textId="20E69904" w:rsidR="003A2B13" w:rsidRDefault="003A2B13" w:rsidP="003A2B13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Se recordaron lineamientos de ateneo como duración y grupo con los que estaremos presentando que será únicamente de tercer año. </w:t>
            </w:r>
          </w:p>
          <w:p w14:paraId="38070D7B" w14:textId="63A95CC3" w:rsidR="003A2B13" w:rsidRDefault="003A2B13" w:rsidP="003A2B13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color w:val="auto"/>
                <w:lang w:eastAsia="es-GT"/>
              </w:rPr>
              <w:t xml:space="preserve">Asimismo, se consultó sobre los horarios con respecto a la finalización y entrega de informe de los casos secundarios. </w:t>
            </w:r>
          </w:p>
          <w:p w14:paraId="4268F678" w14:textId="77777777" w:rsidR="003A2B13" w:rsidRPr="00555FD4" w:rsidRDefault="003A2B13" w:rsidP="00EE267B">
            <w:pPr>
              <w:spacing w:before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auto"/>
                <w:lang w:eastAsia="es-GT"/>
              </w:rPr>
            </w:pPr>
          </w:p>
        </w:tc>
      </w:tr>
      <w:tr w:rsidR="003A2B13" w14:paraId="581E21ED" w14:textId="77777777" w:rsidTr="00EE2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5" w:type="dxa"/>
            <w:tcBorders>
              <w:top w:val="nil"/>
              <w:left w:val="nil"/>
              <w:bottom w:val="nil"/>
            </w:tcBorders>
            <w:hideMark/>
          </w:tcPr>
          <w:p w14:paraId="36FB63B8" w14:textId="77777777" w:rsidR="003A2B13" w:rsidRDefault="003A2B13" w:rsidP="00EE267B">
            <w:pPr>
              <w:spacing w:line="240" w:lineRule="auto"/>
              <w:jc w:val="center"/>
              <w:rPr>
                <w:rFonts w:ascii="Arial" w:eastAsia="Arial" w:hAnsi="Arial" w:cs="Arial"/>
                <w:lang w:eastAsia="es-GT"/>
              </w:rPr>
            </w:pPr>
            <w:r>
              <w:rPr>
                <w:rFonts w:ascii="Arial" w:eastAsia="Arial" w:hAnsi="Arial" w:cs="Arial"/>
                <w:i w:val="0"/>
                <w:color w:val="auto"/>
                <w:lang w:eastAsia="es-GT"/>
              </w:rPr>
              <w:t>OBSERVACIONES DE LA ASESORA</w:t>
            </w:r>
          </w:p>
        </w:tc>
        <w:tc>
          <w:tcPr>
            <w:tcW w:w="5389" w:type="dxa"/>
          </w:tcPr>
          <w:p w14:paraId="652D5658" w14:textId="77777777" w:rsidR="003A2B13" w:rsidRDefault="003A2B1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hd w:val="clear" w:color="auto" w:fill="6FA8DC"/>
                <w:lang w:eastAsia="es-GT"/>
              </w:rPr>
            </w:pPr>
            <w:r>
              <w:rPr>
                <w:rFonts w:ascii="Arial" w:eastAsia="Arial" w:hAnsi="Arial" w:cs="Arial"/>
                <w:lang w:eastAsia="es-GT"/>
              </w:rPr>
              <w:t>Dejar este espacio en blanco. Cuando la asesora revise el reporte, agregará algunas observaciones que no se hayan escrito anteriormente.</w:t>
            </w:r>
          </w:p>
          <w:p w14:paraId="17565945" w14:textId="77777777" w:rsidR="003A2B13" w:rsidRDefault="003A2B1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  <w:p w14:paraId="66AB63BC" w14:textId="77777777" w:rsidR="003A2B13" w:rsidRDefault="003A2B13" w:rsidP="00EE267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GT"/>
              </w:rPr>
            </w:pPr>
          </w:p>
        </w:tc>
      </w:tr>
    </w:tbl>
    <w:p w14:paraId="170859E4" w14:textId="77777777" w:rsidR="003A2B13" w:rsidRDefault="003A2B13" w:rsidP="003A2B13"/>
    <w:p w14:paraId="20D1509B" w14:textId="77777777" w:rsidR="003A2B13" w:rsidRDefault="003A2B13"/>
    <w:sectPr w:rsidR="003A2B13">
      <w:headerReference w:type="default" r:id="rId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D3CAC" w14:textId="77777777" w:rsidR="00555FD4" w:rsidRDefault="003A2B13">
    <w:pPr>
      <w:pStyle w:val="Encabezado"/>
    </w:pPr>
    <w:r>
      <w:rPr>
        <w:noProof/>
      </w:rPr>
      <w:drawing>
        <wp:inline distT="0" distB="0" distL="0" distR="0" wp14:anchorId="56061F73" wp14:editId="43F15578">
          <wp:extent cx="1476375" cy="533400"/>
          <wp:effectExtent l="0" t="0" r="0" b="0"/>
          <wp:docPr id="5" name="image1.png" descr="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13"/>
    <w:rsid w:val="003A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917C68"/>
  <w15:chartTrackingRefBased/>
  <w15:docId w15:val="{DACB6C35-DE0D-432C-9926-C1BDC9D3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B1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2B13"/>
    <w:pPr>
      <w:spacing w:line="254" w:lineRule="auto"/>
      <w:ind w:left="720"/>
      <w:contextualSpacing/>
    </w:pPr>
  </w:style>
  <w:style w:type="table" w:styleId="Tabladelista7concolores-nfasis2">
    <w:name w:val="List Table 7 Colorful Accent 2"/>
    <w:basedOn w:val="Tablanormal"/>
    <w:uiPriority w:val="52"/>
    <w:rsid w:val="003A2B13"/>
    <w:pPr>
      <w:spacing w:after="0" w:line="240" w:lineRule="auto"/>
    </w:pPr>
    <w:rPr>
      <w:rFonts w:ascii="Calibri" w:eastAsia="Calibri" w:hAnsi="Calibri" w:cs="Calibri"/>
      <w:color w:val="C45911" w:themeColor="accent2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3A2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2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2021-10-29T17:35:00Z</dcterms:created>
  <dcterms:modified xsi:type="dcterms:W3CDTF">2021-10-29T17:41:00Z</dcterms:modified>
</cp:coreProperties>
</file>