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4B0608" w:rsidRPr="004B0608" w14:paraId="6235391A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21840EB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52D2D9E7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2EDC843F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5CCA2AA5" w14:textId="77777777" w:rsidR="004B0608" w:rsidRDefault="003B7A52" w:rsidP="00EB69F0">
            <w:pPr>
              <w:pStyle w:val="EstiloPS"/>
              <w:jc w:val="both"/>
            </w:pPr>
            <w:r>
              <w:t>David Bollat Spillari</w:t>
            </w:r>
          </w:p>
        </w:tc>
      </w:tr>
      <w:tr w:rsidR="004B0608" w14:paraId="748CE3A8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7DFE4436" w14:textId="77777777" w:rsidR="004B0608" w:rsidRPr="004B0608" w:rsidRDefault="009862F2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1E8BCEE5" w14:textId="4D03D774" w:rsidR="004B0608" w:rsidRDefault="009578DF" w:rsidP="00EB69F0">
            <w:pPr>
              <w:pStyle w:val="EstiloPS"/>
              <w:jc w:val="both"/>
            </w:pPr>
            <w:r>
              <w:t>M.R.B.</w:t>
            </w:r>
          </w:p>
        </w:tc>
      </w:tr>
      <w:tr w:rsidR="004B0608" w14:paraId="3619F691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5C069446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551" w:type="dxa"/>
          </w:tcPr>
          <w:p w14:paraId="03731F2B" w14:textId="66EFE6B9" w:rsidR="004B0608" w:rsidRDefault="00395BB7" w:rsidP="009578DF">
            <w:pPr>
              <w:pStyle w:val="EstiloPS"/>
              <w:jc w:val="both"/>
            </w:pPr>
            <w:r>
              <w:t>21</w:t>
            </w:r>
            <w:r w:rsidR="00614BF5">
              <w:t xml:space="preserve"> </w:t>
            </w:r>
            <w:r w:rsidR="003B7A52">
              <w:t xml:space="preserve">de </w:t>
            </w:r>
            <w:r w:rsidR="009578DF">
              <w:t>agosto</w:t>
            </w:r>
            <w:r w:rsidR="003B7A52">
              <w:t xml:space="preserve"> del </w:t>
            </w:r>
            <w:r>
              <w:t>2021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727F7103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1887" w:type="dxa"/>
          </w:tcPr>
          <w:p w14:paraId="1E1F695E" w14:textId="77777777" w:rsidR="004B0608" w:rsidRDefault="003B7A52" w:rsidP="00EB69F0">
            <w:pPr>
              <w:pStyle w:val="EstiloPS"/>
              <w:jc w:val="both"/>
            </w:pPr>
            <w:r>
              <w:t>1</w:t>
            </w:r>
          </w:p>
        </w:tc>
      </w:tr>
      <w:tr w:rsidR="004B0608" w14:paraId="32951A38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1D14F41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47E4E0E9" w14:textId="3126FEFE" w:rsidR="004B0608" w:rsidRDefault="004B0608" w:rsidP="00A64CDA">
            <w:pPr>
              <w:pStyle w:val="EstiloPS"/>
              <w:jc w:val="both"/>
            </w:pPr>
          </w:p>
        </w:tc>
      </w:tr>
      <w:tr w:rsidR="004B0608" w14:paraId="49B31336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</w:tcPr>
          <w:p w14:paraId="1D1BAC70" w14:textId="77777777" w:rsidR="004B0608" w:rsidRDefault="004B0608" w:rsidP="004B0608">
            <w:pPr>
              <w:pStyle w:val="EstiloPS"/>
            </w:pPr>
          </w:p>
        </w:tc>
      </w:tr>
      <w:tr w:rsidR="004B0608" w14:paraId="41C7FDC5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75F4E63D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4F31BA61" w14:textId="77B1825B" w:rsidR="004B0608" w:rsidRPr="003B7A52" w:rsidRDefault="00D21EC8" w:rsidP="0079439D">
            <w:pPr>
              <w:pStyle w:val="EstiloPS"/>
              <w:jc w:val="both"/>
              <w:rPr>
                <w:color w:val="000000" w:themeColor="text1"/>
              </w:rPr>
            </w:pPr>
            <w:r w:rsidRPr="00D21EC8">
              <w:rPr>
                <w:color w:val="000000" w:themeColor="text1"/>
              </w:rPr>
              <w:t xml:space="preserve">Recolectar información relevante sobre el motivo de consulta de la paciente, así como un panorama mayor sobre su estilo de vida y </w:t>
            </w:r>
            <w:r>
              <w:rPr>
                <w:color w:val="000000" w:themeColor="text1"/>
              </w:rPr>
              <w:t xml:space="preserve">los antecedentes de su afección por medio de la entrevista </w:t>
            </w:r>
            <w:r w:rsidR="0079439D">
              <w:rPr>
                <w:color w:val="000000" w:themeColor="text1"/>
              </w:rPr>
              <w:t>psicológica.</w:t>
            </w:r>
          </w:p>
        </w:tc>
      </w:tr>
      <w:tr w:rsidR="004B0608" w14:paraId="559006D4" w14:textId="77777777" w:rsidTr="00EB69F0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305F42F0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3606498A" w14:textId="77777777" w:rsidR="0079439D" w:rsidRPr="00923873" w:rsidRDefault="0079439D" w:rsidP="0079439D">
            <w:pPr>
              <w:pStyle w:val="EstiloPS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  <w:r w:rsidRPr="0079439D">
              <w:rPr>
                <w:color w:val="000000" w:themeColor="text1"/>
                <w:u w:val="single"/>
              </w:rPr>
              <w:t>Historia clínica:</w:t>
            </w:r>
            <w:r>
              <w:rPr>
                <w:color w:val="000000" w:themeColor="text1"/>
              </w:rPr>
              <w:t xml:space="preserve"> conocer el fondo de vida de la paciente para realizar el plan general de las sesiones en clínica, lo cual abarca evaluación e intervención.</w:t>
            </w:r>
          </w:p>
          <w:p w14:paraId="449CFC83" w14:textId="35DDE757" w:rsidR="000D26A5" w:rsidRDefault="0079439D" w:rsidP="0079439D">
            <w:pPr>
              <w:pStyle w:val="EstiloPS"/>
              <w:numPr>
                <w:ilvl w:val="0"/>
                <w:numId w:val="1"/>
              </w:numPr>
              <w:jc w:val="both"/>
            </w:pPr>
            <w:r w:rsidRPr="0079439D">
              <w:rPr>
                <w:i/>
                <w:color w:val="000000" w:themeColor="text1"/>
                <w:u w:val="single"/>
              </w:rPr>
              <w:t>Rapport</w:t>
            </w:r>
            <w:r w:rsidRPr="0079439D">
              <w:rPr>
                <w:color w:val="000000" w:themeColor="text1"/>
                <w:u w:val="single"/>
              </w:rPr>
              <w:t>:</w:t>
            </w:r>
            <w:r>
              <w:rPr>
                <w:color w:val="000000" w:themeColor="text1"/>
              </w:rPr>
              <w:t xml:space="preserve"> por medio del dialogo, establecer un vínculo de confianza con la paciente mientras esta brinda información relevante al caso.</w:t>
            </w:r>
          </w:p>
        </w:tc>
      </w:tr>
      <w:tr w:rsidR="004B0608" w14:paraId="3512CF21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1162D9AC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1845491E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3D36E195" w14:textId="77777777" w:rsidTr="00EB69F0">
        <w:tc>
          <w:tcPr>
            <w:tcW w:w="6621" w:type="dxa"/>
            <w:gridSpan w:val="3"/>
            <w:vAlign w:val="center"/>
          </w:tcPr>
          <w:p w14:paraId="2DA0E68D" w14:textId="1E1E4817" w:rsidR="00D21EC8" w:rsidRDefault="000D26A5" w:rsidP="00A64CDA">
            <w:pPr>
              <w:pStyle w:val="EstiloPS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 w:rsidRPr="00D21EC8">
              <w:rPr>
                <w:b/>
                <w:color w:val="000000" w:themeColor="text1"/>
              </w:rPr>
              <w:t>Saludo y valoración del estado anímico (5 minutos):</w:t>
            </w:r>
            <w:r w:rsidRPr="00D21EC8">
              <w:rPr>
                <w:color w:val="000000" w:themeColor="text1"/>
              </w:rPr>
              <w:t xml:space="preserve"> </w:t>
            </w:r>
            <w:r w:rsidR="00A64CDA" w:rsidRPr="00A64CDA">
              <w:rPr>
                <w:color w:val="000000" w:themeColor="text1"/>
              </w:rPr>
              <w:t xml:space="preserve">Se dirigirá a la paciente en la sala </w:t>
            </w:r>
            <w:r w:rsidR="00395BB7">
              <w:rPr>
                <w:color w:val="000000" w:themeColor="text1"/>
              </w:rPr>
              <w:t>virtual</w:t>
            </w:r>
            <w:r w:rsidR="00A64CDA" w:rsidRPr="00A64CDA">
              <w:rPr>
                <w:color w:val="000000" w:themeColor="text1"/>
              </w:rPr>
              <w:t xml:space="preserve"> y se realizaran las introducciones necesarias. Posteriormente, el terapeuta informará </w:t>
            </w:r>
            <w:r w:rsidR="00395BB7">
              <w:rPr>
                <w:color w:val="000000" w:themeColor="text1"/>
              </w:rPr>
              <w:t xml:space="preserve">a la misma </w:t>
            </w:r>
            <w:r w:rsidR="00A64CDA" w:rsidRPr="00A64CDA">
              <w:rPr>
                <w:color w:val="000000" w:themeColor="text1"/>
              </w:rPr>
              <w:t>de lo que es el consentimiento informado y de sus responsabilidades en el tiempo que corresponde a su asistencia a clínica. Adicionalmente, se analizará el estado de ánimo de la paciente por medio de una breve conversación coloquial.</w:t>
            </w:r>
          </w:p>
          <w:p w14:paraId="6E9786BC" w14:textId="77777777" w:rsidR="00A64CDA" w:rsidRDefault="000D26A5" w:rsidP="00A64CDA">
            <w:pPr>
              <w:pStyle w:val="EstiloPS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 w:rsidRPr="00D21EC8">
              <w:rPr>
                <w:b/>
                <w:color w:val="000000" w:themeColor="text1"/>
              </w:rPr>
              <w:t>Revisión de tareas, establecimiento de agenda y desarrollo general de la sesión (45 minutos):</w:t>
            </w:r>
            <w:r w:rsidRPr="00D21EC8">
              <w:rPr>
                <w:color w:val="000000" w:themeColor="text1"/>
              </w:rPr>
              <w:t xml:space="preserve"> </w:t>
            </w:r>
            <w:r w:rsidR="00A64CDA" w:rsidRPr="00A64CDA">
              <w:rPr>
                <w:color w:val="000000" w:themeColor="text1"/>
              </w:rPr>
              <w:t>Se dedicará el tiempo restante a ahondar en el motivo de consulta de la paciente, así como en su historia clínica, siguiendo el formato de entrevista para adultos otorgado por las clínicas UNIS</w:t>
            </w:r>
            <w:r w:rsidR="00A64CDA">
              <w:rPr>
                <w:color w:val="000000" w:themeColor="text1"/>
              </w:rPr>
              <w:t>.</w:t>
            </w:r>
          </w:p>
          <w:p w14:paraId="386D20C1" w14:textId="0AC05255" w:rsidR="000D559E" w:rsidRDefault="00A64CDA" w:rsidP="00A64CDA">
            <w:pPr>
              <w:pStyle w:val="EstiloPS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 w:rsidRPr="00A64CDA">
              <w:rPr>
                <w:color w:val="000000" w:themeColor="text1"/>
              </w:rPr>
              <w:t xml:space="preserve"> </w:t>
            </w:r>
            <w:r w:rsidR="000D26A5" w:rsidRPr="00D21EC8">
              <w:rPr>
                <w:b/>
                <w:color w:val="000000" w:themeColor="text1"/>
              </w:rPr>
              <w:t>Asignación de plan paralelo y breve retroalimentación (5 minutos):</w:t>
            </w:r>
            <w:r w:rsidR="000D26A5" w:rsidRPr="00D21EC8">
              <w:rPr>
                <w:color w:val="000000" w:themeColor="text1"/>
              </w:rPr>
              <w:t xml:space="preserve"> Se marcará el final de la sesión de forma profesional a la hora estipulada </w:t>
            </w:r>
            <w:r w:rsidR="000D559E">
              <w:rPr>
                <w:color w:val="000000" w:themeColor="text1"/>
              </w:rPr>
              <w:t xml:space="preserve">y se resolverá cualquier duda que la </w:t>
            </w:r>
            <w:r>
              <w:rPr>
                <w:color w:val="000000" w:themeColor="text1"/>
              </w:rPr>
              <w:t>paciente</w:t>
            </w:r>
            <w:r w:rsidR="000D559E">
              <w:rPr>
                <w:color w:val="000000" w:themeColor="text1"/>
              </w:rPr>
              <w:t xml:space="preserve"> tenga sobre la terapia. </w:t>
            </w:r>
          </w:p>
          <w:p w14:paraId="4D8E540B" w14:textId="77B9AB66" w:rsidR="004B0608" w:rsidRPr="00D21EC8" w:rsidRDefault="000D26A5" w:rsidP="00395BB7">
            <w:pPr>
              <w:pStyle w:val="EstiloPS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 w:rsidRPr="00D21EC8">
              <w:rPr>
                <w:b/>
                <w:color w:val="000000" w:themeColor="text1"/>
              </w:rPr>
              <w:t>Despedida (5 minutos):</w:t>
            </w:r>
            <w:r w:rsidRPr="00D21EC8">
              <w:rPr>
                <w:color w:val="000000" w:themeColor="text1"/>
              </w:rPr>
              <w:t xml:space="preserve"> </w:t>
            </w:r>
            <w:r w:rsidR="00A64CDA" w:rsidRPr="00A64CDA">
              <w:rPr>
                <w:color w:val="000000" w:themeColor="text1"/>
              </w:rPr>
              <w:t xml:space="preserve">Se le animará a la paciente a volver a sus sesiones y que no olvidé la puntualidad y constancia de las mismas. Una vez </w:t>
            </w:r>
            <w:r w:rsidR="00395BB7">
              <w:rPr>
                <w:color w:val="000000" w:themeColor="text1"/>
              </w:rPr>
              <w:t>realizado</w:t>
            </w:r>
            <w:bookmarkStart w:id="0" w:name="_GoBack"/>
            <w:bookmarkEnd w:id="0"/>
            <w:r w:rsidR="00A64CDA" w:rsidRPr="00A64CDA">
              <w:rPr>
                <w:color w:val="000000" w:themeColor="text1"/>
              </w:rPr>
              <w:t>, ambos se despedirán cordialmente y se dará por acabada la sesión.</w:t>
            </w:r>
          </w:p>
        </w:tc>
        <w:tc>
          <w:tcPr>
            <w:tcW w:w="2207" w:type="dxa"/>
            <w:gridSpan w:val="2"/>
            <w:vAlign w:val="center"/>
          </w:tcPr>
          <w:p w14:paraId="26B39A0E" w14:textId="77777777" w:rsidR="0079439D" w:rsidRDefault="0079439D" w:rsidP="0079439D">
            <w:pPr>
              <w:pStyle w:val="EstiloPS"/>
              <w:numPr>
                <w:ilvl w:val="0"/>
                <w:numId w:val="1"/>
              </w:numPr>
              <w:ind w:left="360"/>
              <w:jc w:val="both"/>
            </w:pPr>
            <w:r>
              <w:t>Formato de entrevista para adultos</w:t>
            </w:r>
          </w:p>
          <w:p w14:paraId="5329E1C7" w14:textId="77777777" w:rsidR="0079439D" w:rsidRDefault="0079439D" w:rsidP="0079439D">
            <w:pPr>
              <w:pStyle w:val="EstiloPS"/>
              <w:numPr>
                <w:ilvl w:val="0"/>
                <w:numId w:val="1"/>
              </w:numPr>
              <w:ind w:left="360"/>
              <w:jc w:val="both"/>
            </w:pPr>
            <w:r>
              <w:t>Formato del examen del estado mental</w:t>
            </w:r>
          </w:p>
          <w:p w14:paraId="08C76F34" w14:textId="77777777" w:rsidR="0079439D" w:rsidRDefault="0079439D" w:rsidP="0079439D">
            <w:pPr>
              <w:pStyle w:val="EstiloPS"/>
              <w:numPr>
                <w:ilvl w:val="0"/>
                <w:numId w:val="1"/>
              </w:numPr>
              <w:ind w:left="360"/>
              <w:jc w:val="both"/>
            </w:pPr>
            <w:r>
              <w:t>Lapicero</w:t>
            </w:r>
          </w:p>
          <w:p w14:paraId="683B1238" w14:textId="6601E48C" w:rsidR="003959B3" w:rsidRDefault="0079439D" w:rsidP="0079439D">
            <w:pPr>
              <w:pStyle w:val="EstiloPS"/>
              <w:numPr>
                <w:ilvl w:val="0"/>
                <w:numId w:val="1"/>
              </w:numPr>
              <w:ind w:left="360"/>
              <w:jc w:val="both"/>
            </w:pPr>
            <w:r>
              <w:t>Cartas de consentimiento informado y compromiso a clínica</w:t>
            </w:r>
          </w:p>
        </w:tc>
      </w:tr>
      <w:tr w:rsidR="004B0608" w14:paraId="656F1141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7D78F8E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24F1A5B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19B83946" w14:textId="77777777" w:rsidTr="00EB69F0">
        <w:tc>
          <w:tcPr>
            <w:tcW w:w="6621" w:type="dxa"/>
            <w:gridSpan w:val="3"/>
            <w:vAlign w:val="center"/>
          </w:tcPr>
          <w:p w14:paraId="70F5D828" w14:textId="77777777" w:rsidR="004B0608" w:rsidRDefault="00017886" w:rsidP="00EB69F0">
            <w:pPr>
              <w:pStyle w:val="EstiloPS"/>
              <w:jc w:val="both"/>
            </w:pPr>
            <w:r>
              <w:rPr>
                <w:color w:val="000000" w:themeColor="text1"/>
              </w:rPr>
              <w:t>No aplica a dicha sesión ya que no se ha iniciado con el proceso de intervención como tal.</w:t>
            </w:r>
          </w:p>
        </w:tc>
        <w:tc>
          <w:tcPr>
            <w:tcW w:w="2207" w:type="dxa"/>
            <w:gridSpan w:val="2"/>
            <w:vAlign w:val="center"/>
          </w:tcPr>
          <w:p w14:paraId="227265CD" w14:textId="77777777" w:rsidR="004B0608" w:rsidRDefault="00017886" w:rsidP="00EB69F0">
            <w:pPr>
              <w:pStyle w:val="EstiloPS"/>
              <w:jc w:val="both"/>
            </w:pPr>
            <w:r>
              <w:t>Ninguno</w:t>
            </w:r>
          </w:p>
        </w:tc>
      </w:tr>
      <w:tr w:rsidR="004B0608" w:rsidRPr="004B0608" w14:paraId="21080957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4B79F710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 de evaluación</w:t>
            </w:r>
          </w:p>
        </w:tc>
      </w:tr>
      <w:tr w:rsidR="004B0608" w14:paraId="73BB4B4A" w14:textId="77777777" w:rsidTr="00EB69F0">
        <w:tc>
          <w:tcPr>
            <w:tcW w:w="8828" w:type="dxa"/>
            <w:gridSpan w:val="5"/>
            <w:vAlign w:val="center"/>
          </w:tcPr>
          <w:p w14:paraId="419797CC" w14:textId="77777777" w:rsidR="00A64CDA" w:rsidRDefault="00A64CDA" w:rsidP="00A64CDA">
            <w:pPr>
              <w:pStyle w:val="EstiloPS"/>
              <w:numPr>
                <w:ilvl w:val="0"/>
                <w:numId w:val="5"/>
              </w:numPr>
              <w:jc w:val="both"/>
              <w:rPr>
                <w:b/>
                <w:color w:val="000000" w:themeColor="text1"/>
              </w:rPr>
            </w:pPr>
            <w:r w:rsidRPr="004763C8">
              <w:rPr>
                <w:b/>
                <w:color w:val="000000" w:themeColor="text1"/>
              </w:rPr>
              <w:t>Examen del estado mental</w:t>
            </w:r>
            <w:r>
              <w:rPr>
                <w:b/>
                <w:color w:val="000000" w:themeColor="text1"/>
              </w:rPr>
              <w:t xml:space="preserve">: </w:t>
            </w:r>
            <w:r w:rsidRPr="000E0250">
              <w:rPr>
                <w:color w:val="000000" w:themeColor="text1"/>
              </w:rPr>
              <w:t>técnica</w:t>
            </w:r>
            <w:r>
              <w:rPr>
                <w:b/>
                <w:color w:val="000000" w:themeColor="text1"/>
              </w:rPr>
              <w:t xml:space="preserve"> </w:t>
            </w:r>
            <w:r w:rsidRPr="000E0250">
              <w:rPr>
                <w:color w:val="000000" w:themeColor="text1"/>
              </w:rPr>
              <w:t>que verifica las facultades de pensamiento de una persona y determina la relación de estas con el problema planteado en clínica. Verifica los siguientes aspectos del paciente:</w:t>
            </w:r>
            <w:r>
              <w:rPr>
                <w:b/>
                <w:color w:val="000000" w:themeColor="text1"/>
              </w:rPr>
              <w:t xml:space="preserve"> </w:t>
            </w:r>
          </w:p>
          <w:p w14:paraId="6FA7448C" w14:textId="77777777" w:rsidR="00A64CDA" w:rsidRPr="000E0250" w:rsidRDefault="00A64CDA" w:rsidP="00A64CDA">
            <w:pPr>
              <w:pStyle w:val="EstiloPS"/>
              <w:numPr>
                <w:ilvl w:val="0"/>
                <w:numId w:val="7"/>
              </w:numPr>
              <w:jc w:val="both"/>
              <w:rPr>
                <w:color w:val="000000" w:themeColor="text1"/>
              </w:rPr>
            </w:pPr>
            <w:r w:rsidRPr="000E0250">
              <w:rPr>
                <w:color w:val="000000" w:themeColor="text1"/>
              </w:rPr>
              <w:t>Aspecto general y conducta</w:t>
            </w:r>
          </w:p>
          <w:p w14:paraId="7EFDAE16" w14:textId="77777777" w:rsidR="00A64CDA" w:rsidRPr="000E0250" w:rsidRDefault="00A64CDA" w:rsidP="00A64CDA">
            <w:pPr>
              <w:pStyle w:val="EstiloPS"/>
              <w:numPr>
                <w:ilvl w:val="0"/>
                <w:numId w:val="7"/>
              </w:numPr>
              <w:jc w:val="both"/>
              <w:rPr>
                <w:color w:val="000000" w:themeColor="text1"/>
              </w:rPr>
            </w:pPr>
            <w:r w:rsidRPr="000E0250">
              <w:rPr>
                <w:color w:val="000000" w:themeColor="text1"/>
              </w:rPr>
              <w:t>Características del lenguaje</w:t>
            </w:r>
          </w:p>
          <w:p w14:paraId="650C6C50" w14:textId="77777777" w:rsidR="00A64CDA" w:rsidRPr="000E0250" w:rsidRDefault="00A64CDA" w:rsidP="00A64CDA">
            <w:pPr>
              <w:pStyle w:val="EstiloPS"/>
              <w:numPr>
                <w:ilvl w:val="0"/>
                <w:numId w:val="7"/>
              </w:numPr>
              <w:jc w:val="both"/>
              <w:rPr>
                <w:color w:val="000000" w:themeColor="text1"/>
              </w:rPr>
            </w:pPr>
            <w:r w:rsidRPr="000E0250">
              <w:rPr>
                <w:color w:val="000000" w:themeColor="text1"/>
              </w:rPr>
              <w:t>Estado de ánimo y afecto</w:t>
            </w:r>
          </w:p>
          <w:p w14:paraId="28A42FAD" w14:textId="77777777" w:rsidR="00A64CDA" w:rsidRPr="000E0250" w:rsidRDefault="00A64CDA" w:rsidP="00A64CDA">
            <w:pPr>
              <w:pStyle w:val="EstiloPS"/>
              <w:numPr>
                <w:ilvl w:val="0"/>
                <w:numId w:val="7"/>
              </w:numPr>
              <w:jc w:val="both"/>
              <w:rPr>
                <w:color w:val="000000" w:themeColor="text1"/>
              </w:rPr>
            </w:pPr>
            <w:r w:rsidRPr="000E0250">
              <w:rPr>
                <w:color w:val="000000" w:themeColor="text1"/>
              </w:rPr>
              <w:t>Contenido del pensamiento</w:t>
            </w:r>
          </w:p>
          <w:p w14:paraId="3DC5C7EE" w14:textId="77777777" w:rsidR="00A64CDA" w:rsidRPr="000E0250" w:rsidRDefault="00A64CDA" w:rsidP="00A64CDA">
            <w:pPr>
              <w:pStyle w:val="EstiloPS"/>
              <w:numPr>
                <w:ilvl w:val="0"/>
                <w:numId w:val="7"/>
              </w:numPr>
              <w:jc w:val="both"/>
              <w:rPr>
                <w:color w:val="000000" w:themeColor="text1"/>
              </w:rPr>
            </w:pPr>
            <w:r w:rsidRPr="000E0250">
              <w:rPr>
                <w:color w:val="000000" w:themeColor="text1"/>
              </w:rPr>
              <w:t>Funciones del sensorio</w:t>
            </w:r>
          </w:p>
          <w:p w14:paraId="6793C542" w14:textId="77777777" w:rsidR="00A64CDA" w:rsidRPr="000E0250" w:rsidRDefault="00A64CDA" w:rsidP="00A64CDA">
            <w:pPr>
              <w:pStyle w:val="EstiloPS"/>
              <w:numPr>
                <w:ilvl w:val="0"/>
                <w:numId w:val="7"/>
              </w:numPr>
              <w:jc w:val="both"/>
              <w:rPr>
                <w:color w:val="000000" w:themeColor="text1"/>
              </w:rPr>
            </w:pPr>
            <w:r w:rsidRPr="000E0250">
              <w:rPr>
                <w:color w:val="000000" w:themeColor="text1"/>
              </w:rPr>
              <w:t>Autocognición y juicio</w:t>
            </w:r>
          </w:p>
          <w:p w14:paraId="2B035FFA" w14:textId="77777777" w:rsidR="00A64CDA" w:rsidRPr="004763C8" w:rsidRDefault="00A64CDA" w:rsidP="00A64CDA">
            <w:pPr>
              <w:pStyle w:val="EstiloPS"/>
              <w:numPr>
                <w:ilvl w:val="0"/>
                <w:numId w:val="5"/>
              </w:numPr>
              <w:jc w:val="both"/>
              <w:rPr>
                <w:color w:val="FF0000"/>
              </w:rPr>
            </w:pPr>
            <w:r w:rsidRPr="004763C8">
              <w:rPr>
                <w:b/>
                <w:color w:val="000000" w:themeColor="text1"/>
              </w:rPr>
              <w:t>Entrevista psicológica</w:t>
            </w:r>
            <w:r>
              <w:rPr>
                <w:b/>
                <w:color w:val="000000" w:themeColor="text1"/>
              </w:rPr>
              <w:t xml:space="preserve">: </w:t>
            </w:r>
            <w:r>
              <w:rPr>
                <w:color w:val="000000" w:themeColor="text1"/>
              </w:rPr>
              <w:t>técnica clínica que permite recolectar datos no observables en el paciente, que facilitan la relación terapeuta-paciente y agilizan las sesiones posteriores. Los datos que busca la entrevista son:</w:t>
            </w:r>
          </w:p>
          <w:p w14:paraId="3B85BBFC" w14:textId="77777777" w:rsidR="00A64CDA" w:rsidRPr="004763C8" w:rsidRDefault="00A64CDA" w:rsidP="00A64CDA">
            <w:pPr>
              <w:pStyle w:val="EstiloPS"/>
              <w:numPr>
                <w:ilvl w:val="0"/>
                <w:numId w:val="6"/>
              </w:numPr>
              <w:jc w:val="both"/>
              <w:rPr>
                <w:rFonts w:cs="Arial"/>
                <w:color w:val="000000" w:themeColor="text1"/>
              </w:rPr>
            </w:pPr>
            <w:r w:rsidRPr="004763C8">
              <w:rPr>
                <w:rFonts w:cs="Arial"/>
                <w:color w:val="000000" w:themeColor="text1"/>
              </w:rPr>
              <w:t>Datos generales</w:t>
            </w:r>
          </w:p>
          <w:p w14:paraId="148974F0" w14:textId="77777777" w:rsidR="00A64CDA" w:rsidRPr="004763C8" w:rsidRDefault="00A64CDA" w:rsidP="00A64CDA">
            <w:pPr>
              <w:pStyle w:val="EstiloPS"/>
              <w:numPr>
                <w:ilvl w:val="0"/>
                <w:numId w:val="6"/>
              </w:numPr>
              <w:jc w:val="both"/>
              <w:rPr>
                <w:rFonts w:cs="Arial"/>
                <w:color w:val="000000" w:themeColor="text1"/>
              </w:rPr>
            </w:pPr>
            <w:r w:rsidRPr="004763C8">
              <w:rPr>
                <w:rFonts w:cs="Arial"/>
                <w:color w:val="000000" w:themeColor="text1"/>
              </w:rPr>
              <w:t>Motivo de consulta</w:t>
            </w:r>
          </w:p>
          <w:p w14:paraId="7857CC1D" w14:textId="77777777" w:rsidR="00A64CDA" w:rsidRPr="004763C8" w:rsidRDefault="00A64CDA" w:rsidP="00A64CDA">
            <w:pPr>
              <w:pStyle w:val="EstiloPS"/>
              <w:numPr>
                <w:ilvl w:val="0"/>
                <w:numId w:val="6"/>
              </w:numPr>
              <w:jc w:val="both"/>
              <w:rPr>
                <w:rFonts w:cs="Arial"/>
                <w:color w:val="000000" w:themeColor="text1"/>
              </w:rPr>
            </w:pPr>
            <w:r w:rsidRPr="004763C8">
              <w:rPr>
                <w:rFonts w:cs="Arial"/>
                <w:color w:val="000000" w:themeColor="text1"/>
              </w:rPr>
              <w:t>Antecedentes familiares y ambientales</w:t>
            </w:r>
          </w:p>
          <w:p w14:paraId="5B3E65D3" w14:textId="77777777" w:rsidR="00A64CDA" w:rsidRPr="004763C8" w:rsidRDefault="00A64CDA" w:rsidP="00A64CDA">
            <w:pPr>
              <w:pStyle w:val="EstiloPS"/>
              <w:numPr>
                <w:ilvl w:val="0"/>
                <w:numId w:val="6"/>
              </w:numPr>
              <w:jc w:val="both"/>
              <w:rPr>
                <w:rFonts w:cs="Arial"/>
                <w:color w:val="000000" w:themeColor="text1"/>
              </w:rPr>
            </w:pPr>
            <w:r w:rsidRPr="004763C8">
              <w:rPr>
                <w:rFonts w:cs="Arial"/>
                <w:color w:val="000000" w:themeColor="text1"/>
              </w:rPr>
              <w:t>Antecedentes personales</w:t>
            </w:r>
          </w:p>
          <w:p w14:paraId="340DF388" w14:textId="77777777" w:rsidR="00A64CDA" w:rsidRDefault="00A64CDA" w:rsidP="00A64CDA">
            <w:pPr>
              <w:pStyle w:val="EstiloPS"/>
              <w:numPr>
                <w:ilvl w:val="0"/>
                <w:numId w:val="6"/>
              </w:numPr>
              <w:jc w:val="both"/>
              <w:rPr>
                <w:rFonts w:cs="Arial"/>
                <w:color w:val="000000" w:themeColor="text1"/>
              </w:rPr>
            </w:pPr>
            <w:r w:rsidRPr="004763C8">
              <w:rPr>
                <w:rFonts w:cs="Arial"/>
                <w:color w:val="000000" w:themeColor="text1"/>
              </w:rPr>
              <w:t>Área social y afectiva</w:t>
            </w:r>
          </w:p>
          <w:p w14:paraId="1071AB0A" w14:textId="045E6323" w:rsidR="004B0608" w:rsidRPr="00A64CDA" w:rsidRDefault="00A64CDA" w:rsidP="00A64CDA">
            <w:pPr>
              <w:pStyle w:val="EstiloPS"/>
              <w:numPr>
                <w:ilvl w:val="0"/>
                <w:numId w:val="6"/>
              </w:numPr>
              <w:jc w:val="both"/>
              <w:rPr>
                <w:rFonts w:cs="Arial"/>
                <w:color w:val="000000" w:themeColor="text1"/>
              </w:rPr>
            </w:pPr>
            <w:r w:rsidRPr="00A64CDA">
              <w:rPr>
                <w:rFonts w:cs="Arial"/>
                <w:color w:val="000000" w:themeColor="text1"/>
              </w:rPr>
              <w:t>Planes futuros</w:t>
            </w:r>
          </w:p>
        </w:tc>
      </w:tr>
    </w:tbl>
    <w:p w14:paraId="7344399C" w14:textId="77777777" w:rsidR="00E94F58" w:rsidRDefault="00E94F58"/>
    <w:p w14:paraId="1B630CE3" w14:textId="77777777" w:rsidR="004B0608" w:rsidRDefault="004B0608" w:rsidP="004B0608">
      <w:pPr>
        <w:pStyle w:val="EstiloPS"/>
        <w:jc w:val="center"/>
      </w:pPr>
    </w:p>
    <w:p w14:paraId="41F213A4" w14:textId="77777777" w:rsidR="004B0608" w:rsidRDefault="004B0608" w:rsidP="004B0608">
      <w:pPr>
        <w:pStyle w:val="EstiloPS"/>
        <w:jc w:val="center"/>
      </w:pPr>
      <w:r>
        <w:t>Firma / Sello de asesora: _____________________________________________</w:t>
      </w:r>
    </w:p>
    <w:sectPr w:rsidR="004B0608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2547A89" w16cid:durableId="20D96924"/>
  <w16cid:commentId w16cid:paraId="6DEDA692" w16cid:durableId="20D968FB"/>
  <w16cid:commentId w16cid:paraId="511C0FD8" w16cid:durableId="20D9691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35F987" w14:textId="77777777" w:rsidR="005011D4" w:rsidRDefault="005011D4" w:rsidP="008107A8">
      <w:pPr>
        <w:spacing w:after="0" w:line="240" w:lineRule="auto"/>
      </w:pPr>
      <w:r>
        <w:separator/>
      </w:r>
    </w:p>
  </w:endnote>
  <w:endnote w:type="continuationSeparator" w:id="0">
    <w:p w14:paraId="2C549E59" w14:textId="77777777" w:rsidR="005011D4" w:rsidRDefault="005011D4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297F15" w14:textId="77777777" w:rsidR="005011D4" w:rsidRDefault="005011D4" w:rsidP="008107A8">
      <w:pPr>
        <w:spacing w:after="0" w:line="240" w:lineRule="auto"/>
      </w:pPr>
      <w:r>
        <w:separator/>
      </w:r>
    </w:p>
  </w:footnote>
  <w:footnote w:type="continuationSeparator" w:id="0">
    <w:p w14:paraId="3B1D1BE3" w14:textId="77777777" w:rsidR="005011D4" w:rsidRDefault="005011D4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0D420" w14:textId="77777777" w:rsidR="008107A8" w:rsidRPr="006B34EB" w:rsidRDefault="008107A8">
    <w:pPr>
      <w:pStyle w:val="Encabezado"/>
      <w:rPr>
        <w:rFonts w:ascii="Arial" w:hAnsi="Arial" w:cs="Arial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5F81A3A4" wp14:editId="0B6FB940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E6ECB"/>
    <w:multiLevelType w:val="hybridMultilevel"/>
    <w:tmpl w:val="DC4E4696"/>
    <w:lvl w:ilvl="0" w:tplc="7C2064E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5007D2"/>
    <w:multiLevelType w:val="hybridMultilevel"/>
    <w:tmpl w:val="8278D768"/>
    <w:lvl w:ilvl="0" w:tplc="93489530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590BC1"/>
    <w:multiLevelType w:val="hybridMultilevel"/>
    <w:tmpl w:val="669A867C"/>
    <w:lvl w:ilvl="0" w:tplc="CD1C43B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B80668"/>
    <w:multiLevelType w:val="hybridMultilevel"/>
    <w:tmpl w:val="F99ED8A6"/>
    <w:lvl w:ilvl="0" w:tplc="110A276C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834DC"/>
    <w:multiLevelType w:val="hybridMultilevel"/>
    <w:tmpl w:val="409637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35110F"/>
    <w:multiLevelType w:val="hybridMultilevel"/>
    <w:tmpl w:val="3CCCE88A"/>
    <w:lvl w:ilvl="0" w:tplc="7C2064EE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EA91D72"/>
    <w:multiLevelType w:val="hybridMultilevel"/>
    <w:tmpl w:val="356034FA"/>
    <w:lvl w:ilvl="0" w:tplc="BE6251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608"/>
    <w:rsid w:val="00017886"/>
    <w:rsid w:val="00093873"/>
    <w:rsid w:val="000C2868"/>
    <w:rsid w:val="000D26A5"/>
    <w:rsid w:val="000D559E"/>
    <w:rsid w:val="00104C50"/>
    <w:rsid w:val="00122010"/>
    <w:rsid w:val="00165212"/>
    <w:rsid w:val="00165D59"/>
    <w:rsid w:val="003959B3"/>
    <w:rsid w:val="00395BB7"/>
    <w:rsid w:val="003A054C"/>
    <w:rsid w:val="003B7A52"/>
    <w:rsid w:val="00474799"/>
    <w:rsid w:val="004B0608"/>
    <w:rsid w:val="005011D4"/>
    <w:rsid w:val="00614BF5"/>
    <w:rsid w:val="00663490"/>
    <w:rsid w:val="006B34EB"/>
    <w:rsid w:val="0079439D"/>
    <w:rsid w:val="008107A8"/>
    <w:rsid w:val="00845321"/>
    <w:rsid w:val="009578DF"/>
    <w:rsid w:val="009862F2"/>
    <w:rsid w:val="009C24FA"/>
    <w:rsid w:val="00A57199"/>
    <w:rsid w:val="00A64CDA"/>
    <w:rsid w:val="00A915F8"/>
    <w:rsid w:val="00CF5A38"/>
    <w:rsid w:val="00D21EC8"/>
    <w:rsid w:val="00DB6ABC"/>
    <w:rsid w:val="00E94F58"/>
    <w:rsid w:val="00EA1A4D"/>
    <w:rsid w:val="00EB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BA17D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Refdecomentario">
    <w:name w:val="annotation reference"/>
    <w:basedOn w:val="Fuentedeprrafopredeter"/>
    <w:uiPriority w:val="99"/>
    <w:semiHidden/>
    <w:unhideWhenUsed/>
    <w:rsid w:val="0047479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7479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7479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7479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74799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74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4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David Bollat Spillari</cp:lastModifiedBy>
  <cp:revision>2</cp:revision>
  <cp:lastPrinted>2019-07-17T17:22:00Z</cp:lastPrinted>
  <dcterms:created xsi:type="dcterms:W3CDTF">2021-01-17T16:47:00Z</dcterms:created>
  <dcterms:modified xsi:type="dcterms:W3CDTF">2021-01-17T16:47:00Z</dcterms:modified>
</cp:coreProperties>
</file>