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58FA7B51" w:rsidR="00C01583" w:rsidRPr="006C2D65" w:rsidRDefault="006C2D65">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Valentina Bejot Montenegro</w:t>
            </w:r>
          </w:p>
        </w:tc>
      </w:tr>
      <w:tr w:rsidR="00C01583" w14:paraId="4CDDF436" w14:textId="77777777">
        <w:tc>
          <w:tcPr>
            <w:tcW w:w="2689" w:type="dxa"/>
            <w:shd w:val="clear" w:color="auto" w:fill="C0504D"/>
            <w:vAlign w:val="center"/>
          </w:tcPr>
          <w:p w14:paraId="0000000C" w14:textId="77777777" w:rsidR="00C01583" w:rsidRDefault="00EF6B73">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59166FE9" w:rsidR="00C01583" w:rsidRPr="006C2D65" w:rsidRDefault="006C2D65">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V.D.P.</w:t>
            </w:r>
          </w:p>
        </w:tc>
      </w:tr>
      <w:tr w:rsidR="00C01583" w14:paraId="79EE9082" w14:textId="77777777">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14C1CA7D" w:rsidR="00C01583" w:rsidRDefault="006A242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05</w:t>
            </w:r>
            <w:r w:rsidR="00EB3CF6">
              <w:rPr>
                <w:rFonts w:ascii="Arial" w:eastAsia="Arial" w:hAnsi="Arial" w:cs="Arial"/>
                <w:color w:val="000000"/>
              </w:rPr>
              <w:t xml:space="preserve"> </w:t>
            </w:r>
            <w:r w:rsidR="006C2D65">
              <w:rPr>
                <w:rFonts w:ascii="Arial" w:eastAsia="Arial" w:hAnsi="Arial" w:cs="Arial"/>
                <w:color w:val="000000"/>
              </w:rPr>
              <w:t xml:space="preserve">de </w:t>
            </w:r>
            <w:r w:rsidR="00EB3CF6">
              <w:rPr>
                <w:rFonts w:ascii="Arial" w:eastAsia="Arial" w:hAnsi="Arial" w:cs="Arial"/>
                <w:color w:val="000000"/>
              </w:rPr>
              <w:t>febre</w:t>
            </w:r>
            <w:r w:rsidR="006C2D65">
              <w:rPr>
                <w:rFonts w:ascii="Arial" w:eastAsia="Arial" w:hAnsi="Arial" w:cs="Arial"/>
                <w:color w:val="000000"/>
              </w:rPr>
              <w:t>ro del 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52CC5729" w:rsidR="00C01583" w:rsidRDefault="006A242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3</w:t>
            </w:r>
          </w:p>
        </w:tc>
      </w:tr>
      <w:tr w:rsidR="00C01583" w14:paraId="502AC3B6" w14:textId="77777777">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61D0B0B9" w:rsidR="00C01583" w:rsidRDefault="00BC7A28">
            <w:pPr>
              <w:pBdr>
                <w:top w:val="nil"/>
                <w:left w:val="nil"/>
                <w:bottom w:val="nil"/>
                <w:right w:val="nil"/>
                <w:between w:val="nil"/>
              </w:pBdr>
              <w:spacing w:before="120" w:after="120"/>
              <w:jc w:val="both"/>
              <w:rPr>
                <w:rFonts w:ascii="Arial" w:eastAsia="Arial" w:hAnsi="Arial" w:cs="Arial"/>
                <w:color w:val="000000"/>
              </w:rPr>
            </w:pPr>
            <w:r w:rsidRPr="00BC7A28">
              <w:rPr>
                <w:rFonts w:ascii="Arial" w:eastAsia="Arial" w:hAnsi="Arial" w:cs="Arial"/>
                <w:color w:val="000000" w:themeColor="text1"/>
              </w:rPr>
              <w:t>Evaluar la condición psicológica de una adolescente de 17 años.</w:t>
            </w:r>
          </w:p>
        </w:tc>
      </w:tr>
      <w:tr w:rsidR="00C01583" w14:paraId="13A2F9F5" w14:textId="77777777">
        <w:tc>
          <w:tcPr>
            <w:tcW w:w="8828"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0D6916A3" w:rsidR="00C01583" w:rsidRDefault="00EB3CF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themeColor="text1"/>
              </w:rPr>
              <w:t>Ahondar acerca de la problemática principal que la paciente mencionó durante la primera sesión.</w:t>
            </w:r>
            <w:r w:rsidR="006A2429">
              <w:rPr>
                <w:rFonts w:ascii="Arial" w:eastAsia="Arial" w:hAnsi="Arial" w:cs="Arial"/>
                <w:color w:val="000000" w:themeColor="text1"/>
              </w:rPr>
              <w:t xml:space="preserve"> Dar inicio a la etapa de intervención, comenzando con la aplicación de pruebas proyectivas que brinden información acerca de su discurso recurrente. </w:t>
            </w:r>
            <w:r>
              <w:rPr>
                <w:rFonts w:ascii="Arial" w:eastAsia="Arial" w:hAnsi="Arial" w:cs="Arial"/>
                <w:color w:val="000000" w:themeColor="text1"/>
              </w:rPr>
              <w:t xml:space="preserve"> </w:t>
            </w:r>
          </w:p>
        </w:tc>
      </w:tr>
      <w:tr w:rsidR="00C01583" w14:paraId="55E6DFDD" w14:textId="77777777">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771E2519" w14:textId="77777777" w:rsidR="006A2429" w:rsidRDefault="006A2429" w:rsidP="00EB3CF6">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 xml:space="preserve">Creencias </w:t>
            </w:r>
          </w:p>
          <w:p w14:paraId="19D98642" w14:textId="77777777" w:rsidR="006A2429" w:rsidRDefault="006A2429" w:rsidP="00EB3CF6">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Temores</w:t>
            </w:r>
          </w:p>
          <w:p w14:paraId="3B8DD8F1" w14:textId="77777777" w:rsidR="006A2429" w:rsidRDefault="006A2429" w:rsidP="00EB3CF6">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 xml:space="preserve">Ideas </w:t>
            </w:r>
          </w:p>
          <w:p w14:paraId="00000026" w14:textId="6D730496" w:rsidR="008D6CB8" w:rsidRPr="00EB3CF6" w:rsidRDefault="006A2429" w:rsidP="00EB3CF6">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Anhelos</w:t>
            </w:r>
            <w:r w:rsidR="00EB3CF6">
              <w:rPr>
                <w:rFonts w:ascii="Arial" w:eastAsia="Arial" w:hAnsi="Arial" w:cs="Arial"/>
                <w:color w:val="000000" w:themeColor="text1"/>
              </w:rPr>
              <w:t xml:space="preserve"> </w:t>
            </w:r>
            <w:r w:rsidR="008D6CB8" w:rsidRPr="00EB3CF6">
              <w:rPr>
                <w:rFonts w:ascii="Arial" w:eastAsia="Arial" w:hAnsi="Arial" w:cs="Arial"/>
                <w:color w:val="000000" w:themeColor="text1"/>
              </w:rPr>
              <w:t xml:space="preserve"> </w:t>
            </w:r>
          </w:p>
        </w:tc>
      </w:tr>
      <w:tr w:rsidR="00C01583" w14:paraId="1526FE93" w14:textId="77777777">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tc>
          <w:tcPr>
            <w:tcW w:w="6621" w:type="dxa"/>
            <w:gridSpan w:val="3"/>
            <w:vAlign w:val="center"/>
          </w:tcPr>
          <w:p w14:paraId="161EF137" w14:textId="0E0D65AA" w:rsidR="00936415" w:rsidRDefault="00936415" w:rsidP="00936415">
            <w:pPr>
              <w:pStyle w:val="Prrafodelista"/>
              <w:numPr>
                <w:ilvl w:val="0"/>
                <w:numId w:val="4"/>
              </w:numPr>
              <w:pBdr>
                <w:top w:val="nil"/>
                <w:left w:val="nil"/>
                <w:bottom w:val="nil"/>
                <w:right w:val="nil"/>
                <w:between w:val="nil"/>
              </w:pBdr>
              <w:spacing w:before="120" w:after="120"/>
              <w:jc w:val="both"/>
              <w:rPr>
                <w:rFonts w:ascii="Arial" w:eastAsia="Arial" w:hAnsi="Arial" w:cs="Arial"/>
                <w:color w:val="000000"/>
              </w:rPr>
            </w:pPr>
            <w:r w:rsidRPr="00936415">
              <w:rPr>
                <w:rFonts w:ascii="Arial" w:eastAsia="Arial" w:hAnsi="Arial" w:cs="Arial"/>
                <w:color w:val="000000"/>
              </w:rPr>
              <w:t>Saludo:</w:t>
            </w:r>
          </w:p>
          <w:p w14:paraId="3301F443" w14:textId="665FF152" w:rsidR="00936415" w:rsidRPr="00936415" w:rsidRDefault="002744AD" w:rsidP="00936415">
            <w:pPr>
              <w:pBdr>
                <w:top w:val="nil"/>
                <w:left w:val="nil"/>
                <w:bottom w:val="nil"/>
                <w:right w:val="nil"/>
                <w:between w:val="nil"/>
              </w:pBdr>
              <w:spacing w:before="120" w:after="120"/>
              <w:ind w:left="360"/>
              <w:jc w:val="both"/>
              <w:rPr>
                <w:rFonts w:ascii="Arial" w:eastAsia="Arial" w:hAnsi="Arial" w:cs="Arial"/>
                <w:color w:val="000000"/>
              </w:rPr>
            </w:pPr>
            <w:r>
              <w:rPr>
                <w:rFonts w:ascii="Arial" w:eastAsia="Arial" w:hAnsi="Arial" w:cs="Arial"/>
                <w:color w:val="000000"/>
              </w:rPr>
              <w:t>Se introducirá a la sesión vía Doxy.</w:t>
            </w:r>
            <w:r w:rsidR="00EB3CF6">
              <w:rPr>
                <w:rFonts w:ascii="Arial" w:eastAsia="Arial" w:hAnsi="Arial" w:cs="Arial"/>
                <w:color w:val="000000"/>
              </w:rPr>
              <w:t>me</w:t>
            </w:r>
            <w:r>
              <w:rPr>
                <w:rFonts w:ascii="Arial" w:eastAsia="Arial" w:hAnsi="Arial" w:cs="Arial"/>
                <w:color w:val="000000"/>
              </w:rPr>
              <w:t>, en la cuál ingresará la paciente. Se dará un cordial saludo</w:t>
            </w:r>
            <w:r w:rsidR="00F37257">
              <w:rPr>
                <w:rFonts w:ascii="Arial" w:eastAsia="Arial" w:hAnsi="Arial" w:cs="Arial"/>
                <w:color w:val="000000"/>
              </w:rPr>
              <w:t>,</w:t>
            </w:r>
            <w:r w:rsidR="00B221CE">
              <w:rPr>
                <w:rFonts w:ascii="Arial" w:eastAsia="Arial" w:hAnsi="Arial" w:cs="Arial"/>
                <w:color w:val="000000"/>
              </w:rPr>
              <w:t xml:space="preserve"> </w:t>
            </w:r>
            <w:r w:rsidR="00F37257">
              <w:rPr>
                <w:rFonts w:ascii="Arial" w:eastAsia="Arial" w:hAnsi="Arial" w:cs="Arial"/>
                <w:color w:val="000000"/>
              </w:rPr>
              <w:t>y de esta manera se dará inicio a la sesió</w:t>
            </w:r>
            <w:r w:rsidR="00EB3CF6">
              <w:rPr>
                <w:rFonts w:ascii="Arial" w:eastAsia="Arial" w:hAnsi="Arial" w:cs="Arial"/>
                <w:color w:val="000000"/>
              </w:rPr>
              <w:t>n</w:t>
            </w:r>
            <w:r w:rsidR="00F37257">
              <w:rPr>
                <w:rFonts w:ascii="Arial" w:eastAsia="Arial" w:hAnsi="Arial" w:cs="Arial"/>
                <w:color w:val="000000"/>
              </w:rPr>
              <w:t>.</w:t>
            </w:r>
            <w:r>
              <w:rPr>
                <w:rFonts w:ascii="Arial" w:eastAsia="Arial" w:hAnsi="Arial" w:cs="Arial"/>
                <w:color w:val="000000"/>
              </w:rPr>
              <w:t xml:space="preserve"> (5 minutos aprox.)</w:t>
            </w:r>
          </w:p>
          <w:p w14:paraId="12A561FE" w14:textId="63D19BAA" w:rsidR="00936415" w:rsidRDefault="00936415" w:rsidP="00936415">
            <w:pPr>
              <w:pStyle w:val="Prrafodelista"/>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Desarrollo de la sesión/Evaluación:</w:t>
            </w:r>
          </w:p>
          <w:p w14:paraId="7B4DC450" w14:textId="1FEC1DD6" w:rsidR="002744AD" w:rsidRDefault="009624A1" w:rsidP="00E051F2">
            <w:pPr>
              <w:pBdr>
                <w:top w:val="nil"/>
                <w:left w:val="nil"/>
                <w:bottom w:val="nil"/>
                <w:right w:val="nil"/>
                <w:between w:val="nil"/>
              </w:pBdr>
              <w:spacing w:before="120" w:after="120" w:line="276" w:lineRule="auto"/>
              <w:ind w:left="360"/>
              <w:jc w:val="both"/>
              <w:rPr>
                <w:rFonts w:ascii="Arial" w:eastAsia="Arial" w:hAnsi="Arial" w:cs="Arial"/>
                <w:color w:val="000000"/>
              </w:rPr>
            </w:pPr>
            <w:r>
              <w:rPr>
                <w:rFonts w:ascii="Arial" w:eastAsia="Arial" w:hAnsi="Arial" w:cs="Arial"/>
                <w:color w:val="000000"/>
              </w:rPr>
              <w:t>Al inicio de la sesión se</w:t>
            </w:r>
            <w:r w:rsidR="00EB3CF6">
              <w:rPr>
                <w:rFonts w:ascii="Arial" w:eastAsia="Arial" w:hAnsi="Arial" w:cs="Arial"/>
                <w:color w:val="000000"/>
              </w:rPr>
              <w:t xml:space="preserve"> le explicará a la paciente el itinerario de la sesión. Como primer punto </w:t>
            </w:r>
            <w:r w:rsidR="0084206F">
              <w:rPr>
                <w:rFonts w:ascii="Arial" w:eastAsia="Arial" w:hAnsi="Arial" w:cs="Arial"/>
                <w:color w:val="000000"/>
              </w:rPr>
              <w:t xml:space="preserve">se dará inicio a la aplicación de la prueba Frases Incompletas para Adolescentes de Sacks, explicándole las instrucciones y preguntándole si queda claro. Luego de haber terminado la aplicación de esta prueba, se abordará sutilmente el tema de su motivo de consulta personal, pidiendo que formule más información al respecto, siempre recordándole que esto es para saber de qué mejor manera se le puede ayudar, y también indagar para obvservar si se puede llegar a saber la raíz de este problema. </w:t>
            </w:r>
            <w:r w:rsidR="00B221CE">
              <w:rPr>
                <w:rFonts w:ascii="Arial" w:eastAsia="Arial" w:hAnsi="Arial" w:cs="Arial"/>
                <w:color w:val="000000"/>
              </w:rPr>
              <w:t>(45 minutos aprox.)</w:t>
            </w:r>
          </w:p>
          <w:p w14:paraId="40416F90" w14:textId="2961B278" w:rsidR="0084206F" w:rsidRDefault="0084206F" w:rsidP="00E051F2">
            <w:pPr>
              <w:pBdr>
                <w:top w:val="nil"/>
                <w:left w:val="nil"/>
                <w:bottom w:val="nil"/>
                <w:right w:val="nil"/>
                <w:between w:val="nil"/>
              </w:pBdr>
              <w:spacing w:before="120" w:after="120" w:line="276" w:lineRule="auto"/>
              <w:ind w:left="360"/>
              <w:jc w:val="both"/>
              <w:rPr>
                <w:rFonts w:ascii="Arial" w:eastAsia="Arial" w:hAnsi="Arial" w:cs="Arial"/>
                <w:color w:val="000000"/>
              </w:rPr>
            </w:pPr>
          </w:p>
          <w:p w14:paraId="24086031" w14:textId="77777777" w:rsidR="0084206F" w:rsidRPr="002744AD" w:rsidRDefault="0084206F" w:rsidP="00E051F2">
            <w:pPr>
              <w:pBdr>
                <w:top w:val="nil"/>
                <w:left w:val="nil"/>
                <w:bottom w:val="nil"/>
                <w:right w:val="nil"/>
                <w:between w:val="nil"/>
              </w:pBdr>
              <w:spacing w:before="120" w:after="120" w:line="276" w:lineRule="auto"/>
              <w:ind w:left="360"/>
              <w:jc w:val="both"/>
              <w:rPr>
                <w:rFonts w:ascii="Arial" w:eastAsia="Arial" w:hAnsi="Arial" w:cs="Arial"/>
                <w:color w:val="000000"/>
              </w:rPr>
            </w:pPr>
          </w:p>
          <w:p w14:paraId="6525C389" w14:textId="77777777" w:rsidR="00F75B2D" w:rsidRDefault="00936415" w:rsidP="00F75B2D">
            <w:pPr>
              <w:pStyle w:val="Prrafodelista"/>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Cierre:</w:t>
            </w:r>
          </w:p>
          <w:p w14:paraId="7C7D99C4" w14:textId="4738FF04" w:rsidR="00B221CE" w:rsidRPr="00F75B2D" w:rsidRDefault="00E051F2" w:rsidP="00F75B2D">
            <w:pPr>
              <w:pBdr>
                <w:top w:val="nil"/>
                <w:left w:val="nil"/>
                <w:bottom w:val="nil"/>
                <w:right w:val="nil"/>
                <w:between w:val="nil"/>
              </w:pBdr>
              <w:spacing w:before="120" w:after="120"/>
              <w:ind w:left="360"/>
              <w:jc w:val="both"/>
              <w:rPr>
                <w:rFonts w:ascii="Arial" w:eastAsia="Arial" w:hAnsi="Arial" w:cs="Arial"/>
                <w:color w:val="000000"/>
              </w:rPr>
            </w:pPr>
            <w:r>
              <w:rPr>
                <w:rFonts w:ascii="Arial" w:eastAsia="Arial" w:hAnsi="Arial" w:cs="Arial"/>
                <w:color w:val="000000"/>
              </w:rPr>
              <w:t>Se le pedirá que mencione los factores principales que a ella le gustarían trabajar durante las sesiones, para poder investigar cuáles actividades se pueden establecer como planes paralelos a lo largo de la terapia, y al mismo tiempo, se podrán tomar en considerción para la planeación de la intervención.</w:t>
            </w:r>
            <w:r w:rsidR="00B221CE" w:rsidRPr="00F75B2D">
              <w:rPr>
                <w:rFonts w:ascii="Arial" w:eastAsia="Arial" w:hAnsi="Arial" w:cs="Arial"/>
                <w:color w:val="000000"/>
              </w:rPr>
              <w:t>. (5 minutos aprox.)</w:t>
            </w:r>
          </w:p>
          <w:p w14:paraId="12B53242" w14:textId="77777777" w:rsidR="00936415" w:rsidRDefault="00936415" w:rsidP="00936415">
            <w:pPr>
              <w:pStyle w:val="Prrafodelista"/>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Despedida:</w:t>
            </w:r>
          </w:p>
          <w:p w14:paraId="0000002F" w14:textId="5866EEF6" w:rsidR="00B221CE" w:rsidRPr="00B221CE" w:rsidRDefault="00B221CE" w:rsidP="00B221CE">
            <w:pPr>
              <w:pBdr>
                <w:top w:val="nil"/>
                <w:left w:val="nil"/>
                <w:bottom w:val="nil"/>
                <w:right w:val="nil"/>
                <w:between w:val="nil"/>
              </w:pBdr>
              <w:spacing w:before="120" w:after="120"/>
              <w:ind w:left="360"/>
              <w:jc w:val="both"/>
              <w:rPr>
                <w:rFonts w:ascii="Arial" w:eastAsia="Arial" w:hAnsi="Arial" w:cs="Arial"/>
                <w:color w:val="000000"/>
              </w:rPr>
            </w:pPr>
            <w:r>
              <w:rPr>
                <w:rFonts w:ascii="Arial" w:eastAsia="Arial" w:hAnsi="Arial" w:cs="Arial"/>
                <w:color w:val="000000"/>
              </w:rPr>
              <w:t>Se dará una cordial despedida a l</w:t>
            </w:r>
            <w:r w:rsidR="009624A1">
              <w:rPr>
                <w:rFonts w:ascii="Arial" w:eastAsia="Arial" w:hAnsi="Arial" w:cs="Arial"/>
                <w:color w:val="000000"/>
              </w:rPr>
              <w:t xml:space="preserve">a </w:t>
            </w:r>
            <w:r>
              <w:rPr>
                <w:rFonts w:ascii="Arial" w:eastAsia="Arial" w:hAnsi="Arial" w:cs="Arial"/>
                <w:color w:val="000000"/>
              </w:rPr>
              <w:t>y se le</w:t>
            </w:r>
            <w:r w:rsidR="009624A1">
              <w:rPr>
                <w:rFonts w:ascii="Arial" w:eastAsia="Arial" w:hAnsi="Arial" w:cs="Arial"/>
                <w:color w:val="000000"/>
              </w:rPr>
              <w:t xml:space="preserve"> dirá que se le espera la siguiente semana a la misma hora por la misma plataforma.</w:t>
            </w:r>
            <w:r>
              <w:rPr>
                <w:rFonts w:ascii="Arial" w:eastAsia="Arial" w:hAnsi="Arial" w:cs="Arial"/>
                <w:color w:val="000000"/>
              </w:rPr>
              <w:t xml:space="preserve"> (2 minutos aprox.)</w:t>
            </w:r>
          </w:p>
        </w:tc>
        <w:tc>
          <w:tcPr>
            <w:tcW w:w="2207" w:type="dxa"/>
            <w:gridSpan w:val="2"/>
            <w:vAlign w:val="center"/>
          </w:tcPr>
          <w:p w14:paraId="1E7EAC7F" w14:textId="77777777" w:rsidR="00C01583" w:rsidRDefault="0084206F" w:rsidP="00B221CE">
            <w:pPr>
              <w:pStyle w:val="Prrafodelista"/>
              <w:numPr>
                <w:ilvl w:val="0"/>
                <w:numId w:val="5"/>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 xml:space="preserve">Hoja de las preguntas para Frases Incompletas de Sacks </w:t>
            </w:r>
          </w:p>
          <w:p w14:paraId="6ABE31B8" w14:textId="77777777" w:rsidR="0084206F" w:rsidRDefault="0084206F" w:rsidP="00B221CE">
            <w:pPr>
              <w:pStyle w:val="Prrafodelista"/>
              <w:numPr>
                <w:ilvl w:val="0"/>
                <w:numId w:val="5"/>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Lapiz</w:t>
            </w:r>
          </w:p>
          <w:p w14:paraId="00000032" w14:textId="42CA9548" w:rsidR="0084206F" w:rsidRPr="00B93D8B" w:rsidRDefault="0084206F" w:rsidP="00B221CE">
            <w:pPr>
              <w:pStyle w:val="Prrafodelista"/>
              <w:numPr>
                <w:ilvl w:val="0"/>
                <w:numId w:val="5"/>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Hojas extras </w:t>
            </w:r>
          </w:p>
        </w:tc>
      </w:tr>
      <w:tr w:rsidR="00C01583" w14:paraId="065D5FF9" w14:textId="77777777">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tc>
          <w:tcPr>
            <w:tcW w:w="6621" w:type="dxa"/>
            <w:gridSpan w:val="3"/>
            <w:vAlign w:val="center"/>
          </w:tcPr>
          <w:p w14:paraId="00000039" w14:textId="72961274" w:rsidR="00C01583" w:rsidRDefault="00BC7A28">
            <w:pPr>
              <w:pBdr>
                <w:top w:val="nil"/>
                <w:left w:val="nil"/>
                <w:bottom w:val="nil"/>
                <w:right w:val="nil"/>
                <w:between w:val="nil"/>
              </w:pBdr>
              <w:spacing w:before="120" w:after="120"/>
              <w:jc w:val="both"/>
              <w:rPr>
                <w:rFonts w:ascii="Arial" w:eastAsia="Arial" w:hAnsi="Arial" w:cs="Arial"/>
                <w:color w:val="000000"/>
              </w:rPr>
            </w:pPr>
            <w:r w:rsidRPr="00BC7A28">
              <w:rPr>
                <w:rFonts w:ascii="Arial" w:eastAsia="Arial" w:hAnsi="Arial" w:cs="Arial"/>
                <w:color w:val="000000" w:themeColor="text1"/>
              </w:rPr>
              <w:t>No aplica</w:t>
            </w:r>
          </w:p>
        </w:tc>
        <w:tc>
          <w:tcPr>
            <w:tcW w:w="2207" w:type="dxa"/>
            <w:gridSpan w:val="2"/>
            <w:vAlign w:val="center"/>
          </w:tcPr>
          <w:p w14:paraId="0000003C" w14:textId="71972F6E" w:rsidR="00C01583" w:rsidRDefault="00BC7A2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No aplica</w:t>
            </w:r>
          </w:p>
        </w:tc>
      </w:tr>
      <w:tr w:rsidR="00C01583" w14:paraId="3917E6CC" w14:textId="77777777">
        <w:tc>
          <w:tcPr>
            <w:tcW w:w="8828"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01583" w14:paraId="64FDF753" w14:textId="77777777">
        <w:tc>
          <w:tcPr>
            <w:tcW w:w="8828" w:type="dxa"/>
            <w:gridSpan w:val="5"/>
            <w:vAlign w:val="center"/>
          </w:tcPr>
          <w:p w14:paraId="16D258A8" w14:textId="0928B829" w:rsidR="00E051F2" w:rsidRPr="00EB032B" w:rsidRDefault="006A2429" w:rsidP="00EB032B">
            <w:pPr>
              <w:pStyle w:val="Prrafodelista"/>
              <w:numPr>
                <w:ilvl w:val="0"/>
                <w:numId w:val="3"/>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themeColor="text1"/>
                <w:u w:val="single"/>
              </w:rPr>
              <w:t>Frases Incompletas de Sacks para Adolescentes:</w:t>
            </w:r>
            <w:r>
              <w:rPr>
                <w:rFonts w:ascii="Arial" w:eastAsia="Arial" w:hAnsi="Arial" w:cs="Arial"/>
                <w:color w:val="000000" w:themeColor="text1"/>
              </w:rPr>
              <w:t xml:space="preserve"> esta prueba permite ahondar en el discurso de la paciente, debido a que es una prueba proyectiva verbal. Esto permite observar e identificar qué son aquellos factores recurrentes en su discurso. Ayuda a </w:t>
            </w:r>
            <w:r w:rsidR="0084206F">
              <w:rPr>
                <w:rFonts w:ascii="Arial" w:eastAsia="Arial" w:hAnsi="Arial" w:cs="Arial"/>
                <w:color w:val="000000" w:themeColor="text1"/>
              </w:rPr>
              <w:t xml:space="preserve">evaluar la estructura de la personalidad, y a identificar las creencias, temores y deseos de la paciente. </w:t>
            </w:r>
          </w:p>
          <w:p w14:paraId="6EA2D572" w14:textId="77777777" w:rsidR="00EB032B" w:rsidRPr="00EB032B" w:rsidRDefault="00EB032B" w:rsidP="00EB032B">
            <w:pPr>
              <w:pBdr>
                <w:top w:val="nil"/>
                <w:left w:val="nil"/>
                <w:bottom w:val="nil"/>
                <w:right w:val="nil"/>
                <w:between w:val="nil"/>
              </w:pBdr>
              <w:spacing w:before="120" w:after="120"/>
              <w:ind w:left="360"/>
              <w:jc w:val="both"/>
              <w:rPr>
                <w:rFonts w:ascii="Arial" w:eastAsia="Arial" w:hAnsi="Arial" w:cs="Arial"/>
                <w:color w:val="000000"/>
              </w:rPr>
            </w:pPr>
          </w:p>
          <w:p w14:paraId="00000043" w14:textId="40AD2311" w:rsidR="00EB032B" w:rsidRPr="00EB032B" w:rsidRDefault="00EB032B" w:rsidP="00EB032B">
            <w:pPr>
              <w:pStyle w:val="Prrafodelista"/>
              <w:numPr>
                <w:ilvl w:val="0"/>
                <w:numId w:val="3"/>
              </w:numPr>
              <w:pBdr>
                <w:top w:val="nil"/>
                <w:left w:val="nil"/>
                <w:bottom w:val="nil"/>
                <w:right w:val="nil"/>
                <w:between w:val="nil"/>
              </w:pBdr>
              <w:spacing w:before="120" w:after="120"/>
              <w:jc w:val="both"/>
              <w:rPr>
                <w:rFonts w:ascii="Arial" w:eastAsia="Arial" w:hAnsi="Arial" w:cs="Arial"/>
                <w:color w:val="000000"/>
              </w:rPr>
            </w:pPr>
            <w:r w:rsidRPr="00EB032B">
              <w:rPr>
                <w:rFonts w:ascii="Arial" w:eastAsia="Arial" w:hAnsi="Arial" w:cs="Arial"/>
                <w:color w:val="000000" w:themeColor="text1"/>
                <w:u w:val="single"/>
              </w:rPr>
              <w:t>Examen del estado mental:</w:t>
            </w:r>
            <w:r>
              <w:rPr>
                <w:rFonts w:ascii="Arial" w:eastAsia="Arial" w:hAnsi="Arial" w:cs="Arial"/>
                <w:color w:val="000000" w:themeColor="text1"/>
              </w:rPr>
              <w:t xml:space="preserve"> </w:t>
            </w:r>
            <w:r w:rsidRPr="00A669A6">
              <w:rPr>
                <w:rFonts w:ascii="Arial" w:eastAsia="Arial" w:hAnsi="Arial" w:cs="Arial"/>
                <w:color w:val="000000" w:themeColor="text1"/>
              </w:rPr>
              <w:t>consiste en preguntas cerradas, las cuales permiten obtener información precisa acerca del contenido de su pensamiento, saber si está ubicada en tiempo y espacio, y, permite verificar si hay congruencia entre el lenguaje verbal y el lenguaje corporal.</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724C1A" w14:textId="77777777" w:rsidR="00EF6B73" w:rsidRDefault="00EF6B73">
      <w:pPr>
        <w:spacing w:after="0" w:line="240" w:lineRule="auto"/>
      </w:pPr>
      <w:r>
        <w:separator/>
      </w:r>
    </w:p>
  </w:endnote>
  <w:endnote w:type="continuationSeparator" w:id="0">
    <w:p w14:paraId="2BF64A78" w14:textId="77777777" w:rsidR="00EF6B73" w:rsidRDefault="00EF6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芠௖怀"/>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1820CC" w14:textId="77777777" w:rsidR="00EF6B73" w:rsidRDefault="00EF6B73">
      <w:pPr>
        <w:spacing w:after="0" w:line="240" w:lineRule="auto"/>
      </w:pPr>
      <w:r>
        <w:separator/>
      </w:r>
    </w:p>
  </w:footnote>
  <w:footnote w:type="continuationSeparator" w:id="0">
    <w:p w14:paraId="6A3C3D04" w14:textId="77777777" w:rsidR="00EF6B73" w:rsidRDefault="00EF6B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63345"/>
    <w:multiLevelType w:val="hybridMultilevel"/>
    <w:tmpl w:val="137AADC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015211C"/>
    <w:multiLevelType w:val="hybridMultilevel"/>
    <w:tmpl w:val="C2E433AA"/>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 w15:restartNumberingAfterBreak="0">
    <w:nsid w:val="15B14F8E"/>
    <w:multiLevelType w:val="hybridMultilevel"/>
    <w:tmpl w:val="B90C79C8"/>
    <w:lvl w:ilvl="0" w:tplc="1ED2E18E">
      <w:start w:val="22"/>
      <w:numFmt w:val="bullet"/>
      <w:lvlText w:val="-"/>
      <w:lvlJc w:val="left"/>
      <w:pPr>
        <w:ind w:left="360" w:hanging="360"/>
      </w:pPr>
      <w:rPr>
        <w:rFonts w:ascii="Arial" w:eastAsia="Arial" w:hAnsi="Arial" w:cs="Arial"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 w15:restartNumberingAfterBreak="0">
    <w:nsid w:val="343D48F5"/>
    <w:multiLevelType w:val="hybridMultilevel"/>
    <w:tmpl w:val="908CD298"/>
    <w:lvl w:ilvl="0" w:tplc="9884966E">
      <w:start w:val="2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9611B8"/>
    <w:multiLevelType w:val="hybridMultilevel"/>
    <w:tmpl w:val="E6109A70"/>
    <w:lvl w:ilvl="0" w:tplc="1ED2E18E">
      <w:start w:val="22"/>
      <w:numFmt w:val="bullet"/>
      <w:lvlText w:val="-"/>
      <w:lvlJc w:val="left"/>
      <w:pPr>
        <w:ind w:left="720" w:hanging="360"/>
      </w:pPr>
      <w:rPr>
        <w:rFonts w:ascii="Arial" w:eastAsia="Arial" w:hAnsi="Arial" w:cs="Arial" w:hint="default"/>
      </w:rPr>
    </w:lvl>
    <w:lvl w:ilvl="1" w:tplc="040A0001">
      <w:start w:val="1"/>
      <w:numFmt w:val="bullet"/>
      <w:lvlText w:val=""/>
      <w:lvlJc w:val="left"/>
      <w:pPr>
        <w:ind w:left="1440" w:hanging="360"/>
      </w:pPr>
      <w:rPr>
        <w:rFonts w:ascii="Symbol" w:hAnsi="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621A5BBA"/>
    <w:multiLevelType w:val="hybridMultilevel"/>
    <w:tmpl w:val="0C045AC8"/>
    <w:lvl w:ilvl="0" w:tplc="A0F41FE6">
      <w:start w:val="22"/>
      <w:numFmt w:val="bullet"/>
      <w:lvlText w:val="-"/>
      <w:lvlJc w:val="left"/>
      <w:pPr>
        <w:ind w:left="720" w:hanging="360"/>
      </w:pPr>
      <w:rPr>
        <w:rFonts w:ascii="Arial" w:eastAsia="Arial" w:hAnsi="Arial" w:cs="Arial" w:hint="default"/>
        <w:color w:val="FF0000"/>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2744AD"/>
    <w:rsid w:val="00314CC7"/>
    <w:rsid w:val="004C2F9F"/>
    <w:rsid w:val="005022DF"/>
    <w:rsid w:val="006A2429"/>
    <w:rsid w:val="006C2D65"/>
    <w:rsid w:val="0084206F"/>
    <w:rsid w:val="008D6CB8"/>
    <w:rsid w:val="00936415"/>
    <w:rsid w:val="009624A1"/>
    <w:rsid w:val="009F4336"/>
    <w:rsid w:val="00A04B0C"/>
    <w:rsid w:val="00B221CE"/>
    <w:rsid w:val="00B93D8B"/>
    <w:rsid w:val="00BC7A28"/>
    <w:rsid w:val="00C01583"/>
    <w:rsid w:val="00CA1F06"/>
    <w:rsid w:val="00DD6004"/>
    <w:rsid w:val="00E051F2"/>
    <w:rsid w:val="00E50FCF"/>
    <w:rsid w:val="00EB032B"/>
    <w:rsid w:val="00EB3CF6"/>
    <w:rsid w:val="00EF6B73"/>
    <w:rsid w:val="00F32263"/>
    <w:rsid w:val="00F37257"/>
    <w:rsid w:val="00F75B2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F4167"/>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8D6C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433</Words>
  <Characters>2386</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Valentina Bejot Montenegro</cp:lastModifiedBy>
  <cp:revision>12</cp:revision>
  <dcterms:created xsi:type="dcterms:W3CDTF">2020-11-17T21:15:00Z</dcterms:created>
  <dcterms:modified xsi:type="dcterms:W3CDTF">2021-02-04T02:51:00Z</dcterms:modified>
</cp:coreProperties>
</file>