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4D18" w14:textId="77777777" w:rsidR="00D2624F" w:rsidRDefault="00D2624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D2624F" w14:paraId="23574D1A" w14:textId="77777777">
        <w:tc>
          <w:tcPr>
            <w:tcW w:w="8828" w:type="dxa"/>
            <w:gridSpan w:val="5"/>
            <w:shd w:val="clear" w:color="auto" w:fill="943734"/>
            <w:vAlign w:val="center"/>
          </w:tcPr>
          <w:p w14:paraId="23574D19"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D2624F" w14:paraId="23574D1D" w14:textId="77777777">
        <w:tc>
          <w:tcPr>
            <w:tcW w:w="2689" w:type="dxa"/>
            <w:shd w:val="clear" w:color="auto" w:fill="C0504D"/>
            <w:vAlign w:val="center"/>
          </w:tcPr>
          <w:p w14:paraId="23574D1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3574D1C"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Sofía Hernández Santos</w:t>
            </w:r>
          </w:p>
        </w:tc>
      </w:tr>
      <w:tr w:rsidR="00D2624F" w14:paraId="23574D20" w14:textId="77777777">
        <w:tc>
          <w:tcPr>
            <w:tcW w:w="2689" w:type="dxa"/>
            <w:shd w:val="clear" w:color="auto" w:fill="C0504D"/>
            <w:vAlign w:val="center"/>
          </w:tcPr>
          <w:p w14:paraId="23574D1E"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23574D1F"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E.G.</w:t>
            </w:r>
          </w:p>
        </w:tc>
      </w:tr>
      <w:tr w:rsidR="00D2624F" w14:paraId="23574D25" w14:textId="77777777">
        <w:tc>
          <w:tcPr>
            <w:tcW w:w="2689" w:type="dxa"/>
            <w:shd w:val="clear" w:color="auto" w:fill="C0504D"/>
            <w:vAlign w:val="center"/>
          </w:tcPr>
          <w:p w14:paraId="23574D21"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3574D22" w14:textId="00EE51E8" w:rsidR="00D2624F" w:rsidRPr="000A3E71" w:rsidRDefault="003674E1">
            <w:pPr>
              <w:pBdr>
                <w:top w:val="nil"/>
                <w:left w:val="nil"/>
                <w:bottom w:val="nil"/>
                <w:right w:val="nil"/>
                <w:between w:val="nil"/>
              </w:pBdr>
              <w:spacing w:before="120" w:after="120"/>
              <w:jc w:val="both"/>
              <w:rPr>
                <w:rFonts w:ascii="Arial" w:eastAsia="Arial" w:hAnsi="Arial" w:cs="Arial"/>
              </w:rPr>
            </w:pPr>
            <w:r>
              <w:rPr>
                <w:rFonts w:ascii="Arial" w:eastAsia="Arial" w:hAnsi="Arial" w:cs="Arial"/>
                <w:color w:val="000000"/>
              </w:rPr>
              <w:t>16</w:t>
            </w:r>
            <w:r w:rsidR="00D9682B">
              <w:rPr>
                <w:rFonts w:ascii="Arial" w:eastAsia="Arial" w:hAnsi="Arial" w:cs="Arial"/>
                <w:color w:val="000000"/>
              </w:rPr>
              <w:t xml:space="preserve"> </w:t>
            </w:r>
            <w:r w:rsidR="00921B9F">
              <w:rPr>
                <w:rFonts w:ascii="Arial" w:eastAsia="Arial" w:hAnsi="Arial" w:cs="Arial"/>
                <w:color w:val="000000"/>
              </w:rPr>
              <w:t xml:space="preserve">septiembre </w:t>
            </w:r>
            <w:r w:rsidR="007B01A2">
              <w:rPr>
                <w:rFonts w:ascii="Arial" w:eastAsia="Arial" w:hAnsi="Arial" w:cs="Arial"/>
                <w:color w:val="000000"/>
              </w:rPr>
              <w:t>202</w:t>
            </w:r>
            <w:r w:rsidR="007B01A2">
              <w:rPr>
                <w:rFonts w:ascii="Arial" w:eastAsia="Arial" w:hAnsi="Arial" w:cs="Arial"/>
              </w:rPr>
              <w:t>1</w:t>
            </w:r>
          </w:p>
        </w:tc>
        <w:tc>
          <w:tcPr>
            <w:tcW w:w="1701" w:type="dxa"/>
            <w:gridSpan w:val="2"/>
            <w:shd w:val="clear" w:color="auto" w:fill="C0504D"/>
            <w:vAlign w:val="center"/>
          </w:tcPr>
          <w:p w14:paraId="23574D23"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23574D24" w14:textId="467525E3" w:rsidR="00D2624F" w:rsidRDefault="00B102F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8</w:t>
            </w:r>
          </w:p>
        </w:tc>
      </w:tr>
      <w:tr w:rsidR="00D2624F" w14:paraId="23574D28" w14:textId="77777777">
        <w:tc>
          <w:tcPr>
            <w:tcW w:w="2689" w:type="dxa"/>
            <w:shd w:val="clear" w:color="auto" w:fill="C0504D"/>
            <w:vAlign w:val="center"/>
          </w:tcPr>
          <w:p w14:paraId="23574D26"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23574D27" w14:textId="51C25EB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r w:rsidR="000A3E71">
              <w:rPr>
                <w:rFonts w:ascii="Arial" w:eastAsia="Arial" w:hAnsi="Arial" w:cs="Arial"/>
                <w:color w:val="000000"/>
              </w:rPr>
              <w:t xml:space="preserve">Disminuir los </w:t>
            </w:r>
            <w:r w:rsidR="00491639">
              <w:rPr>
                <w:rFonts w:ascii="Arial" w:eastAsia="Arial" w:hAnsi="Arial" w:cs="Arial"/>
                <w:color w:val="000000"/>
              </w:rPr>
              <w:t>rasgos</w:t>
            </w:r>
            <w:r w:rsidR="000A3E71">
              <w:rPr>
                <w:rFonts w:ascii="Arial" w:eastAsia="Arial" w:hAnsi="Arial" w:cs="Arial"/>
                <w:color w:val="000000"/>
              </w:rPr>
              <w:t xml:space="preserve"> depresivos</w:t>
            </w:r>
            <w:r w:rsidR="00491639">
              <w:rPr>
                <w:rFonts w:ascii="Arial" w:eastAsia="Arial" w:hAnsi="Arial" w:cs="Arial"/>
                <w:color w:val="000000"/>
              </w:rPr>
              <w:t xml:space="preserve"> en</w:t>
            </w:r>
            <w:r w:rsidR="000A3E71">
              <w:rPr>
                <w:rFonts w:ascii="Arial" w:eastAsia="Arial" w:hAnsi="Arial" w:cs="Arial"/>
                <w:color w:val="000000"/>
              </w:rPr>
              <w:t xml:space="preserve"> una adolescente de 13 años”</w:t>
            </w:r>
          </w:p>
        </w:tc>
      </w:tr>
      <w:tr w:rsidR="00D2624F" w14:paraId="23574D2A" w14:textId="77777777">
        <w:tc>
          <w:tcPr>
            <w:tcW w:w="8828" w:type="dxa"/>
            <w:gridSpan w:val="5"/>
            <w:shd w:val="clear" w:color="auto" w:fill="943734"/>
          </w:tcPr>
          <w:p w14:paraId="23574D29" w14:textId="62893E9F" w:rsidR="00D2624F" w:rsidRDefault="00D2624F" w:rsidP="004A0A37">
            <w:pPr>
              <w:pBdr>
                <w:top w:val="nil"/>
                <w:left w:val="nil"/>
                <w:bottom w:val="nil"/>
                <w:right w:val="nil"/>
                <w:between w:val="nil"/>
              </w:pBdr>
              <w:spacing w:before="120" w:after="120"/>
              <w:ind w:left="720" w:hanging="720"/>
              <w:rPr>
                <w:rFonts w:ascii="Arial" w:eastAsia="Arial" w:hAnsi="Arial" w:cs="Arial"/>
                <w:color w:val="000000"/>
              </w:rPr>
            </w:pPr>
          </w:p>
        </w:tc>
      </w:tr>
      <w:tr w:rsidR="00D2624F" w14:paraId="23574D2E" w14:textId="77777777">
        <w:tc>
          <w:tcPr>
            <w:tcW w:w="2689" w:type="dxa"/>
            <w:shd w:val="clear" w:color="auto" w:fill="C0504D"/>
            <w:vAlign w:val="center"/>
          </w:tcPr>
          <w:p w14:paraId="23574D2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3574D2D" w14:textId="59990012" w:rsidR="00F746DB" w:rsidRPr="00F148BD" w:rsidRDefault="00060EEB" w:rsidP="00D9682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Fomentar la búsqueda del sentido de vida, principalmente fortaleciendo las capacidades para determinar circunstancias significativas, toma de decisiones y reflexión de consecuencias. </w:t>
            </w:r>
            <w:r w:rsidR="00007E4C">
              <w:rPr>
                <w:rFonts w:ascii="Arial" w:eastAsia="Arial" w:hAnsi="Arial" w:cs="Arial"/>
                <w:color w:val="000000"/>
              </w:rPr>
              <w:t xml:space="preserve">Reforzar la estabilidad emocional y el control de los impulsos en acciones evitando solo la orientación por parte del ámbito afectivo. </w:t>
            </w:r>
          </w:p>
        </w:tc>
      </w:tr>
      <w:tr w:rsidR="00D2624F" w14:paraId="23574D36" w14:textId="77777777">
        <w:tc>
          <w:tcPr>
            <w:tcW w:w="2689" w:type="dxa"/>
            <w:tcBorders>
              <w:bottom w:val="nil"/>
            </w:tcBorders>
            <w:shd w:val="clear" w:color="auto" w:fill="C0504D"/>
            <w:vAlign w:val="center"/>
          </w:tcPr>
          <w:p w14:paraId="23574D2F"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3574D30" w14:textId="234E6DAE"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w:t>
            </w:r>
            <w:r w:rsidR="00664B43">
              <w:rPr>
                <w:rFonts w:ascii="Arial" w:eastAsia="Arial" w:hAnsi="Arial" w:cs="Arial"/>
                <w:color w:val="000000"/>
              </w:rPr>
              <w:t>r</w:t>
            </w:r>
            <w:r>
              <w:rPr>
                <w:rFonts w:ascii="Arial" w:eastAsia="Arial" w:hAnsi="Arial" w:cs="Arial"/>
                <w:color w:val="000000"/>
              </w:rPr>
              <w:t>e completo, fecha de nacimiento, edad, nombre y ocupación de los padres, nombres de los hermanos, miembros de la familia, etc.</w:t>
            </w:r>
          </w:p>
          <w:p w14:paraId="23574D31"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la actitud de los familiares ante el motivo, tratamientos anteriores, comportamiento, etc.</w:t>
            </w:r>
          </w:p>
          <w:p w14:paraId="23574D32"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3574D35" w14:textId="4C15884A" w:rsidR="00E4414A"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w:t>
            </w:r>
            <w:r w:rsidR="00837CFF">
              <w:rPr>
                <w:rFonts w:ascii="Arial" w:eastAsia="Arial" w:hAnsi="Arial" w:cs="Arial"/>
                <w:color w:val="000000"/>
              </w:rPr>
              <w:t xml:space="preserve">interacción en el ambiente educativo satisfactorio, patrón de pensamientos, control emocional, sucesos relevantes e impactantes. </w:t>
            </w:r>
          </w:p>
        </w:tc>
      </w:tr>
      <w:tr w:rsidR="00D2624F" w14:paraId="23574D39" w14:textId="77777777">
        <w:tc>
          <w:tcPr>
            <w:tcW w:w="6621" w:type="dxa"/>
            <w:gridSpan w:val="3"/>
            <w:shd w:val="clear" w:color="auto" w:fill="943734"/>
            <w:vAlign w:val="center"/>
          </w:tcPr>
          <w:p w14:paraId="23574D37"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3574D38"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4A" w14:textId="77777777">
        <w:tc>
          <w:tcPr>
            <w:tcW w:w="6621" w:type="dxa"/>
            <w:gridSpan w:val="3"/>
            <w:vAlign w:val="center"/>
          </w:tcPr>
          <w:p w14:paraId="23574D3A"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Bienvenida al paciente/estado de ánimo (8 min):</w:t>
            </w:r>
          </w:p>
          <w:p w14:paraId="10D9091B" w14:textId="77777777" w:rsidR="00944510" w:rsidRDefault="007B01A2" w:rsidP="00944510">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F746DB">
              <w:rPr>
                <w:rFonts w:ascii="Arial" w:eastAsia="Arial" w:hAnsi="Arial" w:cs="Arial"/>
                <w:color w:val="000000"/>
              </w:rPr>
              <w:t>4</w:t>
            </w:r>
            <w:r>
              <w:rPr>
                <w:rFonts w:ascii="Arial" w:eastAsia="Arial" w:hAnsi="Arial" w:cs="Arial"/>
                <w:color w:val="000000"/>
              </w:rPr>
              <w:t>:00 de la tarde la terapeuta se conectará a la plataforma de</w:t>
            </w:r>
            <w:r w:rsidR="00F746DB">
              <w:rPr>
                <w:rFonts w:ascii="Arial" w:eastAsia="Arial" w:hAnsi="Arial" w:cs="Arial"/>
                <w:color w:val="000000"/>
              </w:rPr>
              <w:t xml:space="preserve"> digital </w:t>
            </w:r>
            <w:r>
              <w:rPr>
                <w:rFonts w:ascii="Arial" w:eastAsia="Arial" w:hAnsi="Arial" w:cs="Arial"/>
                <w:color w:val="000000"/>
              </w:rPr>
              <w:t>a esperar a q</w:t>
            </w:r>
            <w:r>
              <w:rPr>
                <w:rFonts w:ascii="Arial" w:eastAsia="Arial" w:hAnsi="Arial" w:cs="Arial"/>
              </w:rPr>
              <w:t xml:space="preserve">ue </w:t>
            </w:r>
            <w:r>
              <w:rPr>
                <w:rFonts w:ascii="Arial" w:eastAsia="Arial" w:hAnsi="Arial" w:cs="Arial"/>
                <w:color w:val="000000"/>
              </w:rPr>
              <w:t>la paciente</w:t>
            </w:r>
            <w:r w:rsidR="00F746DB">
              <w:rPr>
                <w:rFonts w:ascii="Arial" w:eastAsia="Arial" w:hAnsi="Arial" w:cs="Arial"/>
                <w:color w:val="000000"/>
              </w:rPr>
              <w:t xml:space="preserve"> </w:t>
            </w:r>
            <w:r>
              <w:rPr>
                <w:rFonts w:ascii="Arial" w:eastAsia="Arial" w:hAnsi="Arial" w:cs="Arial"/>
                <w:color w:val="000000"/>
              </w:rPr>
              <w:t>ingrese. Al momento de estar presente, se</w:t>
            </w:r>
            <w:r>
              <w:rPr>
                <w:rFonts w:ascii="Arial" w:eastAsia="Arial" w:hAnsi="Arial" w:cs="Arial"/>
              </w:rPr>
              <w:t xml:space="preserve"> s</w:t>
            </w:r>
            <w:r>
              <w:rPr>
                <w:rFonts w:ascii="Arial" w:eastAsia="Arial" w:hAnsi="Arial" w:cs="Arial"/>
                <w:color w:val="000000"/>
              </w:rPr>
              <w:t>alud</w:t>
            </w:r>
            <w:r>
              <w:rPr>
                <w:rFonts w:ascii="Arial" w:eastAsia="Arial" w:hAnsi="Arial" w:cs="Arial"/>
              </w:rPr>
              <w:t>ará</w:t>
            </w:r>
            <w:r>
              <w:rPr>
                <w:rFonts w:ascii="Arial" w:eastAsia="Arial" w:hAnsi="Arial" w:cs="Arial"/>
                <w:color w:val="000000"/>
              </w:rPr>
              <w:t xml:space="preserve"> cordialmente</w:t>
            </w:r>
            <w:r w:rsidR="00837CFF">
              <w:rPr>
                <w:rFonts w:ascii="Arial" w:eastAsia="Arial" w:hAnsi="Arial" w:cs="Arial"/>
                <w:color w:val="000000"/>
              </w:rPr>
              <w:t xml:space="preserve"> y se p</w:t>
            </w:r>
            <w:r w:rsidR="000E5EDC">
              <w:rPr>
                <w:rFonts w:ascii="Arial" w:eastAsia="Arial" w:hAnsi="Arial" w:cs="Arial"/>
                <w:color w:val="000000"/>
              </w:rPr>
              <w:t>reguntará cómo se encuentran de manera general.</w:t>
            </w:r>
          </w:p>
          <w:p w14:paraId="23574D3B" w14:textId="3B026377" w:rsidR="00D2624F" w:rsidRPr="00126867" w:rsidRDefault="00944510" w:rsidP="004004CF">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Se hablará brevemente sobre el estado de ánimo actual y prevalente a lo largo de la sesión. Y se </w:t>
            </w:r>
            <w:r w:rsidR="006731FC">
              <w:rPr>
                <w:rFonts w:ascii="Arial" w:eastAsia="Arial" w:hAnsi="Arial" w:cs="Arial"/>
                <w:color w:val="000000"/>
              </w:rPr>
              <w:t xml:space="preserve">mencionará sobre </w:t>
            </w:r>
            <w:r>
              <w:rPr>
                <w:rFonts w:ascii="Arial" w:eastAsia="Arial" w:hAnsi="Arial" w:cs="Arial"/>
                <w:color w:val="000000"/>
              </w:rPr>
              <w:t xml:space="preserve">el espacio de expresión verbal luego de realizar las actividades planificadas. </w:t>
            </w:r>
            <w:r w:rsidR="00126867">
              <w:rPr>
                <w:rFonts w:ascii="Arial" w:eastAsia="Arial" w:hAnsi="Arial" w:cs="Arial"/>
                <w:color w:val="000000"/>
              </w:rPr>
              <w:t xml:space="preserve"> </w:t>
            </w:r>
            <w:r w:rsidR="000E5EDC" w:rsidRPr="00126867">
              <w:rPr>
                <w:rFonts w:ascii="Arial" w:eastAsia="Arial" w:hAnsi="Arial" w:cs="Arial"/>
                <w:color w:val="000000"/>
              </w:rPr>
              <w:t xml:space="preserve"> </w:t>
            </w:r>
          </w:p>
          <w:p w14:paraId="23574D3D" w14:textId="46BDB88E" w:rsidR="00D2624F" w:rsidRDefault="007B01A2">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Revisión del plan paralelo (</w:t>
            </w:r>
            <w:r w:rsidR="002C5747">
              <w:rPr>
                <w:rFonts w:ascii="Arial" w:eastAsia="Arial" w:hAnsi="Arial" w:cs="Arial"/>
                <w:b/>
                <w:color w:val="000000"/>
              </w:rPr>
              <w:t>5</w:t>
            </w:r>
            <w:r>
              <w:rPr>
                <w:rFonts w:ascii="Arial" w:eastAsia="Arial" w:hAnsi="Arial" w:cs="Arial"/>
                <w:b/>
                <w:color w:val="000000"/>
              </w:rPr>
              <w:t xml:space="preserve"> min):</w:t>
            </w:r>
          </w:p>
          <w:p w14:paraId="2DCAF627" w14:textId="1734E852" w:rsidR="00961697" w:rsidRPr="0088314A" w:rsidRDefault="00944510" w:rsidP="00B102FD">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lastRenderedPageBreak/>
              <w:t>Se solicitará a la paciente que</w:t>
            </w:r>
            <w:r w:rsidR="006731FC">
              <w:rPr>
                <w:rFonts w:ascii="Arial" w:eastAsia="Arial" w:hAnsi="Arial" w:cs="Arial"/>
                <w:color w:val="000000"/>
              </w:rPr>
              <w:t xml:space="preserve"> </w:t>
            </w:r>
            <w:r w:rsidR="00B102FD">
              <w:rPr>
                <w:rFonts w:ascii="Arial" w:eastAsia="Arial" w:hAnsi="Arial" w:cs="Arial"/>
                <w:color w:val="000000"/>
              </w:rPr>
              <w:t xml:space="preserve">hable sobre las características y datos importantes que escribió sobre ella misma. Del mismo modo, deberá de hablar sobre lo que escribió acerca de su abuela fallecida. Realizando un ejercicio de respiración para regular las emociones. Finamente se preguntará sobre los materiales solicitados. </w:t>
            </w:r>
          </w:p>
          <w:p w14:paraId="23574D3F" w14:textId="25DB18F9" w:rsidR="00D2624F" w:rsidRDefault="007B01A2">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Planea las tareas y se pregunta (</w:t>
            </w:r>
            <w:r w:rsidR="00FE3177">
              <w:rPr>
                <w:rFonts w:ascii="Arial" w:eastAsia="Arial" w:hAnsi="Arial" w:cs="Arial"/>
                <w:b/>
                <w:color w:val="000000"/>
              </w:rPr>
              <w:t>3</w:t>
            </w:r>
            <w:r>
              <w:rPr>
                <w:rFonts w:ascii="Arial" w:eastAsia="Arial" w:hAnsi="Arial" w:cs="Arial"/>
                <w:b/>
                <w:color w:val="000000"/>
              </w:rPr>
              <w:t xml:space="preserve"> min): </w:t>
            </w:r>
          </w:p>
          <w:p w14:paraId="5C549D4A" w14:textId="5308B297" w:rsidR="0045598D" w:rsidRDefault="007B01A2" w:rsidP="000E5EDC">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126867">
              <w:rPr>
                <w:rFonts w:ascii="Arial" w:eastAsia="Arial" w:hAnsi="Arial" w:cs="Arial"/>
              </w:rPr>
              <w:t>4</w:t>
            </w:r>
            <w:r>
              <w:rPr>
                <w:rFonts w:ascii="Arial" w:eastAsia="Arial" w:hAnsi="Arial" w:cs="Arial"/>
                <w:color w:val="000000"/>
              </w:rPr>
              <w:t>:</w:t>
            </w:r>
            <w:r w:rsidR="00126867">
              <w:rPr>
                <w:rFonts w:ascii="Arial" w:eastAsia="Arial" w:hAnsi="Arial" w:cs="Arial"/>
                <w:color w:val="000000"/>
              </w:rPr>
              <w:t>1</w:t>
            </w:r>
            <w:r w:rsidR="002C5747">
              <w:rPr>
                <w:rFonts w:ascii="Arial" w:eastAsia="Arial" w:hAnsi="Arial" w:cs="Arial"/>
                <w:color w:val="000000"/>
              </w:rPr>
              <w:t>3</w:t>
            </w:r>
            <w:r>
              <w:rPr>
                <w:rFonts w:ascii="Arial" w:eastAsia="Arial" w:hAnsi="Arial" w:cs="Arial"/>
                <w:color w:val="000000"/>
              </w:rPr>
              <w:t>, se le explicará a</w:t>
            </w:r>
            <w:r w:rsidR="00FE3177">
              <w:rPr>
                <w:rFonts w:ascii="Arial" w:eastAsia="Arial" w:hAnsi="Arial" w:cs="Arial"/>
                <w:color w:val="000000"/>
              </w:rPr>
              <w:t xml:space="preserve"> la paciente sobre las actividades que se llevarán a cabo: </w:t>
            </w:r>
            <w:r w:rsidR="004C7221">
              <w:rPr>
                <w:rFonts w:ascii="Arial" w:eastAsia="Arial" w:hAnsi="Arial" w:cs="Arial"/>
                <w:color w:val="000000"/>
              </w:rPr>
              <w:t>se</w:t>
            </w:r>
            <w:r w:rsidR="006731FC">
              <w:rPr>
                <w:rFonts w:ascii="Arial" w:eastAsia="Arial" w:hAnsi="Arial" w:cs="Arial"/>
                <w:color w:val="000000"/>
              </w:rPr>
              <w:t xml:space="preserve"> </w:t>
            </w:r>
            <w:r w:rsidR="00007E4C">
              <w:rPr>
                <w:rFonts w:ascii="Arial" w:eastAsia="Arial" w:hAnsi="Arial" w:cs="Arial"/>
                <w:color w:val="000000"/>
              </w:rPr>
              <w:t>da</w:t>
            </w:r>
            <w:r w:rsidR="00011377">
              <w:rPr>
                <w:rFonts w:ascii="Arial" w:eastAsia="Arial" w:hAnsi="Arial" w:cs="Arial"/>
                <w:color w:val="000000"/>
              </w:rPr>
              <w:t xml:space="preserve">rá una explicación sobre la libertad, un ejercicio y dialogo acerca del tema. </w:t>
            </w:r>
          </w:p>
          <w:p w14:paraId="4634D42D" w14:textId="77D4606C" w:rsidR="00664B43" w:rsidRPr="000E5EDC" w:rsidRDefault="007B01A2" w:rsidP="000E5EDC">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sidRPr="0060506A">
              <w:rPr>
                <w:rFonts w:ascii="Arial" w:eastAsia="Arial" w:hAnsi="Arial" w:cs="Arial"/>
                <w:b/>
                <w:color w:val="000000"/>
              </w:rPr>
              <w:t>Intervención</w:t>
            </w:r>
            <w:r w:rsidRPr="0045598D">
              <w:rPr>
                <w:rFonts w:ascii="Arial" w:eastAsia="Arial" w:hAnsi="Arial" w:cs="Arial"/>
                <w:b/>
                <w:color w:val="000000"/>
              </w:rPr>
              <w:t xml:space="preserve"> (</w:t>
            </w:r>
            <w:r w:rsidR="00C97CF7" w:rsidRPr="0045598D">
              <w:rPr>
                <w:rFonts w:ascii="Arial" w:eastAsia="Arial" w:hAnsi="Arial" w:cs="Arial"/>
                <w:b/>
                <w:color w:val="000000"/>
              </w:rPr>
              <w:t>45</w:t>
            </w:r>
            <w:r w:rsidRPr="0045598D">
              <w:rPr>
                <w:rFonts w:ascii="Arial" w:eastAsia="Arial" w:hAnsi="Arial" w:cs="Arial"/>
                <w:b/>
                <w:color w:val="000000"/>
              </w:rPr>
              <w:t xml:space="preserve"> min): </w:t>
            </w:r>
          </w:p>
          <w:p w14:paraId="5EB93901" w14:textId="6BA79ADB" w:rsidR="008C1960" w:rsidRDefault="004004CF" w:rsidP="00007E4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S</w:t>
            </w:r>
            <w:r w:rsidR="000E5EDC">
              <w:rPr>
                <w:rFonts w:ascii="Arial" w:eastAsia="Arial" w:hAnsi="Arial" w:cs="Arial"/>
                <w:bCs/>
                <w:color w:val="000000"/>
              </w:rPr>
              <w:t>e</w:t>
            </w:r>
            <w:r w:rsidR="00126867">
              <w:rPr>
                <w:rFonts w:ascii="Arial" w:eastAsia="Arial" w:hAnsi="Arial" w:cs="Arial"/>
                <w:bCs/>
                <w:color w:val="000000"/>
              </w:rPr>
              <w:t xml:space="preserve"> iniciará</w:t>
            </w:r>
            <w:r w:rsidR="008C1960">
              <w:rPr>
                <w:rFonts w:ascii="Arial" w:eastAsia="Arial" w:hAnsi="Arial" w:cs="Arial"/>
                <w:bCs/>
                <w:color w:val="000000"/>
              </w:rPr>
              <w:t xml:space="preserve"> explicando la importancia de la libertad y de la responsabilidad que todas las personas poseen y la importancia en las acciones que se realizan. </w:t>
            </w:r>
          </w:p>
          <w:p w14:paraId="70223712" w14:textId="77777777" w:rsidR="008C1960" w:rsidRDefault="008C1960" w:rsidP="00007E4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Luego se dará la siguiente explicación:</w:t>
            </w:r>
          </w:p>
          <w:p w14:paraId="15EEB71F" w14:textId="77777777" w:rsidR="00032780" w:rsidRDefault="00032780" w:rsidP="00007E4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Imagina que te has encontrado una lámpara muy antigua. Como le sucedió a Aladino, al limpiarla aparece un genio, quien te dice que te concederá tres deseos por cuatro veces, es decir, doce deseos en total: </w:t>
            </w:r>
          </w:p>
          <w:p w14:paraId="5046C4B9" w14:textId="0550115F" w:rsidR="00032780" w:rsidRDefault="00032780" w:rsidP="00007E4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Los primeros tres son para el mundo en general.</w:t>
            </w:r>
          </w:p>
          <w:p w14:paraId="44791672" w14:textId="6BB70E4D" w:rsidR="00007E4C" w:rsidRDefault="00032780" w:rsidP="00007E4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 Los segundos son para tu familia. </w:t>
            </w:r>
            <w:r w:rsidR="00126867">
              <w:rPr>
                <w:rFonts w:ascii="Arial" w:eastAsia="Arial" w:hAnsi="Arial" w:cs="Arial"/>
                <w:bCs/>
                <w:color w:val="000000"/>
              </w:rPr>
              <w:t xml:space="preserve"> </w:t>
            </w:r>
          </w:p>
          <w:p w14:paraId="68AC80ED" w14:textId="2ABE6189" w:rsidR="00032780" w:rsidRDefault="00032780" w:rsidP="00007E4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 Los terceros son para tus amigos. </w:t>
            </w:r>
          </w:p>
          <w:p w14:paraId="64B088E1" w14:textId="2B331EA7" w:rsidR="00032780" w:rsidRDefault="00032780" w:rsidP="00007E4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 Los últimos tres son para ti. </w:t>
            </w:r>
          </w:p>
          <w:p w14:paraId="632BB3D9" w14:textId="1E9F7B1A" w:rsidR="00032780" w:rsidRDefault="00032780" w:rsidP="00007E4C">
            <w:pPr>
              <w:pStyle w:val="Prrafodelista"/>
              <w:pBdr>
                <w:top w:val="nil"/>
                <w:left w:val="nil"/>
                <w:bottom w:val="nil"/>
                <w:right w:val="nil"/>
                <w:between w:val="nil"/>
              </w:pBdr>
              <w:spacing w:before="120" w:after="120"/>
              <w:jc w:val="both"/>
              <w:rPr>
                <w:rFonts w:ascii="Arial" w:eastAsia="Arial" w:hAnsi="Arial" w:cs="Arial"/>
                <w:bCs/>
                <w:color w:val="000000"/>
              </w:rPr>
            </w:pPr>
          </w:p>
          <w:p w14:paraId="6742642B" w14:textId="130C72DA" w:rsidR="00032780" w:rsidRDefault="00032780" w:rsidP="00007E4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Después, se le indicará lo siguiente: ¿Hay algunos que puedes realizar sin la intervención mágica de un genio? Escribe cuáles serían esos y contesta la pregunta: </w:t>
            </w:r>
          </w:p>
          <w:p w14:paraId="3BB5AF40" w14:textId="35AB7CA2" w:rsidR="00B95E11" w:rsidRDefault="00032780" w:rsidP="00032780">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Soy libre para ……………………………………… </w:t>
            </w:r>
          </w:p>
          <w:p w14:paraId="0ED920B5" w14:textId="6FC57767" w:rsidR="0060506A" w:rsidRPr="00032780" w:rsidRDefault="0060506A" w:rsidP="00032780">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Esto funcionará para que exista una introspección con la paciente y permitirá reforzar el sentido de vida y el área personal.  </w:t>
            </w:r>
          </w:p>
          <w:p w14:paraId="23574D44"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Retroalimentación (3 min):</w:t>
            </w:r>
          </w:p>
          <w:p w14:paraId="058139A8" w14:textId="658B701F" w:rsidR="00C41804" w:rsidRDefault="007B01A2" w:rsidP="00C41804">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La terapeuta volverá a hablar sobre los aspectos tocados dentro de la </w:t>
            </w:r>
            <w:r w:rsidR="00FE3177">
              <w:rPr>
                <w:rFonts w:ascii="Arial" w:eastAsia="Arial" w:hAnsi="Arial" w:cs="Arial"/>
                <w:color w:val="000000"/>
              </w:rPr>
              <w:t>sesión</w:t>
            </w:r>
            <w:r w:rsidR="0021496A">
              <w:rPr>
                <w:rFonts w:ascii="Arial" w:eastAsia="Arial" w:hAnsi="Arial" w:cs="Arial"/>
                <w:color w:val="000000"/>
              </w:rPr>
              <w:t xml:space="preserve">. Recordará que la próxima sesión será en el mismo horario: jueves de 4:00 a 5:00 de la tarde y por la misma plataforma utilizada.  </w:t>
            </w:r>
          </w:p>
          <w:p w14:paraId="23574D46"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Cierra (2 min):</w:t>
            </w:r>
          </w:p>
          <w:p w14:paraId="23574D47" w14:textId="108FB283"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La sesión finalizará a las </w:t>
            </w:r>
            <w:r w:rsidR="0021496A">
              <w:rPr>
                <w:rFonts w:ascii="Arial" w:eastAsia="Arial" w:hAnsi="Arial" w:cs="Arial"/>
                <w:color w:val="000000"/>
              </w:rPr>
              <w:t>5</w:t>
            </w:r>
            <w:r>
              <w:rPr>
                <w:rFonts w:ascii="Arial" w:eastAsia="Arial" w:hAnsi="Arial" w:cs="Arial"/>
                <w:color w:val="000000"/>
              </w:rPr>
              <w:t>:</w:t>
            </w:r>
            <w:r w:rsidR="00FE3177">
              <w:rPr>
                <w:rFonts w:ascii="Arial" w:eastAsia="Arial" w:hAnsi="Arial" w:cs="Arial"/>
                <w:color w:val="000000"/>
              </w:rPr>
              <w:t>00</w:t>
            </w:r>
            <w:r>
              <w:rPr>
                <w:rFonts w:ascii="Arial" w:eastAsia="Arial" w:hAnsi="Arial" w:cs="Arial"/>
                <w:color w:val="000000"/>
              </w:rPr>
              <w:t xml:space="preserve"> de la tarde y la terapeuta le agradecerá por su asistencia y se despedirá cordialmente. </w:t>
            </w:r>
            <w:r>
              <w:rPr>
                <w:rFonts w:ascii="Arial" w:eastAsia="Arial" w:hAnsi="Arial" w:cs="Arial"/>
              </w:rPr>
              <w:t>Se</w:t>
            </w:r>
            <w:r>
              <w:rPr>
                <w:rFonts w:ascii="Arial" w:eastAsia="Arial" w:hAnsi="Arial" w:cs="Arial"/>
                <w:color w:val="000000"/>
              </w:rPr>
              <w:t xml:space="preserve"> esperará a que la </w:t>
            </w:r>
            <w:r>
              <w:rPr>
                <w:rFonts w:ascii="Arial" w:eastAsia="Arial" w:hAnsi="Arial" w:cs="Arial"/>
              </w:rPr>
              <w:t>paciente</w:t>
            </w:r>
            <w:r>
              <w:rPr>
                <w:rFonts w:ascii="Arial" w:eastAsia="Arial" w:hAnsi="Arial" w:cs="Arial"/>
                <w:color w:val="000000"/>
              </w:rPr>
              <w:t xml:space="preserve"> se desconecte de la plataforma digital para poder salir de la misma.</w:t>
            </w:r>
          </w:p>
        </w:tc>
        <w:tc>
          <w:tcPr>
            <w:tcW w:w="2207" w:type="dxa"/>
            <w:gridSpan w:val="2"/>
            <w:vAlign w:val="center"/>
          </w:tcPr>
          <w:p w14:paraId="2C055EA3" w14:textId="67BB47D1" w:rsidR="005E62D8" w:rsidRPr="000E5EDC" w:rsidRDefault="00E20643" w:rsidP="000E5ED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Plataforma de </w:t>
            </w:r>
            <w:r w:rsidR="00F746DB">
              <w:rPr>
                <w:rFonts w:ascii="Arial" w:eastAsia="Arial" w:hAnsi="Arial" w:cs="Arial"/>
                <w:i/>
                <w:iCs/>
                <w:color w:val="000000"/>
              </w:rPr>
              <w:t>zoom</w:t>
            </w:r>
          </w:p>
          <w:p w14:paraId="108649DD" w14:textId="2802FA84" w:rsidR="00007E4C" w:rsidRDefault="00007E4C" w:rsidP="00F332C3">
            <w:pPr>
              <w:pBdr>
                <w:top w:val="nil"/>
                <w:left w:val="nil"/>
                <w:bottom w:val="nil"/>
                <w:right w:val="nil"/>
                <w:between w:val="nil"/>
              </w:pBdr>
              <w:spacing w:before="120" w:after="120"/>
              <w:jc w:val="both"/>
              <w:rPr>
                <w:rFonts w:ascii="Arial" w:hAnsi="Arial" w:cs="Arial"/>
              </w:rPr>
            </w:pPr>
            <w:r>
              <w:rPr>
                <w:rFonts w:ascii="Arial" w:hAnsi="Arial" w:cs="Arial"/>
              </w:rPr>
              <w:t xml:space="preserve">Hojas en blanco </w:t>
            </w:r>
          </w:p>
          <w:p w14:paraId="769CDB7D" w14:textId="4E1F89CE" w:rsidR="0032387C" w:rsidRDefault="00D9682B" w:rsidP="00F332C3">
            <w:pPr>
              <w:pBdr>
                <w:top w:val="nil"/>
                <w:left w:val="nil"/>
                <w:bottom w:val="nil"/>
                <w:right w:val="nil"/>
                <w:between w:val="nil"/>
              </w:pBdr>
              <w:spacing w:before="120" w:after="120"/>
              <w:jc w:val="both"/>
              <w:rPr>
                <w:rFonts w:ascii="Arial" w:hAnsi="Arial" w:cs="Arial"/>
              </w:rPr>
            </w:pPr>
            <w:r>
              <w:rPr>
                <w:rFonts w:ascii="Arial" w:hAnsi="Arial" w:cs="Arial"/>
              </w:rPr>
              <w:t>Hoja de registro</w:t>
            </w:r>
          </w:p>
          <w:p w14:paraId="23574D49" w14:textId="155157B2" w:rsidR="0032387C" w:rsidRPr="00F332C3" w:rsidRDefault="0032387C" w:rsidP="00F332C3">
            <w:pPr>
              <w:pBdr>
                <w:top w:val="nil"/>
                <w:left w:val="nil"/>
                <w:bottom w:val="nil"/>
                <w:right w:val="nil"/>
                <w:between w:val="nil"/>
              </w:pBdr>
              <w:spacing w:before="120" w:after="120"/>
              <w:jc w:val="both"/>
              <w:rPr>
                <w:rFonts w:ascii="Arial" w:hAnsi="Arial" w:cs="Arial"/>
              </w:rPr>
            </w:pPr>
            <w:r>
              <w:rPr>
                <w:rFonts w:ascii="Arial" w:hAnsi="Arial" w:cs="Arial"/>
              </w:rPr>
              <w:t>Lapicero</w:t>
            </w:r>
            <w:r w:rsidR="00007E4C">
              <w:rPr>
                <w:rFonts w:ascii="Arial" w:hAnsi="Arial" w:cs="Arial"/>
              </w:rPr>
              <w:t>s</w:t>
            </w:r>
          </w:p>
        </w:tc>
      </w:tr>
      <w:tr w:rsidR="00D2624F" w14:paraId="23574D4D" w14:textId="77777777">
        <w:tc>
          <w:tcPr>
            <w:tcW w:w="6621" w:type="dxa"/>
            <w:gridSpan w:val="3"/>
            <w:shd w:val="clear" w:color="auto" w:fill="943734"/>
            <w:vAlign w:val="center"/>
          </w:tcPr>
          <w:p w14:paraId="23574D4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23574D4C"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54" w14:textId="77777777">
        <w:tc>
          <w:tcPr>
            <w:tcW w:w="6621" w:type="dxa"/>
            <w:gridSpan w:val="3"/>
            <w:vAlign w:val="center"/>
          </w:tcPr>
          <w:p w14:paraId="23574D4F" w14:textId="2B477E5F" w:rsidR="00D2624F" w:rsidRPr="008625E6" w:rsidRDefault="008625E6" w:rsidP="001F4456">
            <w:pPr>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Se </w:t>
            </w:r>
            <w:r w:rsidRPr="008625E6">
              <w:rPr>
                <w:rFonts w:ascii="Arial" w:eastAsia="Arial" w:hAnsi="Arial" w:cs="Arial"/>
                <w:bCs/>
                <w:color w:val="000000"/>
              </w:rPr>
              <w:t xml:space="preserve">solicitará </w:t>
            </w:r>
            <w:r w:rsidR="0060506A">
              <w:rPr>
                <w:rFonts w:ascii="Arial" w:eastAsia="Arial" w:hAnsi="Arial" w:cs="Arial"/>
                <w:bCs/>
                <w:color w:val="000000"/>
              </w:rPr>
              <w:t>que para la siguiente clase se tengan los materiales de hojas de colores, lapiceros, marcadores y opciones para</w:t>
            </w:r>
            <w:r w:rsidR="00CE1CEF">
              <w:rPr>
                <w:rFonts w:ascii="Arial" w:eastAsia="Arial" w:hAnsi="Arial" w:cs="Arial"/>
                <w:bCs/>
                <w:color w:val="000000"/>
              </w:rPr>
              <w:t xml:space="preserve"> poder </w:t>
            </w:r>
            <w:r w:rsidR="00CE1CEF">
              <w:rPr>
                <w:rFonts w:ascii="Arial" w:eastAsia="Arial" w:hAnsi="Arial" w:cs="Arial"/>
                <w:bCs/>
                <w:color w:val="000000"/>
              </w:rPr>
              <w:lastRenderedPageBreak/>
              <w:t xml:space="preserve">llevar a cabo la dinámica de la siguiente semana, abordando el “sentido de vida”. </w:t>
            </w:r>
            <w:r w:rsidR="0060506A">
              <w:rPr>
                <w:rFonts w:ascii="Arial" w:eastAsia="Arial" w:hAnsi="Arial" w:cs="Arial"/>
                <w:bCs/>
                <w:color w:val="000000"/>
              </w:rPr>
              <w:t xml:space="preserve"> </w:t>
            </w:r>
          </w:p>
        </w:tc>
        <w:tc>
          <w:tcPr>
            <w:tcW w:w="2207" w:type="dxa"/>
            <w:gridSpan w:val="2"/>
            <w:vAlign w:val="center"/>
          </w:tcPr>
          <w:p w14:paraId="7288B940" w14:textId="77777777" w:rsidR="00444765" w:rsidRDefault="00AF5725" w:rsidP="00AF5725">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lastRenderedPageBreak/>
              <w:t>Marcadores</w:t>
            </w:r>
          </w:p>
          <w:p w14:paraId="4F0D6864" w14:textId="77777777" w:rsidR="00AF5725" w:rsidRDefault="00AF5725" w:rsidP="00AF5725">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Hojas de papel</w:t>
            </w:r>
          </w:p>
          <w:p w14:paraId="23574D53" w14:textId="7D0AECA8" w:rsidR="00AF5725" w:rsidRPr="00205EAE" w:rsidRDefault="00AF5725" w:rsidP="00AF5725">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lastRenderedPageBreak/>
              <w:t>Lápiz</w:t>
            </w:r>
            <w:r w:rsidR="008625E6">
              <w:rPr>
                <w:rFonts w:ascii="Arial" w:eastAsia="Arial" w:hAnsi="Arial" w:cs="Arial"/>
                <w:color w:val="000000"/>
              </w:rPr>
              <w:t xml:space="preserve"> </w:t>
            </w:r>
          </w:p>
        </w:tc>
      </w:tr>
      <w:tr w:rsidR="00D2624F" w14:paraId="23574D56" w14:textId="77777777">
        <w:tc>
          <w:tcPr>
            <w:tcW w:w="8828" w:type="dxa"/>
            <w:gridSpan w:val="5"/>
            <w:shd w:val="clear" w:color="auto" w:fill="943734"/>
            <w:vAlign w:val="center"/>
          </w:tcPr>
          <w:p w14:paraId="23574D55"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D2624F" w14:paraId="23574D5A" w14:textId="77777777">
        <w:tc>
          <w:tcPr>
            <w:tcW w:w="8828" w:type="dxa"/>
            <w:gridSpan w:val="5"/>
            <w:vAlign w:val="center"/>
          </w:tcPr>
          <w:p w14:paraId="23574D57"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Área personal: </w:t>
            </w:r>
            <w:r>
              <w:rPr>
                <w:rFonts w:ascii="Arial" w:eastAsia="Arial" w:hAnsi="Arial" w:cs="Arial"/>
                <w:color w:val="000000"/>
              </w:rPr>
              <w:t xml:space="preserve"> El estado de ánimo actual, aspectos de la personalidad reflejados por la paciente, los síntomas, la trascendencia de su comportamiento, etc. </w:t>
            </w:r>
          </w:p>
          <w:p w14:paraId="2413FD37" w14:textId="3D877224" w:rsidR="00C11F6A" w:rsidRDefault="007B01A2" w:rsidP="00C11F6A">
            <w:pPr>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
                <w:color w:val="000000"/>
              </w:rPr>
              <w:t xml:space="preserve">Área </w:t>
            </w:r>
            <w:r w:rsidR="00C11F6A">
              <w:rPr>
                <w:rFonts w:ascii="Arial" w:eastAsia="Arial" w:hAnsi="Arial" w:cs="Arial"/>
                <w:b/>
                <w:color w:val="000000"/>
              </w:rPr>
              <w:t xml:space="preserve">cognitiva: </w:t>
            </w:r>
            <w:r w:rsidR="00C11F6A">
              <w:rPr>
                <w:rFonts w:ascii="Arial" w:eastAsia="Arial" w:hAnsi="Arial" w:cs="Arial"/>
                <w:bCs/>
                <w:color w:val="000000"/>
              </w:rPr>
              <w:t xml:space="preserve">Pensamientos que suelen determinar el pensamiento de la paciente, junto a las consecuencias que puede traer. </w:t>
            </w:r>
          </w:p>
          <w:p w14:paraId="23574D59" w14:textId="473BA8E0" w:rsidR="00D2624F" w:rsidRPr="00300A8F" w:rsidRDefault="00C11F6A">
            <w:pPr>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
                <w:color w:val="000000"/>
              </w:rPr>
              <w:t xml:space="preserve">Área emocional: </w:t>
            </w:r>
            <w:r>
              <w:rPr>
                <w:rFonts w:ascii="Arial" w:eastAsia="Arial" w:hAnsi="Arial" w:cs="Arial"/>
                <w:bCs/>
                <w:color w:val="000000"/>
              </w:rPr>
              <w:t xml:space="preserve">Determinar la conexión frecuente que se da a raíz de la manera de pensar e identificar si existe un patrón emocional recurrente. </w:t>
            </w:r>
          </w:p>
        </w:tc>
      </w:tr>
    </w:tbl>
    <w:p w14:paraId="23574D5B" w14:textId="77777777" w:rsidR="00D2624F" w:rsidRDefault="00D2624F"/>
    <w:p w14:paraId="23574D5C" w14:textId="77777777" w:rsidR="00D2624F" w:rsidRDefault="00D2624F">
      <w:pPr>
        <w:pBdr>
          <w:top w:val="nil"/>
          <w:left w:val="nil"/>
          <w:bottom w:val="nil"/>
          <w:right w:val="nil"/>
          <w:between w:val="nil"/>
        </w:pBdr>
        <w:spacing w:before="120" w:after="120" w:line="240" w:lineRule="auto"/>
        <w:jc w:val="center"/>
        <w:rPr>
          <w:rFonts w:ascii="Arial" w:eastAsia="Arial" w:hAnsi="Arial" w:cs="Arial"/>
          <w:color w:val="000000"/>
        </w:rPr>
      </w:pPr>
    </w:p>
    <w:p w14:paraId="23574D5D" w14:textId="77777777" w:rsidR="00D2624F" w:rsidRDefault="007B01A2">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D2624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3EC56" w14:textId="77777777" w:rsidR="0059376A" w:rsidRDefault="0059376A">
      <w:pPr>
        <w:spacing w:after="0" w:line="240" w:lineRule="auto"/>
      </w:pPr>
      <w:r>
        <w:separator/>
      </w:r>
    </w:p>
  </w:endnote>
  <w:endnote w:type="continuationSeparator" w:id="0">
    <w:p w14:paraId="75B2689F" w14:textId="77777777" w:rsidR="0059376A" w:rsidRDefault="00593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586CF" w14:textId="77777777" w:rsidR="0059376A" w:rsidRDefault="0059376A">
      <w:pPr>
        <w:spacing w:after="0" w:line="240" w:lineRule="auto"/>
      </w:pPr>
      <w:r>
        <w:separator/>
      </w:r>
    </w:p>
  </w:footnote>
  <w:footnote w:type="continuationSeparator" w:id="0">
    <w:p w14:paraId="37DD8937" w14:textId="77777777" w:rsidR="0059376A" w:rsidRDefault="005937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4D5E" w14:textId="77777777" w:rsidR="00DE677F" w:rsidRDefault="00DE677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3574D5F" wp14:editId="23574D60">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A3A8C"/>
    <w:multiLevelType w:val="hybridMultilevel"/>
    <w:tmpl w:val="79D43C92"/>
    <w:lvl w:ilvl="0" w:tplc="4754C7CA">
      <w:start w:val="1"/>
      <w:numFmt w:val="bullet"/>
      <w:lvlText w:val=""/>
      <w:lvlJc w:val="left"/>
      <w:pPr>
        <w:ind w:left="1440" w:hanging="360"/>
      </w:pPr>
      <w:rPr>
        <w:rFonts w:ascii="Symbol" w:hAnsi="Symbol" w:hint="default"/>
      </w:rPr>
    </w:lvl>
    <w:lvl w:ilvl="1" w:tplc="540A0003" w:tentative="1">
      <w:start w:val="1"/>
      <w:numFmt w:val="bullet"/>
      <w:lvlText w:val="o"/>
      <w:lvlJc w:val="left"/>
      <w:pPr>
        <w:ind w:left="2160" w:hanging="360"/>
      </w:pPr>
      <w:rPr>
        <w:rFonts w:ascii="Courier New" w:hAnsi="Courier New" w:cs="Courier New" w:hint="default"/>
      </w:rPr>
    </w:lvl>
    <w:lvl w:ilvl="2" w:tplc="540A0005" w:tentative="1">
      <w:start w:val="1"/>
      <w:numFmt w:val="bullet"/>
      <w:lvlText w:val=""/>
      <w:lvlJc w:val="left"/>
      <w:pPr>
        <w:ind w:left="2880" w:hanging="360"/>
      </w:pPr>
      <w:rPr>
        <w:rFonts w:ascii="Wingdings" w:hAnsi="Wingdings" w:hint="default"/>
      </w:rPr>
    </w:lvl>
    <w:lvl w:ilvl="3" w:tplc="540A0001" w:tentative="1">
      <w:start w:val="1"/>
      <w:numFmt w:val="bullet"/>
      <w:lvlText w:val=""/>
      <w:lvlJc w:val="left"/>
      <w:pPr>
        <w:ind w:left="3600" w:hanging="360"/>
      </w:pPr>
      <w:rPr>
        <w:rFonts w:ascii="Symbol" w:hAnsi="Symbol" w:hint="default"/>
      </w:rPr>
    </w:lvl>
    <w:lvl w:ilvl="4" w:tplc="540A0003" w:tentative="1">
      <w:start w:val="1"/>
      <w:numFmt w:val="bullet"/>
      <w:lvlText w:val="o"/>
      <w:lvlJc w:val="left"/>
      <w:pPr>
        <w:ind w:left="4320" w:hanging="360"/>
      </w:pPr>
      <w:rPr>
        <w:rFonts w:ascii="Courier New" w:hAnsi="Courier New" w:cs="Courier New" w:hint="default"/>
      </w:rPr>
    </w:lvl>
    <w:lvl w:ilvl="5" w:tplc="540A0005" w:tentative="1">
      <w:start w:val="1"/>
      <w:numFmt w:val="bullet"/>
      <w:lvlText w:val=""/>
      <w:lvlJc w:val="left"/>
      <w:pPr>
        <w:ind w:left="5040" w:hanging="360"/>
      </w:pPr>
      <w:rPr>
        <w:rFonts w:ascii="Wingdings" w:hAnsi="Wingdings" w:hint="default"/>
      </w:rPr>
    </w:lvl>
    <w:lvl w:ilvl="6" w:tplc="540A0001" w:tentative="1">
      <w:start w:val="1"/>
      <w:numFmt w:val="bullet"/>
      <w:lvlText w:val=""/>
      <w:lvlJc w:val="left"/>
      <w:pPr>
        <w:ind w:left="5760" w:hanging="360"/>
      </w:pPr>
      <w:rPr>
        <w:rFonts w:ascii="Symbol" w:hAnsi="Symbol" w:hint="default"/>
      </w:rPr>
    </w:lvl>
    <w:lvl w:ilvl="7" w:tplc="540A0003" w:tentative="1">
      <w:start w:val="1"/>
      <w:numFmt w:val="bullet"/>
      <w:lvlText w:val="o"/>
      <w:lvlJc w:val="left"/>
      <w:pPr>
        <w:ind w:left="6480" w:hanging="360"/>
      </w:pPr>
      <w:rPr>
        <w:rFonts w:ascii="Courier New" w:hAnsi="Courier New" w:cs="Courier New" w:hint="default"/>
      </w:rPr>
    </w:lvl>
    <w:lvl w:ilvl="8" w:tplc="540A0005" w:tentative="1">
      <w:start w:val="1"/>
      <w:numFmt w:val="bullet"/>
      <w:lvlText w:val=""/>
      <w:lvlJc w:val="left"/>
      <w:pPr>
        <w:ind w:left="7200" w:hanging="360"/>
      </w:pPr>
      <w:rPr>
        <w:rFonts w:ascii="Wingdings" w:hAnsi="Wingdings" w:hint="default"/>
      </w:rPr>
    </w:lvl>
  </w:abstractNum>
  <w:abstractNum w:abstractNumId="1" w15:restartNumberingAfterBreak="0">
    <w:nsid w:val="3F403F30"/>
    <w:multiLevelType w:val="hybridMultilevel"/>
    <w:tmpl w:val="F60A7D5A"/>
    <w:lvl w:ilvl="0" w:tplc="33EA0DF0">
      <w:start w:val="1"/>
      <w:numFmt w:val="upperLetter"/>
      <w:lvlText w:val="%1)"/>
      <w:lvlJc w:val="left"/>
      <w:pPr>
        <w:ind w:left="1080" w:hanging="360"/>
      </w:pPr>
      <w:rPr>
        <w:rFonts w:hint="default"/>
      </w:rPr>
    </w:lvl>
    <w:lvl w:ilvl="1" w:tplc="540A0019" w:tentative="1">
      <w:start w:val="1"/>
      <w:numFmt w:val="lowerLetter"/>
      <w:lvlText w:val="%2."/>
      <w:lvlJc w:val="left"/>
      <w:pPr>
        <w:ind w:left="1800" w:hanging="360"/>
      </w:pPr>
    </w:lvl>
    <w:lvl w:ilvl="2" w:tplc="540A001B" w:tentative="1">
      <w:start w:val="1"/>
      <w:numFmt w:val="lowerRoman"/>
      <w:lvlText w:val="%3."/>
      <w:lvlJc w:val="right"/>
      <w:pPr>
        <w:ind w:left="2520" w:hanging="180"/>
      </w:pPr>
    </w:lvl>
    <w:lvl w:ilvl="3" w:tplc="540A000F" w:tentative="1">
      <w:start w:val="1"/>
      <w:numFmt w:val="decimal"/>
      <w:lvlText w:val="%4."/>
      <w:lvlJc w:val="left"/>
      <w:pPr>
        <w:ind w:left="3240" w:hanging="360"/>
      </w:pPr>
    </w:lvl>
    <w:lvl w:ilvl="4" w:tplc="540A0019" w:tentative="1">
      <w:start w:val="1"/>
      <w:numFmt w:val="lowerLetter"/>
      <w:lvlText w:val="%5."/>
      <w:lvlJc w:val="left"/>
      <w:pPr>
        <w:ind w:left="3960" w:hanging="360"/>
      </w:pPr>
    </w:lvl>
    <w:lvl w:ilvl="5" w:tplc="540A001B" w:tentative="1">
      <w:start w:val="1"/>
      <w:numFmt w:val="lowerRoman"/>
      <w:lvlText w:val="%6."/>
      <w:lvlJc w:val="right"/>
      <w:pPr>
        <w:ind w:left="4680" w:hanging="180"/>
      </w:pPr>
    </w:lvl>
    <w:lvl w:ilvl="6" w:tplc="540A000F" w:tentative="1">
      <w:start w:val="1"/>
      <w:numFmt w:val="decimal"/>
      <w:lvlText w:val="%7."/>
      <w:lvlJc w:val="left"/>
      <w:pPr>
        <w:ind w:left="5400" w:hanging="360"/>
      </w:pPr>
    </w:lvl>
    <w:lvl w:ilvl="7" w:tplc="540A0019" w:tentative="1">
      <w:start w:val="1"/>
      <w:numFmt w:val="lowerLetter"/>
      <w:lvlText w:val="%8."/>
      <w:lvlJc w:val="left"/>
      <w:pPr>
        <w:ind w:left="6120" w:hanging="360"/>
      </w:pPr>
    </w:lvl>
    <w:lvl w:ilvl="8" w:tplc="540A001B" w:tentative="1">
      <w:start w:val="1"/>
      <w:numFmt w:val="lowerRoman"/>
      <w:lvlText w:val="%9."/>
      <w:lvlJc w:val="right"/>
      <w:pPr>
        <w:ind w:left="6840" w:hanging="180"/>
      </w:pPr>
    </w:lvl>
  </w:abstractNum>
  <w:abstractNum w:abstractNumId="2" w15:restartNumberingAfterBreak="0">
    <w:nsid w:val="673401CB"/>
    <w:multiLevelType w:val="multilevel"/>
    <w:tmpl w:val="1424F986"/>
    <w:lvl w:ilvl="0">
      <w:start w:val="1"/>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ECA67B0"/>
    <w:multiLevelType w:val="hybridMultilevel"/>
    <w:tmpl w:val="387A303A"/>
    <w:lvl w:ilvl="0" w:tplc="4754C7CA">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4F"/>
    <w:rsid w:val="000024EB"/>
    <w:rsid w:val="00006211"/>
    <w:rsid w:val="00007E4C"/>
    <w:rsid w:val="00011377"/>
    <w:rsid w:val="00016E01"/>
    <w:rsid w:val="00025E22"/>
    <w:rsid w:val="00032780"/>
    <w:rsid w:val="00060EEB"/>
    <w:rsid w:val="00075036"/>
    <w:rsid w:val="00076185"/>
    <w:rsid w:val="00077DFB"/>
    <w:rsid w:val="000835C2"/>
    <w:rsid w:val="000943E7"/>
    <w:rsid w:val="000A3E71"/>
    <w:rsid w:val="000E4B91"/>
    <w:rsid w:val="000E5EDC"/>
    <w:rsid w:val="000E6A3E"/>
    <w:rsid w:val="000F076E"/>
    <w:rsid w:val="000F6292"/>
    <w:rsid w:val="000F6FD4"/>
    <w:rsid w:val="00111C8E"/>
    <w:rsid w:val="00126867"/>
    <w:rsid w:val="00145D7D"/>
    <w:rsid w:val="00170349"/>
    <w:rsid w:val="0017189F"/>
    <w:rsid w:val="001773FA"/>
    <w:rsid w:val="001B21FF"/>
    <w:rsid w:val="001F4456"/>
    <w:rsid w:val="00205EAE"/>
    <w:rsid w:val="0021496A"/>
    <w:rsid w:val="002464EB"/>
    <w:rsid w:val="00262583"/>
    <w:rsid w:val="00267AC0"/>
    <w:rsid w:val="002720E9"/>
    <w:rsid w:val="00287373"/>
    <w:rsid w:val="002A12B4"/>
    <w:rsid w:val="002C5747"/>
    <w:rsid w:val="002C775E"/>
    <w:rsid w:val="002E3F54"/>
    <w:rsid w:val="003001D2"/>
    <w:rsid w:val="00300A8F"/>
    <w:rsid w:val="00300BD1"/>
    <w:rsid w:val="00314BD9"/>
    <w:rsid w:val="003170E5"/>
    <w:rsid w:val="0032387C"/>
    <w:rsid w:val="003674E1"/>
    <w:rsid w:val="0039277E"/>
    <w:rsid w:val="003B155B"/>
    <w:rsid w:val="003C311F"/>
    <w:rsid w:val="003F5CF9"/>
    <w:rsid w:val="004004CF"/>
    <w:rsid w:val="00412A07"/>
    <w:rsid w:val="00431C7B"/>
    <w:rsid w:val="00442756"/>
    <w:rsid w:val="00444765"/>
    <w:rsid w:val="0045598D"/>
    <w:rsid w:val="004869F7"/>
    <w:rsid w:val="00490F7F"/>
    <w:rsid w:val="00491639"/>
    <w:rsid w:val="004A0A37"/>
    <w:rsid w:val="004A122D"/>
    <w:rsid w:val="004B57B5"/>
    <w:rsid w:val="004C7221"/>
    <w:rsid w:val="0052382D"/>
    <w:rsid w:val="00525289"/>
    <w:rsid w:val="0059376A"/>
    <w:rsid w:val="005E2788"/>
    <w:rsid w:val="005E31BE"/>
    <w:rsid w:val="005E62D8"/>
    <w:rsid w:val="005F0EFA"/>
    <w:rsid w:val="005F1E51"/>
    <w:rsid w:val="005F4A2C"/>
    <w:rsid w:val="0060506A"/>
    <w:rsid w:val="00605F79"/>
    <w:rsid w:val="006156C4"/>
    <w:rsid w:val="00664B43"/>
    <w:rsid w:val="006731FC"/>
    <w:rsid w:val="00696717"/>
    <w:rsid w:val="006D4A84"/>
    <w:rsid w:val="006E27DC"/>
    <w:rsid w:val="006F2B7A"/>
    <w:rsid w:val="007059FC"/>
    <w:rsid w:val="00716BFA"/>
    <w:rsid w:val="0076498A"/>
    <w:rsid w:val="007800FF"/>
    <w:rsid w:val="0079556D"/>
    <w:rsid w:val="007A746D"/>
    <w:rsid w:val="007B01A2"/>
    <w:rsid w:val="007B53BA"/>
    <w:rsid w:val="00805C9E"/>
    <w:rsid w:val="00837CFF"/>
    <w:rsid w:val="008625E6"/>
    <w:rsid w:val="00872FF5"/>
    <w:rsid w:val="0088314A"/>
    <w:rsid w:val="008A5F45"/>
    <w:rsid w:val="008C1960"/>
    <w:rsid w:val="008E7F9A"/>
    <w:rsid w:val="008F58A6"/>
    <w:rsid w:val="00917048"/>
    <w:rsid w:val="00921B9F"/>
    <w:rsid w:val="00944510"/>
    <w:rsid w:val="00960615"/>
    <w:rsid w:val="00961697"/>
    <w:rsid w:val="00970622"/>
    <w:rsid w:val="009B6A7F"/>
    <w:rsid w:val="009B7184"/>
    <w:rsid w:val="00A12E5F"/>
    <w:rsid w:val="00A74A0F"/>
    <w:rsid w:val="00A85E07"/>
    <w:rsid w:val="00AA25B7"/>
    <w:rsid w:val="00AD6497"/>
    <w:rsid w:val="00AE341E"/>
    <w:rsid w:val="00AF5725"/>
    <w:rsid w:val="00B102FD"/>
    <w:rsid w:val="00B2184C"/>
    <w:rsid w:val="00B520D8"/>
    <w:rsid w:val="00B6220C"/>
    <w:rsid w:val="00B95E11"/>
    <w:rsid w:val="00BA13B6"/>
    <w:rsid w:val="00BD2435"/>
    <w:rsid w:val="00BD782D"/>
    <w:rsid w:val="00BF2505"/>
    <w:rsid w:val="00C0390D"/>
    <w:rsid w:val="00C11F6A"/>
    <w:rsid w:val="00C14E69"/>
    <w:rsid w:val="00C41804"/>
    <w:rsid w:val="00C4672A"/>
    <w:rsid w:val="00C54FC1"/>
    <w:rsid w:val="00C61B3C"/>
    <w:rsid w:val="00C778B9"/>
    <w:rsid w:val="00C96615"/>
    <w:rsid w:val="00C97CF7"/>
    <w:rsid w:val="00CA219F"/>
    <w:rsid w:val="00CD5CC8"/>
    <w:rsid w:val="00CE1CEF"/>
    <w:rsid w:val="00D2624F"/>
    <w:rsid w:val="00D42FDD"/>
    <w:rsid w:val="00D9682B"/>
    <w:rsid w:val="00DE677F"/>
    <w:rsid w:val="00DF4171"/>
    <w:rsid w:val="00E20643"/>
    <w:rsid w:val="00E4094F"/>
    <w:rsid w:val="00E4414A"/>
    <w:rsid w:val="00E633E7"/>
    <w:rsid w:val="00EC48E0"/>
    <w:rsid w:val="00ED5B48"/>
    <w:rsid w:val="00EE41FA"/>
    <w:rsid w:val="00EF4087"/>
    <w:rsid w:val="00F148BD"/>
    <w:rsid w:val="00F332C3"/>
    <w:rsid w:val="00F46702"/>
    <w:rsid w:val="00F639E4"/>
    <w:rsid w:val="00F746DB"/>
    <w:rsid w:val="00F779B0"/>
    <w:rsid w:val="00F948B5"/>
    <w:rsid w:val="00FE317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74D18"/>
  <w15:docId w15:val="{5F2C8301-EEFF-41CE-9D9C-17B2D750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nfasis">
    <w:name w:val="Emphasis"/>
    <w:basedOn w:val="Fuentedeprrafopredeter"/>
    <w:uiPriority w:val="20"/>
    <w:qFormat/>
    <w:rsid w:val="00757812"/>
    <w:rPr>
      <w:i/>
      <w:iCs/>
    </w:rPr>
  </w:style>
  <w:style w:type="paragraph" w:customStyle="1" w:styleId="FENC">
    <w:name w:val="FENC"/>
    <w:basedOn w:val="Normal"/>
    <w:link w:val="FENCCar"/>
    <w:qFormat/>
    <w:rsid w:val="00757812"/>
    <w:pPr>
      <w:spacing w:before="120" w:after="120" w:line="360" w:lineRule="auto"/>
      <w:jc w:val="both"/>
    </w:pPr>
    <w:rPr>
      <w:rFonts w:ascii="Arial" w:hAnsi="Arial"/>
    </w:rPr>
  </w:style>
  <w:style w:type="character" w:customStyle="1" w:styleId="FENCCar">
    <w:name w:val="FENC Car"/>
    <w:basedOn w:val="Fuentedeprrafopredeter"/>
    <w:link w:val="FENC"/>
    <w:rsid w:val="00757812"/>
    <w:rPr>
      <w:rFonts w:ascii="Arial" w:hAnsi="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45598D"/>
    <w:pPr>
      <w:ind w:left="720"/>
      <w:contextualSpacing/>
    </w:pPr>
  </w:style>
  <w:style w:type="character" w:styleId="Hipervnculo">
    <w:name w:val="Hyperlink"/>
    <w:basedOn w:val="Fuentedeprrafopredeter"/>
    <w:uiPriority w:val="99"/>
    <w:unhideWhenUsed/>
    <w:rsid w:val="002A12B4"/>
    <w:rPr>
      <w:color w:val="0000FF" w:themeColor="hyperlink"/>
      <w:u w:val="single"/>
    </w:rPr>
  </w:style>
  <w:style w:type="character" w:styleId="Mencinsinresolver">
    <w:name w:val="Unresolved Mention"/>
    <w:basedOn w:val="Fuentedeprrafopredeter"/>
    <w:uiPriority w:val="99"/>
    <w:semiHidden/>
    <w:unhideWhenUsed/>
    <w:rsid w:val="002A1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74721">
      <w:bodyDiv w:val="1"/>
      <w:marLeft w:val="0"/>
      <w:marRight w:val="0"/>
      <w:marTop w:val="0"/>
      <w:marBottom w:val="0"/>
      <w:divBdr>
        <w:top w:val="none" w:sz="0" w:space="0" w:color="auto"/>
        <w:left w:val="none" w:sz="0" w:space="0" w:color="auto"/>
        <w:bottom w:val="none" w:sz="0" w:space="0" w:color="auto"/>
        <w:right w:val="none" w:sz="0" w:space="0" w:color="auto"/>
      </w:divBdr>
    </w:div>
    <w:div w:id="1450972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FETYZx9Q3fsPT2b9sQ/fuS5aXQ==">AMUW2mXJyH/NmWh383l9eY79ef1Lci9kJszV8Kgfr7diogYUzs0ZyDUwUhHidaxHlgKZwFF5kk+5276+1mJQu77v8gL1B27zm7DrjXc+wp70gZfRicRZiYo=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703</Words>
  <Characters>3868</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Sofía Hernández</dc:creator>
  <cp:lastModifiedBy>Sofía Hernández</cp:lastModifiedBy>
  <cp:revision>5</cp:revision>
  <dcterms:created xsi:type="dcterms:W3CDTF">2021-09-14T14:38:00Z</dcterms:created>
  <dcterms:modified xsi:type="dcterms:W3CDTF">2021-09-14T17:01:00Z</dcterms:modified>
</cp:coreProperties>
</file>