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Natalia Reyes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02/03/2022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Reconocer  la vocal “E” por medio de actividades lúdicas sensoriales, para enriquecer el vocabulario de la paciente.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platicará con la paciente y se revisará el cronograma, así como también el plan paralelo de la semana anterior.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paralelo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Cronograma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laberinto virtual con carritos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 del juego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Aprender la vocal E: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Pintar una mandala de la letra E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76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Canción de la letra E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76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Juego de palabras con E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76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Trazo de la letra E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 para trazar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 para pintar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Juego de señalar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 de la canción 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hará un juego de secuencia rítmica.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una recapitulación con la paciente sobre lo que se hizo durante la sesión y se explicará el plan paralelo con la madre.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brindarán un grupo de palabras con la letra E, para que la paciente las dibuje en casa y las pueda pintar.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Lista de palabras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si la paciente pudo reconocer la grafía de la letra con su fonema e identificar las palabras que comienzan con la letra 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qQBSnj/sXhJKIQrWqo0WcIhoWg==">AMUW2mWRg9WeLEtKH0IFysBl85a2dOEHSfxir1V7SYCBQ9aRAUUS+jj0N1I81u1SeeaAT/7Wpm91eShya/N3WrfVkQGNeZJqmFE6ZSXuvC1nZPfABHCvNOs=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2022-01-17T17:57:00Z</dcterms:created>
  <dc:creator>ANA LUCIA ZELADA GUEVAR</dc:creator>
</cp:coreProperties>
</file>