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C28EEE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0E97AF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3EBA4FB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961D04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8815020" w14:textId="0B6A941A" w:rsidR="004B0608" w:rsidRDefault="00236E3E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6F0CD250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225045B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124E25D" w14:textId="5BAF384A" w:rsidR="004B0608" w:rsidRDefault="00236E3E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293FE0B0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9ED40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DD6D8D4" w14:textId="6901B67E" w:rsidR="004B0608" w:rsidRDefault="00236E3E" w:rsidP="00EB69F0">
            <w:pPr>
              <w:pStyle w:val="EstiloPS"/>
              <w:jc w:val="both"/>
            </w:pPr>
            <w:r>
              <w:t>19-02-2021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36492EC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30939820" w14:textId="01C2E5E8" w:rsidR="004B0608" w:rsidRDefault="00236E3E" w:rsidP="00EB69F0">
            <w:pPr>
              <w:pStyle w:val="EstiloPS"/>
              <w:jc w:val="both"/>
            </w:pPr>
            <w:r>
              <w:t>5</w:t>
            </w:r>
          </w:p>
        </w:tc>
      </w:tr>
      <w:tr w:rsidR="004B0608" w14:paraId="3457FFA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29B8A5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417139A" w14:textId="303A49FD" w:rsidR="004B0608" w:rsidRDefault="00236E3E" w:rsidP="009862F2">
            <w:pPr>
              <w:pStyle w:val="EstiloPS"/>
              <w:jc w:val="both"/>
            </w:pPr>
            <w:r w:rsidRPr="00236E3E">
              <w:rPr>
                <w:color w:val="000000" w:themeColor="text1"/>
              </w:rPr>
              <w:t>Evaluar la condición psicológica de un adolescente de 17 años</w:t>
            </w:r>
          </w:p>
        </w:tc>
      </w:tr>
      <w:tr w:rsidR="004B0608" w14:paraId="5B317D0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2EF72ACB" w14:textId="77777777" w:rsidR="004B0608" w:rsidRDefault="004B0608" w:rsidP="004B0608">
            <w:pPr>
              <w:pStyle w:val="EstiloPS"/>
            </w:pPr>
          </w:p>
        </w:tc>
      </w:tr>
      <w:tr w:rsidR="004B0608" w14:paraId="47ABE4F1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496096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AF36D10" w14:textId="6286046A" w:rsidR="004B0608" w:rsidRDefault="00236E3E" w:rsidP="00EB69F0">
            <w:pPr>
              <w:pStyle w:val="EstiloPS"/>
              <w:jc w:val="both"/>
            </w:pPr>
            <w:r w:rsidRPr="00236E3E">
              <w:rPr>
                <w:color w:val="000000" w:themeColor="text1"/>
              </w:rPr>
              <w:t>Evaluar síntomas depresivos del paciente por medio de la evaluación psicométrica.</w:t>
            </w:r>
          </w:p>
        </w:tc>
      </w:tr>
      <w:tr w:rsidR="004B0608" w14:paraId="0053501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87ABB2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476DB5D" w14:textId="77777777" w:rsidR="004B0608" w:rsidRPr="00236E3E" w:rsidRDefault="00236E3E" w:rsidP="00236E3E">
            <w:pPr>
              <w:pStyle w:val="EstiloPS"/>
              <w:numPr>
                <w:ilvl w:val="0"/>
                <w:numId w:val="1"/>
              </w:numPr>
              <w:jc w:val="both"/>
              <w:rPr>
                <w:rStyle w:val="Textoennegrita"/>
                <w:b w:val="0"/>
                <w:bCs w:val="0"/>
                <w:sz w:val="24"/>
                <w:szCs w:val="24"/>
              </w:rPr>
            </w:pPr>
            <w:r w:rsidRPr="00236E3E">
              <w:rPr>
                <w:rStyle w:val="Textoennegrita"/>
                <w:rFonts w:cs="Arial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Humor depresivo</w:t>
            </w:r>
          </w:p>
          <w:p w14:paraId="4217C153" w14:textId="77777777" w:rsidR="00236E3E" w:rsidRPr="00236E3E" w:rsidRDefault="00236E3E" w:rsidP="00236E3E">
            <w:pPr>
              <w:pStyle w:val="EstiloPS"/>
              <w:numPr>
                <w:ilvl w:val="0"/>
                <w:numId w:val="1"/>
              </w:numPr>
              <w:jc w:val="both"/>
              <w:rPr>
                <w:rStyle w:val="Textoennegrita"/>
                <w:b w:val="0"/>
                <w:bCs w:val="0"/>
                <w:sz w:val="24"/>
                <w:szCs w:val="24"/>
              </w:rPr>
            </w:pPr>
            <w:r w:rsidRPr="00236E3E">
              <w:rPr>
                <w:rStyle w:val="Textoennegrita"/>
                <w:rFonts w:cs="Arial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Anergia </w:t>
            </w:r>
          </w:p>
          <w:p w14:paraId="4F4EDDA6" w14:textId="77777777" w:rsidR="00236E3E" w:rsidRPr="00236E3E" w:rsidRDefault="00236E3E" w:rsidP="00236E3E">
            <w:pPr>
              <w:pStyle w:val="EstiloPS"/>
              <w:numPr>
                <w:ilvl w:val="0"/>
                <w:numId w:val="1"/>
              </w:numPr>
              <w:jc w:val="both"/>
              <w:rPr>
                <w:rStyle w:val="Textoennegrita"/>
                <w:b w:val="0"/>
                <w:bCs w:val="0"/>
                <w:sz w:val="24"/>
                <w:szCs w:val="24"/>
              </w:rPr>
            </w:pPr>
            <w:proofErr w:type="spellStart"/>
            <w:r w:rsidRPr="00236E3E">
              <w:rPr>
                <w:rStyle w:val="Textoennegrita"/>
                <w:rFonts w:cs="Arial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Discomunicación</w:t>
            </w:r>
            <w:proofErr w:type="spellEnd"/>
            <w:r w:rsidRPr="00236E3E">
              <w:rPr>
                <w:rStyle w:val="Textoennegrita"/>
                <w:rFonts w:cs="Arial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</w:p>
          <w:p w14:paraId="0769C911" w14:textId="0451C76C" w:rsidR="00236E3E" w:rsidRDefault="00236E3E" w:rsidP="00236E3E">
            <w:pPr>
              <w:pStyle w:val="EstiloPS"/>
              <w:numPr>
                <w:ilvl w:val="0"/>
                <w:numId w:val="1"/>
              </w:numPr>
              <w:jc w:val="both"/>
            </w:pPr>
            <w:proofErr w:type="spellStart"/>
            <w:r w:rsidRPr="00236E3E">
              <w:rPr>
                <w:rStyle w:val="Textoennegrita"/>
                <w:rFonts w:cs="Arial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Ritmopatía</w:t>
            </w:r>
            <w:proofErr w:type="spellEnd"/>
            <w:r w:rsidRPr="00236E3E">
              <w:rPr>
                <w:rStyle w:val="Textoennegrita"/>
                <w:rFonts w:cs="Arial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4B0608" w14:paraId="47B108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735588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7493084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DE0F18B" w14:textId="77777777" w:rsidTr="00EB69F0">
        <w:tc>
          <w:tcPr>
            <w:tcW w:w="6621" w:type="dxa"/>
            <w:gridSpan w:val="3"/>
            <w:vAlign w:val="center"/>
          </w:tcPr>
          <w:p w14:paraId="62AFDBE0" w14:textId="77777777" w:rsidR="00E75E0D" w:rsidRPr="008F73F5" w:rsidRDefault="00E75E0D" w:rsidP="00E75E0D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8F73F5">
              <w:rPr>
                <w:b/>
                <w:bCs/>
                <w:color w:val="000000" w:themeColor="text1"/>
              </w:rPr>
              <w:t>Saludo (5 min)</w:t>
            </w:r>
          </w:p>
          <w:p w14:paraId="0F9317E4" w14:textId="77777777" w:rsidR="00E75E0D" w:rsidRDefault="00E75E0D" w:rsidP="00E75E0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El terapeuta se conectará durante el horario estipulado, esperando a la llegada del paciente.</w:t>
            </w:r>
          </w:p>
          <w:p w14:paraId="19082E71" w14:textId="65EF90C9" w:rsidR="00E75E0D" w:rsidRDefault="00E75E0D" w:rsidP="00E75E0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le preguntará por su semana y el desarrollo de su estado de ánimo</w:t>
            </w:r>
            <w:r>
              <w:t>, encontrando puntos para agregar a la agenda de trabajo.</w:t>
            </w:r>
          </w:p>
          <w:p w14:paraId="69EA69C2" w14:textId="77777777" w:rsidR="00E75E0D" w:rsidRPr="008F73F5" w:rsidRDefault="00E75E0D" w:rsidP="00E75E0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explicarán las actividades adicionales a realizar.</w:t>
            </w:r>
          </w:p>
          <w:p w14:paraId="60E826F8" w14:textId="77777777" w:rsidR="00E75E0D" w:rsidRPr="008F73F5" w:rsidRDefault="00E75E0D" w:rsidP="00E75E0D">
            <w:pPr>
              <w:pStyle w:val="EstiloPS"/>
              <w:spacing w:line="360" w:lineRule="auto"/>
              <w:jc w:val="both"/>
              <w:rPr>
                <w:b/>
                <w:bCs/>
              </w:rPr>
            </w:pPr>
            <w:r w:rsidRPr="008F73F5">
              <w:rPr>
                <w:b/>
                <w:bCs/>
              </w:rPr>
              <w:t>Desarrollo de la Sesión (45 min)</w:t>
            </w:r>
          </w:p>
          <w:p w14:paraId="452BDCB9" w14:textId="4D9BEBB6" w:rsidR="00E75E0D" w:rsidRPr="00C72E7C" w:rsidRDefault="00E75E0D" w:rsidP="00E75E0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b/>
                <w:bCs/>
              </w:rPr>
            </w:pPr>
            <w:r>
              <w:t xml:space="preserve">Se comenzará con la aplicación de </w:t>
            </w:r>
            <w:r>
              <w:t>la prueba CET-De. El terapeuta procurará ser lo más claro posible sobre el objetivo de la prueba y las instrucciones a seguir.</w:t>
            </w:r>
          </w:p>
          <w:p w14:paraId="17D49E25" w14:textId="77777777" w:rsidR="00E75E0D" w:rsidRPr="00E75E0D" w:rsidRDefault="00E75E0D" w:rsidP="00E75E0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b/>
                <w:bCs/>
              </w:rPr>
            </w:pPr>
            <w:r w:rsidRPr="00C72E7C">
              <w:t>Posteriorme</w:t>
            </w:r>
            <w:r>
              <w:t>nte</w:t>
            </w:r>
            <w:r>
              <w:t xml:space="preserve">, se comenzarán a abordar los problemas expuestos en la agenda. Se propondrá como tema de trabajo el mejorar la capacidad de organización del </w:t>
            </w:r>
            <w:r>
              <w:lastRenderedPageBreak/>
              <w:t>paciente, asumiendo que conoce mejor la carga de trabajo que se espera de él en su carrera y las formas de abordar dicho problema.</w:t>
            </w:r>
          </w:p>
          <w:p w14:paraId="58897ACF" w14:textId="76182B0E" w:rsidR="00E75E0D" w:rsidRPr="00E75E0D" w:rsidRDefault="00E75E0D" w:rsidP="00E75E0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b/>
                <w:bCs/>
              </w:rPr>
            </w:pPr>
            <w:r>
              <w:t xml:space="preserve">Se </w:t>
            </w:r>
            <w:r w:rsidR="00A13E71">
              <w:t>revisará el plan paralelo de la semana con el paciente.</w:t>
            </w:r>
            <w:r>
              <w:t xml:space="preserve"> </w:t>
            </w:r>
          </w:p>
          <w:p w14:paraId="00F61699" w14:textId="4B535FA8" w:rsidR="00E75E0D" w:rsidRPr="008F73F5" w:rsidRDefault="00E75E0D" w:rsidP="00E75E0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b/>
                <w:bCs/>
              </w:rPr>
            </w:pPr>
            <w:r w:rsidRPr="008F73F5">
              <w:rPr>
                <w:b/>
                <w:bCs/>
              </w:rPr>
              <w:t>Cierre (5 min)</w:t>
            </w:r>
          </w:p>
          <w:p w14:paraId="7BCD91DE" w14:textId="77777777" w:rsidR="00E75E0D" w:rsidRPr="008F73F5" w:rsidRDefault="00E75E0D" w:rsidP="00E75E0D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b/>
                <w:bCs/>
              </w:rPr>
            </w:pPr>
            <w:r>
              <w:t>El terapeuta pedirá al paciente hacer una síntesis de los temas abordados durante la sesión y dar una retroalimentación sobre aspectos que le pudiesen parecer como negativos o que deban de mejorar por parte del terapeuta.</w:t>
            </w:r>
          </w:p>
          <w:p w14:paraId="1861EAE3" w14:textId="77777777" w:rsidR="00E75E0D" w:rsidRDefault="00E75E0D" w:rsidP="00E75E0D">
            <w:pPr>
              <w:pStyle w:val="EstiloPS"/>
              <w:spacing w:line="360" w:lineRule="auto"/>
              <w:jc w:val="both"/>
              <w:rPr>
                <w:b/>
                <w:bCs/>
              </w:rPr>
            </w:pPr>
            <w:r w:rsidRPr="008F73F5">
              <w:rPr>
                <w:b/>
                <w:bCs/>
              </w:rPr>
              <w:t>Despedida (1 min)</w:t>
            </w:r>
          </w:p>
          <w:p w14:paraId="6D9672B6" w14:textId="7F7CC16E" w:rsidR="004B0608" w:rsidRDefault="00E75E0D" w:rsidP="00E75E0D">
            <w:pPr>
              <w:pStyle w:val="EstiloPS"/>
              <w:jc w:val="both"/>
            </w:pPr>
            <w:r>
              <w:t>Ambas partes se desconectarán al terminar la sesión.</w:t>
            </w:r>
          </w:p>
        </w:tc>
        <w:tc>
          <w:tcPr>
            <w:tcW w:w="2207" w:type="dxa"/>
            <w:gridSpan w:val="2"/>
            <w:vAlign w:val="center"/>
          </w:tcPr>
          <w:p w14:paraId="3FBBACCC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14:paraId="5838B54D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599F166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472B03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2DE32C0" w14:textId="77777777" w:rsidTr="00EB69F0">
        <w:tc>
          <w:tcPr>
            <w:tcW w:w="6621" w:type="dxa"/>
            <w:gridSpan w:val="3"/>
            <w:vAlign w:val="center"/>
          </w:tcPr>
          <w:p w14:paraId="12902052" w14:textId="03141E54" w:rsidR="004B0608" w:rsidRPr="00E75E0D" w:rsidRDefault="007D5598" w:rsidP="00597039">
            <w:pPr>
              <w:pStyle w:val="EstiloPS"/>
              <w:spacing w:line="360" w:lineRule="auto"/>
              <w:jc w:val="both"/>
            </w:pPr>
            <w:r w:rsidRPr="00597039">
              <w:rPr>
                <w:color w:val="000000" w:themeColor="text1"/>
              </w:rPr>
              <w:t xml:space="preserve">El paciente deberá de aplicar las estrategias creadas durante la sesión para organizar su tiempo de mejor forma, </w:t>
            </w:r>
            <w:r w:rsidR="00721494" w:rsidRPr="00597039">
              <w:rPr>
                <w:color w:val="000000" w:themeColor="text1"/>
              </w:rPr>
              <w:t xml:space="preserve">priorizando trabajos y tareas según su dificultad y duración. Deberá colocar tarjetas </w:t>
            </w:r>
            <w:r w:rsidR="00E75E0D">
              <w:rPr>
                <w:color w:val="000000" w:themeColor="text1"/>
              </w:rPr>
              <w:t>de afrontamiento con mensajes objetivos y realistas que le ayuden a encontrar la motivación suficiente para cumplir con sus obligaciones.</w:t>
            </w:r>
          </w:p>
        </w:tc>
        <w:tc>
          <w:tcPr>
            <w:tcW w:w="2207" w:type="dxa"/>
            <w:gridSpan w:val="2"/>
            <w:vAlign w:val="center"/>
          </w:tcPr>
          <w:p w14:paraId="3E3498FF" w14:textId="388370AC" w:rsidR="004B0608" w:rsidRDefault="00E75E0D" w:rsidP="00E75E0D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Tarjetas de afrontamiento</w:t>
            </w:r>
          </w:p>
        </w:tc>
      </w:tr>
      <w:tr w:rsidR="004B0608" w:rsidRPr="004B0608" w14:paraId="3B1F9260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4DA78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24750F97" w14:textId="77777777" w:rsidTr="00EB69F0">
        <w:tc>
          <w:tcPr>
            <w:tcW w:w="8828" w:type="dxa"/>
            <w:gridSpan w:val="5"/>
            <w:vAlign w:val="center"/>
          </w:tcPr>
          <w:p w14:paraId="6A54689A" w14:textId="77777777" w:rsidR="004B0608" w:rsidRDefault="00CF06C4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Examen del Estado Mental</w:t>
            </w:r>
          </w:p>
          <w:p w14:paraId="453F322F" w14:textId="426C869F" w:rsidR="00CF06C4" w:rsidRPr="00CF06C4" w:rsidRDefault="00CF06C4" w:rsidP="007D5598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Prueba CET-De: Es un cuestionario </w:t>
            </w:r>
            <w:r w:rsidR="007D5598">
              <w:rPr>
                <w:color w:val="000000" w:themeColor="text1"/>
              </w:rPr>
              <w:t>hetero-administrado que registra la presencia de síntomas depresivos en cuatro dimensiones autóctonas, las cuales brindan un resultado global del nivel de depresión que la persona presenta</w:t>
            </w:r>
            <w:sdt>
              <w:sdtPr>
                <w:rPr>
                  <w:color w:val="000000" w:themeColor="text1"/>
                </w:rPr>
                <w:id w:val="-2018683406"/>
                <w:citation/>
              </w:sdtPr>
              <w:sdtContent>
                <w:r w:rsidR="007D5598">
                  <w:rPr>
                    <w:color w:val="000000" w:themeColor="text1"/>
                  </w:rPr>
                  <w:fldChar w:fldCharType="begin"/>
                </w:r>
                <w:r w:rsidR="007D5598">
                  <w:rPr>
                    <w:color w:val="000000" w:themeColor="text1"/>
                  </w:rPr>
                  <w:instrText xml:space="preserve"> CITATION TEA19 \l 4106 </w:instrText>
                </w:r>
                <w:r w:rsidR="007D5598">
                  <w:rPr>
                    <w:color w:val="000000" w:themeColor="text1"/>
                  </w:rPr>
                  <w:fldChar w:fldCharType="separate"/>
                </w:r>
                <w:r w:rsidR="007D5598">
                  <w:rPr>
                    <w:noProof/>
                    <w:color w:val="000000" w:themeColor="text1"/>
                  </w:rPr>
                  <w:t xml:space="preserve"> </w:t>
                </w:r>
                <w:r w:rsidR="007D5598" w:rsidRPr="007D5598">
                  <w:rPr>
                    <w:noProof/>
                    <w:color w:val="000000" w:themeColor="text1"/>
                  </w:rPr>
                  <w:t>(TEA Ediciones, 2019)</w:t>
                </w:r>
                <w:r w:rsidR="007D5598">
                  <w:rPr>
                    <w:color w:val="000000" w:themeColor="text1"/>
                  </w:rPr>
                  <w:fldChar w:fldCharType="end"/>
                </w:r>
              </w:sdtContent>
            </w:sdt>
            <w:r w:rsidR="007D5598">
              <w:rPr>
                <w:color w:val="000000" w:themeColor="text1"/>
              </w:rPr>
              <w:t>.</w:t>
            </w:r>
          </w:p>
        </w:tc>
      </w:tr>
    </w:tbl>
    <w:p w14:paraId="39E3D784" w14:textId="77777777" w:rsidR="00E94F58" w:rsidRDefault="00E94F58"/>
    <w:p w14:paraId="74CFBD9D" w14:textId="77777777" w:rsidR="004B0608" w:rsidRDefault="004B0608" w:rsidP="004B0608">
      <w:pPr>
        <w:pStyle w:val="EstiloPS"/>
        <w:jc w:val="center"/>
      </w:pPr>
    </w:p>
    <w:p w14:paraId="60AA27FE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1AA3E" w14:textId="77777777" w:rsidR="00454F55" w:rsidRDefault="00454F55" w:rsidP="008107A8">
      <w:pPr>
        <w:spacing w:after="0" w:line="240" w:lineRule="auto"/>
      </w:pPr>
      <w:r>
        <w:separator/>
      </w:r>
    </w:p>
  </w:endnote>
  <w:endnote w:type="continuationSeparator" w:id="0">
    <w:p w14:paraId="44564B82" w14:textId="77777777" w:rsidR="00454F55" w:rsidRDefault="00454F55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B0E65" w14:textId="77777777" w:rsidR="00454F55" w:rsidRDefault="00454F55" w:rsidP="008107A8">
      <w:pPr>
        <w:spacing w:after="0" w:line="240" w:lineRule="auto"/>
      </w:pPr>
      <w:r>
        <w:separator/>
      </w:r>
    </w:p>
  </w:footnote>
  <w:footnote w:type="continuationSeparator" w:id="0">
    <w:p w14:paraId="3BE4D8F5" w14:textId="77777777" w:rsidR="00454F55" w:rsidRDefault="00454F55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903D5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77CF022" wp14:editId="2F150F0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E6A16"/>
    <w:multiLevelType w:val="hybridMultilevel"/>
    <w:tmpl w:val="D634395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9753E"/>
    <w:multiLevelType w:val="hybridMultilevel"/>
    <w:tmpl w:val="2D56C49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37189"/>
    <w:multiLevelType w:val="hybridMultilevel"/>
    <w:tmpl w:val="B658D2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B5D3F"/>
    <w:multiLevelType w:val="hybridMultilevel"/>
    <w:tmpl w:val="259E906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8D453F"/>
    <w:multiLevelType w:val="hybridMultilevel"/>
    <w:tmpl w:val="66FC484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236E3E"/>
    <w:rsid w:val="003A054C"/>
    <w:rsid w:val="00454F55"/>
    <w:rsid w:val="004B0608"/>
    <w:rsid w:val="00597039"/>
    <w:rsid w:val="006B34EB"/>
    <w:rsid w:val="00721494"/>
    <w:rsid w:val="007D5598"/>
    <w:rsid w:val="008107A8"/>
    <w:rsid w:val="009862F2"/>
    <w:rsid w:val="00A13E71"/>
    <w:rsid w:val="00CF06C4"/>
    <w:rsid w:val="00DB6ABC"/>
    <w:rsid w:val="00E75E0D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FAE57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Textoennegrita">
    <w:name w:val="Strong"/>
    <w:basedOn w:val="Fuentedeprrafopredeter"/>
    <w:uiPriority w:val="22"/>
    <w:qFormat/>
    <w:rsid w:val="00236E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1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TEA19</b:Tag>
    <b:SourceType>DocumentFromInternetSite</b:SourceType>
    <b:Guid>{7626D55A-EA88-4339-A068-04A4A59123E1}</b:Guid>
    <b:Title>TEA Ediciones</b:Title>
    <b:InternetSiteTitle>CET-DE. Cuestionario Estructural Tetradimensional para la Depresión</b:InternetSiteTitle>
    <b:Year>2019</b:Year>
    <b:Month>abril</b:Month>
    <b:Day>20</b:Day>
    <b:URL>http://web.teaediciones.com/CET-DE--CUESTIONARIO-ESTRUCTURAL-TETRADIMENSIONAL-PARA-LA-DEPRESION.aspx</b:URL>
    <b:Author>
      <b:Author>
        <b:NameList>
          <b:Person>
            <b:Last>TEA Ediciones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1029B2C-485D-45CE-B517-A99D1AF1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2</cp:revision>
  <dcterms:created xsi:type="dcterms:W3CDTF">2021-02-07T05:11:00Z</dcterms:created>
  <dcterms:modified xsi:type="dcterms:W3CDTF">2021-02-07T05:11:00Z</dcterms:modified>
</cp:coreProperties>
</file>