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28C7C0CE" w:rsidR="00D2624F" w:rsidRDefault="007C2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Y</w:t>
            </w:r>
            <w:r w:rsidR="007B01A2">
              <w:rPr>
                <w:rFonts w:ascii="Arial" w:eastAsia="Arial" w:hAnsi="Arial" w:cs="Arial"/>
                <w:color w:val="000000"/>
              </w:rPr>
              <w:t>.</w:t>
            </w:r>
            <w:r w:rsidR="00C63455">
              <w:rPr>
                <w:rFonts w:ascii="Arial" w:eastAsia="Arial" w:hAnsi="Arial" w:cs="Arial"/>
                <w:color w:val="000000"/>
              </w:rPr>
              <w:t>R</w:t>
            </w:r>
            <w:r w:rsidR="007B01A2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6F8DF819" w:rsidR="00D2624F" w:rsidRDefault="00BA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agosto </w:t>
            </w:r>
            <w:r w:rsidR="007B01A2">
              <w:rPr>
                <w:rFonts w:ascii="Arial" w:eastAsia="Arial" w:hAnsi="Arial" w:cs="Arial"/>
                <w:color w:val="000000"/>
              </w:rPr>
              <w:t>de 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644519CA" w:rsidR="00D2624F" w:rsidRDefault="00DF7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4F4E0DFC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Evaluación </w:t>
            </w:r>
            <w:r w:rsidR="009200CA">
              <w:rPr>
                <w:rFonts w:ascii="Arial" w:eastAsia="Arial" w:hAnsi="Arial" w:cs="Arial"/>
                <w:color w:val="000000"/>
              </w:rPr>
              <w:t>de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 una</w:t>
            </w:r>
            <w:r w:rsidR="00BA4C92">
              <w:rPr>
                <w:rFonts w:ascii="Arial" w:eastAsia="Arial" w:hAnsi="Arial" w:cs="Arial"/>
                <w:color w:val="000000"/>
              </w:rPr>
              <w:t xml:space="preserve"> niña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 de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9 años</w:t>
            </w:r>
            <w:r>
              <w:rPr>
                <w:rFonts w:ascii="Arial" w:eastAsia="Arial" w:hAnsi="Arial" w:cs="Arial"/>
                <w:color w:val="000000"/>
              </w:rPr>
              <w:t xml:space="preserve">” 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77777777" w:rsidR="00D2624F" w:rsidRDefault="00D26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D505981" w14:textId="5E866B59" w:rsidR="005A0E9B" w:rsidRDefault="005A0E9B" w:rsidP="001A5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Continuar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 con el proceso de evaluación, dirigido a la identificación de las problemáticas que la paciente </w:t>
            </w:r>
            <w:r>
              <w:rPr>
                <w:rFonts w:ascii="Arial" w:eastAsia="Arial" w:hAnsi="Arial" w:cs="Arial"/>
                <w:color w:val="000000"/>
              </w:rPr>
              <w:t>D.B</w:t>
            </w:r>
            <w:r w:rsidR="001A5D5A">
              <w:rPr>
                <w:rFonts w:ascii="Arial" w:eastAsia="Arial" w:hAnsi="Arial" w:cs="Arial"/>
                <w:color w:val="000000"/>
              </w:rPr>
              <w:t>. está atravesando actualmente.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2D" w14:textId="46D5A60F" w:rsidR="00D2624F" w:rsidRDefault="001A5D5A" w:rsidP="001A5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Simultáneamente, indagar con mayor profundidad la presenta de la sintomatología mientras se está realizando la aplicación de las pruebas.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El fortalecimiento del </w:t>
            </w:r>
            <w:r>
              <w:rPr>
                <w:rFonts w:ascii="Arial" w:eastAsia="Arial" w:hAnsi="Arial" w:cs="Arial"/>
                <w:i/>
                <w:iCs/>
                <w:color w:val="000000"/>
              </w:rPr>
              <w:t xml:space="preserve">rapport </w:t>
            </w:r>
            <w:r>
              <w:rPr>
                <w:rFonts w:ascii="Arial" w:eastAsia="Arial" w:hAnsi="Arial" w:cs="Arial"/>
                <w:color w:val="000000"/>
              </w:rPr>
              <w:t xml:space="preserve">es una de las principales características que deben de lograrse, para que exista un complemento entre las terapias en modo </w:t>
            </w:r>
            <w:r>
              <w:rPr>
                <w:rFonts w:ascii="Arial" w:eastAsia="Arial" w:hAnsi="Arial" w:cs="Arial"/>
                <w:i/>
                <w:iCs/>
                <w:color w:val="000000"/>
              </w:rPr>
              <w:t xml:space="preserve">online </w:t>
            </w:r>
            <w:r>
              <w:rPr>
                <w:rFonts w:ascii="Arial" w:eastAsia="Arial" w:hAnsi="Arial" w:cs="Arial"/>
                <w:color w:val="000000"/>
              </w:rPr>
              <w:t xml:space="preserve">y las presenciales.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0416CAF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  <w:p w14:paraId="23574D35" w14:textId="3456E187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23574D3B" w14:textId="6DEAAACA" w:rsidR="00D2624F" w:rsidRDefault="007B01A2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3786">
              <w:rPr>
                <w:rFonts w:ascii="Arial" w:eastAsia="Arial" w:hAnsi="Arial" w:cs="Arial"/>
              </w:rPr>
              <w:t>10</w:t>
            </w:r>
            <w:r w:rsidR="00174823">
              <w:rPr>
                <w:rFonts w:ascii="Arial" w:eastAsia="Arial" w:hAnsi="Arial" w:cs="Arial"/>
              </w:rPr>
              <w:t>:15 de la mañana la</w:t>
            </w:r>
            <w:r>
              <w:rPr>
                <w:rFonts w:ascii="Arial" w:eastAsia="Arial" w:hAnsi="Arial" w:cs="Arial"/>
                <w:color w:val="000000"/>
              </w:rPr>
              <w:t xml:space="preserve"> terapeuta 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esperará a la paciente en la sala de espera de la clínica. Al observar que se encuentra en la misma, se le saludará y se le pedirá que ingrese a las instalaciones y se dirijan a la </w:t>
            </w:r>
            <w:r w:rsidR="00D75D6E">
              <w:rPr>
                <w:rFonts w:ascii="Arial" w:eastAsia="Arial" w:hAnsi="Arial" w:cs="Arial"/>
                <w:color w:val="000000"/>
              </w:rPr>
              <w:t>sal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a respectiva. </w:t>
            </w:r>
            <w:r>
              <w:rPr>
                <w:rFonts w:ascii="Arial" w:eastAsia="Arial" w:hAnsi="Arial" w:cs="Arial"/>
                <w:color w:val="000000"/>
              </w:rPr>
              <w:t xml:space="preserve">Al momento de estar </w:t>
            </w:r>
            <w:r w:rsidR="001A5D5A">
              <w:rPr>
                <w:rFonts w:ascii="Arial" w:eastAsia="Arial" w:hAnsi="Arial" w:cs="Arial"/>
                <w:color w:val="000000"/>
              </w:rPr>
              <w:t>en el lugar asignado</w:t>
            </w:r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r w:rsidR="00837CFF">
              <w:rPr>
                <w:rFonts w:ascii="Arial" w:eastAsia="Arial" w:hAnsi="Arial" w:cs="Arial"/>
                <w:color w:val="000000"/>
              </w:rPr>
              <w:t>se</w:t>
            </w:r>
            <w:r w:rsidR="001A5D5A">
              <w:rPr>
                <w:rFonts w:ascii="Arial" w:eastAsia="Arial" w:hAnsi="Arial" w:cs="Arial"/>
                <w:color w:val="000000"/>
              </w:rPr>
              <w:t xml:space="preserve"> saludará de </w:t>
            </w:r>
            <w:r w:rsidR="001A5D5A">
              <w:rPr>
                <w:rFonts w:ascii="Arial" w:eastAsia="Arial" w:hAnsi="Arial" w:cs="Arial"/>
                <w:color w:val="000000"/>
              </w:rPr>
              <w:lastRenderedPageBreak/>
              <w:t>mejor forma a la paciente y se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preguntará acerca del estado de ánimo que predominó a </w:t>
            </w:r>
            <w:r w:rsidR="00D75D6E">
              <w:rPr>
                <w:rFonts w:ascii="Arial" w:eastAsia="Arial" w:hAnsi="Arial" w:cs="Arial"/>
                <w:color w:val="000000"/>
              </w:rPr>
              <w:t xml:space="preserve">lo largo de la semana. </w:t>
            </w:r>
          </w:p>
          <w:p w14:paraId="1215ABBE" w14:textId="0EEE434C" w:rsidR="00D75D6E" w:rsidRDefault="007B01A2" w:rsidP="00D75D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174823">
              <w:rPr>
                <w:rFonts w:ascii="Arial" w:eastAsia="Arial" w:hAnsi="Arial" w:cs="Arial"/>
                <w:b/>
                <w:color w:val="000000"/>
              </w:rPr>
              <w:t>0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5CB700FB" w14:textId="3AF6CE70" w:rsidR="00D75D6E" w:rsidRPr="00D75D6E" w:rsidRDefault="00174823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No aplica.</w:t>
            </w:r>
            <w:r w:rsidR="00D75D6E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</w:p>
          <w:p w14:paraId="23574D3F" w14:textId="7F30E6DD" w:rsidR="00D2624F" w:rsidRPr="00D75D6E" w:rsidRDefault="007B01A2" w:rsidP="00D75D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D75D6E"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 w:rsidRPr="00D75D6E">
              <w:rPr>
                <w:rFonts w:ascii="Arial" w:eastAsia="Arial" w:hAnsi="Arial" w:cs="Arial"/>
                <w:b/>
                <w:color w:val="000000"/>
              </w:rPr>
              <w:t>3</w:t>
            </w:r>
            <w:r w:rsidRPr="00D75D6E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23574D40" w14:textId="26C82A46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3786">
              <w:rPr>
                <w:rFonts w:ascii="Arial" w:eastAsia="Arial" w:hAnsi="Arial" w:cs="Arial"/>
                <w:color w:val="000000"/>
              </w:rPr>
              <w:t>1</w:t>
            </w:r>
            <w:r w:rsidR="00F73786">
              <w:rPr>
                <w:rFonts w:ascii="Arial" w:eastAsia="Arial" w:hAnsi="Arial" w:cs="Arial"/>
              </w:rPr>
              <w:t>0</w:t>
            </w:r>
            <w:r w:rsidR="00174823">
              <w:rPr>
                <w:rFonts w:ascii="Arial" w:eastAsia="Arial" w:hAnsi="Arial" w:cs="Arial"/>
              </w:rPr>
              <w:t>:</w:t>
            </w:r>
            <w:r w:rsidR="00174823">
              <w:rPr>
                <w:rFonts w:ascii="Arial" w:eastAsia="Arial" w:hAnsi="Arial" w:cs="Arial"/>
                <w:color w:val="000000"/>
              </w:rPr>
              <w:t>18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</w:t>
            </w:r>
            <w:r w:rsidR="00D75D6E">
              <w:rPr>
                <w:rFonts w:ascii="Arial" w:eastAsia="Arial" w:hAnsi="Arial" w:cs="Arial"/>
                <w:color w:val="000000"/>
              </w:rPr>
              <w:t xml:space="preserve"> se realizará algunos </w:t>
            </w:r>
            <w:r w:rsidR="00174823">
              <w:rPr>
                <w:rFonts w:ascii="Arial" w:eastAsia="Arial" w:hAnsi="Arial" w:cs="Arial"/>
                <w:color w:val="000000"/>
              </w:rPr>
              <w:t xml:space="preserve">cuestionarios y pruebas, así como </w:t>
            </w:r>
            <w:r w:rsidR="00F73786">
              <w:rPr>
                <w:rFonts w:ascii="Arial" w:eastAsia="Arial" w:hAnsi="Arial" w:cs="Arial"/>
                <w:color w:val="000000"/>
              </w:rPr>
              <w:t>dos actividades</w:t>
            </w:r>
            <w:r w:rsidR="00174823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23574D41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(35 min): </w:t>
            </w:r>
          </w:p>
          <w:p w14:paraId="51525D9D" w14:textId="76F49D8E" w:rsidR="00F73786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empezará </w:t>
            </w:r>
            <w:r w:rsidR="00F73786">
              <w:rPr>
                <w:rFonts w:ascii="Arial" w:eastAsia="Arial" w:hAnsi="Arial" w:cs="Arial"/>
                <w:color w:val="000000"/>
              </w:rPr>
              <w:t xml:space="preserve">entregándole a la paciente una hoja dividida en dos, en la cual existe el área de cosas que le gustan y lo que le disgusta. Lo cual es importante para determinar que nivel de autoconocimiento tiene y para fomentar la motivación. </w:t>
            </w:r>
          </w:p>
          <w:p w14:paraId="214D3F8F" w14:textId="0EAF335F" w:rsidR="00F73786" w:rsidRDefault="00F7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Luego, se empezará con la prueba de CDS, se le entregarán las tarjetas de respuesta a la paciente y la terapeuta irá leyendo las preguntas con las tarjetas. También irá registrando las respuestas de la paciente. Al terminar esta prueba, se hará una hoja con los alimentos que se comprometerá a comer durante la semana, esto con el objetivo de que pueda iniciar con la alimentación más sólida y evitar lo líquido. </w:t>
            </w:r>
          </w:p>
          <w:p w14:paraId="5036DA39" w14:textId="0F911F72" w:rsidR="00773132" w:rsidRDefault="00F73786" w:rsidP="00F7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prueba de BFQ-NA será aplicada luego de esto, se realizará verbalmente por la paciente y será registrada cada respuesta por la practicante de psicología. Al finalizar, se harán unos ejercicios de estiramiento para que la paciente pueda sentirse cómoda y lista para irse. </w:t>
            </w:r>
            <w:r w:rsidR="00773132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23574D45" w14:textId="49245B5B" w:rsidR="00D2624F" w:rsidRPr="00F73786" w:rsidRDefault="007B01A2" w:rsidP="00F7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>
              <w:rPr>
                <w:rFonts w:ascii="Arial" w:eastAsia="Arial" w:hAnsi="Arial" w:cs="Arial"/>
                <w:color w:val="000000"/>
              </w:rPr>
              <w:t xml:space="preserve"> y recordará a l</w:t>
            </w:r>
            <w:r>
              <w:rPr>
                <w:rFonts w:ascii="Arial" w:eastAsia="Arial" w:hAnsi="Arial" w:cs="Arial"/>
              </w:rPr>
              <w:t>a paciente</w:t>
            </w:r>
            <w:r>
              <w:rPr>
                <w:rFonts w:ascii="Arial" w:eastAsia="Arial" w:hAnsi="Arial" w:cs="Arial"/>
                <w:color w:val="000000"/>
              </w:rPr>
              <w:t xml:space="preserve"> que debe asistir la siguiente semana el día </w:t>
            </w:r>
            <w:r w:rsidR="00F73786">
              <w:rPr>
                <w:rFonts w:ascii="Arial" w:eastAsia="Arial" w:hAnsi="Arial" w:cs="Arial"/>
              </w:rPr>
              <w:t>sábado</w:t>
            </w:r>
            <w:r>
              <w:rPr>
                <w:rFonts w:ascii="Arial" w:eastAsia="Arial" w:hAnsi="Arial" w:cs="Arial"/>
                <w:color w:val="000000"/>
              </w:rPr>
              <w:t xml:space="preserve"> en el horario de </w:t>
            </w:r>
            <w:r w:rsidR="00F73786">
              <w:rPr>
                <w:rFonts w:ascii="Arial" w:eastAsia="Arial" w:hAnsi="Arial" w:cs="Arial"/>
              </w:rPr>
              <w:t xml:space="preserve">11:45 a 12:45 </w:t>
            </w:r>
            <w:r>
              <w:rPr>
                <w:rFonts w:ascii="Arial" w:eastAsia="Arial" w:hAnsi="Arial" w:cs="Arial"/>
                <w:color w:val="000000"/>
              </w:rPr>
              <w:t xml:space="preserve">de la </w:t>
            </w:r>
            <w:r w:rsidR="00F73786">
              <w:rPr>
                <w:rFonts w:ascii="Arial" w:eastAsia="Arial" w:hAnsi="Arial" w:cs="Arial"/>
                <w:color w:val="000000"/>
              </w:rPr>
              <w:t>mañana</w:t>
            </w:r>
            <w:r w:rsidR="005C60D8">
              <w:rPr>
                <w:rFonts w:ascii="Arial" w:eastAsia="Arial" w:hAnsi="Arial" w:cs="Arial"/>
                <w:color w:val="000000"/>
              </w:rPr>
              <w:t xml:space="preserve"> de manera presencial</w:t>
            </w:r>
            <w:r>
              <w:rPr>
                <w:rFonts w:ascii="Arial" w:eastAsia="Arial" w:hAnsi="Arial" w:cs="Arial"/>
                <w:color w:val="000000"/>
              </w:rPr>
              <w:t xml:space="preserve">. Seguido de esto, agradecerá su tiempo compartido y sobre la información que proporcionó.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625D4D64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sesión finalizará a las</w:t>
            </w:r>
            <w:r w:rsidR="00F73786">
              <w:rPr>
                <w:rFonts w:ascii="Arial" w:eastAsia="Arial" w:hAnsi="Arial" w:cs="Arial"/>
                <w:color w:val="000000"/>
              </w:rPr>
              <w:t xml:space="preserve"> 11:15 de la mañana</w:t>
            </w:r>
            <w:r>
              <w:rPr>
                <w:rFonts w:ascii="Arial" w:eastAsia="Arial" w:hAnsi="Arial" w:cs="Arial"/>
                <w:color w:val="000000"/>
              </w:rPr>
              <w:t xml:space="preserve">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4C72308B" w14:textId="0B95E016" w:rsidR="00174823" w:rsidRDefault="00174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Prueba de</w:t>
            </w:r>
            <w:r w:rsidR="00F73786">
              <w:rPr>
                <w:rFonts w:ascii="Arial" w:eastAsia="Arial" w:hAnsi="Arial" w:cs="Arial"/>
                <w:color w:val="000000"/>
              </w:rPr>
              <w:t xml:space="preserve"> BDQ-NA</w:t>
            </w:r>
          </w:p>
          <w:p w14:paraId="0FC2671D" w14:textId="02E7A243" w:rsidR="00F73786" w:rsidRDefault="00F7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Prueba de CDS</w:t>
            </w:r>
          </w:p>
          <w:p w14:paraId="26B11D37" w14:textId="663B2061" w:rsidR="00837CFF" w:rsidRDefault="00920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</w:t>
            </w:r>
            <w:r w:rsidR="00F73786">
              <w:rPr>
                <w:rFonts w:ascii="Arial" w:eastAsia="Arial" w:hAnsi="Arial" w:cs="Arial"/>
                <w:color w:val="000000"/>
              </w:rPr>
              <w:t xml:space="preserve"> para comidas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6681E87E" w14:textId="34A762D9" w:rsidR="00174823" w:rsidRDefault="00920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23574D49" w14:textId="07DE09E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F73786">
              <w:rPr>
                <w:rFonts w:ascii="Arial" w:eastAsia="Arial" w:hAnsi="Arial" w:cs="Arial"/>
                <w:color w:val="000000"/>
              </w:rPr>
              <w:t>Hojas en blanco</w:t>
            </w: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76EBE828" w:rsidR="00D2624F" w:rsidRPr="005C60D8" w:rsidRDefault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No aplica para la sesión.</w:t>
            </w:r>
            <w:r w:rsidR="005C60D8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23574D53" w14:textId="21101739" w:rsidR="007B01A2" w:rsidRPr="005C60D8" w:rsidRDefault="00D75D6E" w:rsidP="00D75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 para la sesión.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77777777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 familiar:</w:t>
            </w:r>
            <w:r>
              <w:rPr>
                <w:rFonts w:ascii="Arial" w:eastAsia="Arial" w:hAnsi="Arial" w:cs="Arial"/>
                <w:color w:val="000000"/>
              </w:rPr>
              <w:t xml:space="preserve"> Identificar relaciones o interacción con miembros de la familia a lo largo de las dos etapas de vida (niñez y adolescencia actual). </w:t>
            </w:r>
          </w:p>
          <w:p w14:paraId="23574D59" w14:textId="43F54B4F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Área social: </w:t>
            </w:r>
            <w:r>
              <w:rPr>
                <w:rFonts w:ascii="Arial" w:eastAsia="Arial" w:hAnsi="Arial" w:cs="Arial"/>
                <w:color w:val="000000"/>
              </w:rPr>
              <w:t xml:space="preserve">Observar el patrón de amistades o vínculos afectivos establecidos a lo largo de los años. Realizando una comparación y análisis de lo que sucede en la vida de la paciente. 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4D63" w14:textId="77777777" w:rsidR="005F31E0" w:rsidRDefault="007B01A2">
      <w:pPr>
        <w:spacing w:after="0" w:line="240" w:lineRule="auto"/>
      </w:pPr>
      <w:r>
        <w:separator/>
      </w:r>
    </w:p>
  </w:endnote>
  <w:endnote w:type="continuationSeparator" w:id="0">
    <w:p w14:paraId="23574D65" w14:textId="77777777" w:rsidR="005F31E0" w:rsidRDefault="007B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74D5F" w14:textId="77777777" w:rsidR="005F31E0" w:rsidRDefault="007B01A2">
      <w:pPr>
        <w:spacing w:after="0" w:line="240" w:lineRule="auto"/>
      </w:pPr>
      <w:r>
        <w:separator/>
      </w:r>
    </w:p>
  </w:footnote>
  <w:footnote w:type="continuationSeparator" w:id="0">
    <w:p w14:paraId="23574D61" w14:textId="77777777" w:rsidR="005F31E0" w:rsidRDefault="007B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2624F" w:rsidRDefault="007B01A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3274F"/>
    <w:rsid w:val="00046305"/>
    <w:rsid w:val="00075036"/>
    <w:rsid w:val="00174823"/>
    <w:rsid w:val="001A5D5A"/>
    <w:rsid w:val="003469E8"/>
    <w:rsid w:val="0047487A"/>
    <w:rsid w:val="005A0E9B"/>
    <w:rsid w:val="005C60D8"/>
    <w:rsid w:val="005F31E0"/>
    <w:rsid w:val="00773132"/>
    <w:rsid w:val="007B01A2"/>
    <w:rsid w:val="007C29B5"/>
    <w:rsid w:val="00837CFF"/>
    <w:rsid w:val="008D7FDB"/>
    <w:rsid w:val="009200CA"/>
    <w:rsid w:val="00BA4C92"/>
    <w:rsid w:val="00C63455"/>
    <w:rsid w:val="00D2624F"/>
    <w:rsid w:val="00D75D6E"/>
    <w:rsid w:val="00DF7594"/>
    <w:rsid w:val="00E70617"/>
    <w:rsid w:val="00F73786"/>
    <w:rsid w:val="00FE1EA2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672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3</cp:revision>
  <dcterms:created xsi:type="dcterms:W3CDTF">2021-08-31T15:55:00Z</dcterms:created>
  <dcterms:modified xsi:type="dcterms:W3CDTF">2021-08-31T16:09:00Z</dcterms:modified>
</cp:coreProperties>
</file>