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Valentina Bejot Montenegro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A.G.D.C.A.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06 de agosto, 20021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de una adolescente de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Establecer rapport con la paciente durante la aplicación de la entrevista para adolescentes. Asimismo, se pretende indagar acerca de las quejas y dificultades que ha conllevado a que tenga una terapia psicológica.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Datos generales de la paciente</w:t>
            </w:r>
          </w:p>
          <w:p w:rsidR="00000000" w:rsidDel="00000000" w:rsidP="00000000" w:rsidRDefault="00000000" w:rsidRPr="00000000" w14:paraId="0000002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259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Nombre, edad y motivo de consulta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Datos familiares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Personas que conforman su familia, tipo de relación con cada uno y la dinámica que se tiene entre ellos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Datos escolares</w:t>
            </w:r>
          </w:p>
          <w:p w:rsidR="00000000" w:rsidDel="00000000" w:rsidP="00000000" w:rsidRDefault="00000000" w:rsidRPr="00000000" w14:paraId="0000002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Dónde estudia, si le gusta el colegio, y el grado en el que va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Datos personales</w:t>
            </w:r>
          </w:p>
          <w:p w:rsidR="00000000" w:rsidDel="00000000" w:rsidP="00000000" w:rsidRDefault="00000000" w:rsidRPr="00000000" w14:paraId="0000002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Gustos, datos de su autoestima y autoconcepto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Datos acerca de su futuro  </w:t>
            </w:r>
          </w:p>
          <w:p w:rsidR="00000000" w:rsidDel="00000000" w:rsidP="00000000" w:rsidRDefault="00000000" w:rsidRPr="00000000" w14:paraId="0000002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Metas y objetivos a largo plazo, sueños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Saludo: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introducirá a la sesión vía Doxy.co, en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cual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ingresará la paciente. Se dará un cordial saludo y la terapeuta se presentará con ella, y de esta manera se dará inicio a la sesión de entrevista. (5 minutos aprox.)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Desarrollo de la sesión/Evaluación: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Al inicio de la sesión se explicar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án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las reglas de confidencialidad que deben existir entre paciente y terapeuta, así como las normas a seguir dentro de las sesiones. Se iniciará explicándole a la paciente la dinámica de la sesión, haciendo mención de qué tipo de información se estará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requiriendo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ella, y cuál es el propósito que tienen las preguntas del formato. Se le pedirá que conteste con total sinceridad y que comente los datos que les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parezcan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relevantes para la recopilación de información pertinente para lograr ayudarla de la mejor manera posible. Así, se proseguirá con la realización de la entrevista semi-estructurada. (45 minutos aprox.)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Cierre: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Luego de explicarle las etapas de la terapia, se le preguntará si tienen alguna duda o pregunta en cuanto a la modalidad de la terapia en sí. De igual manera, se establecerá que este es un tiempo para ella, y cualquier pregunta que surja, la podrá hacer con total libertad. (5 minutos aprox.)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Despedida: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dará una cordial despedida a la y se le dirá que se le espera la siguiente semana a la misma hora por la misma plataforma. (2 minutos aprox.)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36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Protocolo de Entrevista para Adolescentes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36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Protocolo de Examen de Estado Mental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36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Hojas y lapicero para apuntar datos extras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u w:val="single"/>
                <w:rtl w:val="0"/>
              </w:rPr>
              <w:t xml:space="preserve">Entrevista para Adolescentes: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consiste en preguntas abiertas que le permiten a la terapeuta indagar acerca de los datos personales de la paciente, recopilando información acerca de la queja y las dificultades que ha atravesado durante cierto tiempo. De igual manera permite conocer a profundidad quién es la paciente.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u w:val="single"/>
                <w:rtl w:val="0"/>
              </w:rPr>
              <w:t xml:space="preserve">Examen del estado mental: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2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22"/>
      <w:numFmt w:val="bullet"/>
      <w:lvlText w:val="-"/>
      <w:lvlJc w:val="left"/>
      <w:pPr>
        <w:ind w:left="36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bqlHy4jIZBBlku3wOTUBRvzClQ==">AMUW2mX3UBY+LJLwM6kDHjHzH2fQrAB+UYcU2dqDJ0d5ROzxQktYAgiVppR4jkYmWXUzkzA2Edz6VAcpEnMwiLEKTTh70WegBrAPlXxpGec6sc0uFg+Ep6gLM1aHeSs1IQIwkkP9Oi9R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2021-07-26T20:58:00Z</dcterms:created>
  <dc:creator>ANA LUCIA ZELADA GUEVAR</dc:creator>
</cp:coreProperties>
</file>