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 w14:paraId="65292B5E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14:paraId="7771A9E2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737284CC" w:rsidR="00C814CE" w:rsidRDefault="002513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Valentina Bejot Montenegro </w:t>
            </w:r>
          </w:p>
        </w:tc>
      </w:tr>
      <w:tr w:rsidR="00C814CE" w14:paraId="6E530C2F" w14:textId="77777777">
        <w:tc>
          <w:tcPr>
            <w:tcW w:w="2689" w:type="dxa"/>
            <w:shd w:val="clear" w:color="auto" w:fill="C0504D"/>
            <w:vAlign w:val="center"/>
          </w:tcPr>
          <w:p w14:paraId="0000000C" w14:textId="21B35C37" w:rsidR="00C814CE" w:rsidRDefault="00005B98" w:rsidP="00C23C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0000000D" w14:textId="29395432" w:rsidR="00C814CE" w:rsidRDefault="00111F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V.D.P.</w:t>
            </w:r>
          </w:p>
        </w:tc>
      </w:tr>
      <w:tr w:rsidR="00C814CE" w14:paraId="03074B55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05AF52EB" w:rsidR="00C814CE" w:rsidRDefault="002D7E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30 de junio</w:t>
            </w:r>
            <w:r w:rsidR="002513DF">
              <w:rPr>
                <w:rFonts w:ascii="Arial" w:eastAsia="Arial" w:hAnsi="Arial" w:cs="Arial"/>
                <w:color w:val="000000"/>
              </w:rPr>
              <w:t>, 20021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0000015" w14:textId="2F515A2C" w:rsidR="00C814CE" w:rsidRDefault="002D7E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</w:tr>
      <w:tr w:rsidR="002638B2" w14:paraId="49E1B0DA" w14:textId="77777777">
        <w:tc>
          <w:tcPr>
            <w:tcW w:w="2689" w:type="dxa"/>
            <w:shd w:val="clear" w:color="auto" w:fill="C0504D"/>
            <w:vAlign w:val="center"/>
          </w:tcPr>
          <w:p w14:paraId="00000016" w14:textId="77777777" w:rsidR="002638B2" w:rsidRDefault="002638B2" w:rsidP="002638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000017" w14:textId="4AA6065E" w:rsidR="002638B2" w:rsidRDefault="002638B2" w:rsidP="002638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Disminuir los rasgos de ansiedad, debido a una fobia específica en una adolescente de 18 años.</w:t>
            </w:r>
          </w:p>
        </w:tc>
      </w:tr>
      <w:tr w:rsidR="00C814CE" w14:paraId="724A8525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C814CE" w:rsidRDefault="00C81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7B0007" w14:paraId="2FE2C724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7B0007" w:rsidRDefault="007B0007" w:rsidP="007B00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0000021" w14:textId="03A438BB" w:rsidR="007B0007" w:rsidRDefault="002638B2" w:rsidP="007B00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Retoma</w:t>
            </w:r>
            <w:r w:rsidR="007B0007">
              <w:rPr>
                <w:rFonts w:ascii="Arial" w:eastAsia="Arial" w:hAnsi="Arial" w:cs="Arial"/>
                <w:color w:val="000000"/>
              </w:rPr>
              <w:t>r</w:t>
            </w:r>
            <w:r>
              <w:rPr>
                <w:rFonts w:ascii="Arial" w:eastAsia="Arial" w:hAnsi="Arial" w:cs="Arial"/>
                <w:color w:val="000000"/>
              </w:rPr>
              <w:t xml:space="preserve"> el</w:t>
            </w:r>
            <w:r w:rsidR="007B0007">
              <w:rPr>
                <w:rFonts w:ascii="Arial" w:eastAsia="Arial" w:hAnsi="Arial" w:cs="Arial"/>
                <w:color w:val="000000"/>
              </w:rPr>
              <w:t xml:space="preserve"> rapport </w:t>
            </w:r>
            <w:r>
              <w:rPr>
                <w:rFonts w:ascii="Arial" w:eastAsia="Arial" w:hAnsi="Arial" w:cs="Arial"/>
                <w:color w:val="000000"/>
              </w:rPr>
              <w:t xml:space="preserve">que ya se había establecido anteriormente </w:t>
            </w:r>
            <w:r w:rsidR="007B0007">
              <w:rPr>
                <w:rFonts w:ascii="Arial" w:eastAsia="Arial" w:hAnsi="Arial" w:cs="Arial"/>
                <w:color w:val="000000"/>
              </w:rPr>
              <w:t xml:space="preserve">con la paciente </w:t>
            </w:r>
            <w:r>
              <w:rPr>
                <w:rFonts w:ascii="Arial" w:eastAsia="Arial" w:hAnsi="Arial" w:cs="Arial"/>
                <w:color w:val="000000"/>
              </w:rPr>
              <w:t>mientras se le aplica la entrevista a adolescentes. Asimismo</w:t>
            </w:r>
            <w:r w:rsidR="007B0007">
              <w:rPr>
                <w:rFonts w:ascii="Arial" w:eastAsia="Arial" w:hAnsi="Arial" w:cs="Arial"/>
                <w:color w:val="000000"/>
              </w:rPr>
              <w:t>, se pretende indagar acerca de</w:t>
            </w:r>
            <w:r>
              <w:rPr>
                <w:rFonts w:ascii="Arial" w:eastAsia="Arial" w:hAnsi="Arial" w:cs="Arial"/>
                <w:color w:val="000000"/>
              </w:rPr>
              <w:t xml:space="preserve">l progreso o decaimiento que los síntomas que se trabajaron en el proceso anterior, han tenido. </w:t>
            </w:r>
          </w:p>
        </w:tc>
      </w:tr>
      <w:tr w:rsidR="00C814CE" w14:paraId="29FE7CBB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5351337F" w14:textId="23A5672B" w:rsidR="006F1146" w:rsidRPr="002638B2" w:rsidRDefault="006F1146" w:rsidP="002638B2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 w:rsidRPr="002638B2">
              <w:rPr>
                <w:rFonts w:ascii="Arial" w:eastAsia="Arial" w:hAnsi="Arial" w:cs="Arial"/>
                <w:color w:val="000000"/>
              </w:rPr>
              <w:t>Datos personales</w:t>
            </w:r>
          </w:p>
          <w:p w14:paraId="6D317DBA" w14:textId="77777777" w:rsidR="006F1146" w:rsidRDefault="006F1146" w:rsidP="006F1146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Gustos, datos de su autoestima y autoconcepto</w:t>
            </w:r>
          </w:p>
          <w:p w14:paraId="1EB14CAC" w14:textId="77777777" w:rsidR="006F1146" w:rsidRDefault="006F1146" w:rsidP="006F114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59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Datos acerca de su futuro  </w:t>
            </w:r>
          </w:p>
          <w:p w14:paraId="54AA2DC1" w14:textId="77777777" w:rsidR="00C814CE" w:rsidRPr="002638B2" w:rsidRDefault="006F1146" w:rsidP="006F1146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Metas y objetivos a largo plazo, sueños</w:t>
            </w:r>
          </w:p>
          <w:p w14:paraId="00000026" w14:textId="1C199CDA" w:rsidR="002638B2" w:rsidRPr="002513DF" w:rsidRDefault="002638B2" w:rsidP="002638B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Situaciones que han surgido a partir de la finalización del proceso anterior.</w:t>
            </w:r>
          </w:p>
        </w:tc>
      </w:tr>
      <w:tr w:rsidR="00C814CE" w14:paraId="2303E4CE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6F1146" w14:paraId="676D88A0" w14:textId="77777777">
        <w:tc>
          <w:tcPr>
            <w:tcW w:w="6621" w:type="dxa"/>
            <w:gridSpan w:val="3"/>
            <w:vAlign w:val="center"/>
          </w:tcPr>
          <w:p w14:paraId="168BAEBD" w14:textId="77777777" w:rsidR="006F1146" w:rsidRDefault="006F1146" w:rsidP="006F114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59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Saludo:</w:t>
            </w:r>
          </w:p>
          <w:p w14:paraId="07BB4308" w14:textId="4564EDD4" w:rsidR="006F1146" w:rsidRDefault="006F1146" w:rsidP="006F11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 introducirá a la sesión vía Doxy.co, en la </w:t>
            </w:r>
            <w:r>
              <w:rPr>
                <w:rFonts w:ascii="Arial" w:eastAsia="Arial" w:hAnsi="Arial" w:cs="Arial"/>
              </w:rPr>
              <w:t>cual</w:t>
            </w:r>
            <w:r>
              <w:rPr>
                <w:rFonts w:ascii="Arial" w:eastAsia="Arial" w:hAnsi="Arial" w:cs="Arial"/>
                <w:color w:val="000000"/>
              </w:rPr>
              <w:t xml:space="preserve"> ingresará la paciente. Se dará un cordial saludo y la terapeuta se presentará con ella</w:t>
            </w:r>
            <w:r w:rsidR="002638B2">
              <w:rPr>
                <w:rFonts w:ascii="Arial" w:eastAsia="Arial" w:hAnsi="Arial" w:cs="Arial"/>
                <w:color w:val="000000"/>
              </w:rPr>
              <w:t xml:space="preserve"> nuevamente</w:t>
            </w:r>
            <w:r>
              <w:rPr>
                <w:rFonts w:ascii="Arial" w:eastAsia="Arial" w:hAnsi="Arial" w:cs="Arial"/>
                <w:color w:val="000000"/>
              </w:rPr>
              <w:t>, y de esta manera se dará inicio a la sesión de entrevista. (5 minutos aprox.)</w:t>
            </w:r>
          </w:p>
          <w:p w14:paraId="3607507D" w14:textId="77777777" w:rsidR="006F1146" w:rsidRDefault="006F1146" w:rsidP="006F114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59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Desarrollo de la sesión/Evaluación:</w:t>
            </w:r>
          </w:p>
          <w:p w14:paraId="51A7A94B" w14:textId="69803822" w:rsidR="006F1146" w:rsidRDefault="006F1146" w:rsidP="006F11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Al inicio de la sesión se aclarará las reglas de confidencialidad que deben existir entre paciente y terapeuta, así como las normas a seguir dentro de las sesiones. Se iniciará explicándole a la paciente la dinámica de la sesión, haciendo mención de qué tipo de información se estará </w:t>
            </w:r>
            <w:r>
              <w:rPr>
                <w:rFonts w:ascii="Arial" w:eastAsia="Arial" w:hAnsi="Arial" w:cs="Arial"/>
              </w:rPr>
              <w:t>requiriendo</w:t>
            </w:r>
            <w:r>
              <w:rPr>
                <w:rFonts w:ascii="Arial" w:eastAsia="Arial" w:hAnsi="Arial" w:cs="Arial"/>
                <w:color w:val="000000"/>
              </w:rPr>
              <w:t xml:space="preserve"> de ella, y cuál es el propósito que tienen las preguntas del formato. Se le pedirá </w:t>
            </w:r>
            <w:r w:rsidR="002638B2">
              <w:rPr>
                <w:rFonts w:ascii="Arial" w:eastAsia="Arial" w:hAnsi="Arial" w:cs="Arial"/>
                <w:color w:val="000000"/>
              </w:rPr>
              <w:t>que comente acerca del tiempo en el que no se han tenido las sesiones terapéuticas, junto con situaciones de relevancia que ella considere importantes a abordar</w:t>
            </w:r>
            <w:r>
              <w:rPr>
                <w:rFonts w:ascii="Arial" w:eastAsia="Arial" w:hAnsi="Arial" w:cs="Arial"/>
                <w:color w:val="000000"/>
              </w:rPr>
              <w:t>. Así, se proseguirá con la realización de la entrevista semi-estructurada. (45 minutos aprox.)</w:t>
            </w:r>
          </w:p>
          <w:p w14:paraId="281692F1" w14:textId="77777777" w:rsidR="006F1146" w:rsidRDefault="006F1146" w:rsidP="006F114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59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Cierre:</w:t>
            </w:r>
          </w:p>
          <w:p w14:paraId="050FE239" w14:textId="77777777" w:rsidR="006F1146" w:rsidRDefault="006F1146" w:rsidP="006F11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Luego de explicarle las etapas de la terapia, se le preguntará si tienen alguna duda o pregunta en cuanto a la modalidad de la terapia en sí. De igual manera, se establecerá que este es un tiempo para ella, y cualquier pregunta que surja, la podrá hacer con total libertad. (5 minutos aprox.)</w:t>
            </w:r>
          </w:p>
          <w:p w14:paraId="4D6660CD" w14:textId="77777777" w:rsidR="006F1146" w:rsidRDefault="006F1146" w:rsidP="006F114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59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Despedida:</w:t>
            </w:r>
          </w:p>
          <w:p w14:paraId="0000002F" w14:textId="6B9C65DF" w:rsidR="006F1146" w:rsidRPr="002513DF" w:rsidRDefault="006F1146" w:rsidP="006F11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59" w:lineRule="auto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 dará una cordial despedida a la y se le dirá que se le espera la siguiente semana a la misma hora por la misma plataforma. (2 minutos aprox.)</w:t>
            </w:r>
          </w:p>
        </w:tc>
        <w:tc>
          <w:tcPr>
            <w:tcW w:w="2207" w:type="dxa"/>
            <w:gridSpan w:val="2"/>
            <w:vAlign w:val="center"/>
          </w:tcPr>
          <w:p w14:paraId="713526AC" w14:textId="0176CE68" w:rsidR="006F1146" w:rsidRDefault="006F1146" w:rsidP="006F114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Protocolo de Entrevista para Adolescentes</w:t>
            </w:r>
          </w:p>
          <w:p w14:paraId="1F19784B" w14:textId="77777777" w:rsidR="006F1146" w:rsidRDefault="006F1146" w:rsidP="006F114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Protocolo de Examen de Estado Mental</w:t>
            </w:r>
          </w:p>
          <w:p w14:paraId="00000032" w14:textId="2F2886A0" w:rsidR="006F1146" w:rsidRPr="0031052A" w:rsidRDefault="006F1146" w:rsidP="006F114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Hojas y lapicero para apuntar datos extras</w:t>
            </w:r>
          </w:p>
        </w:tc>
      </w:tr>
      <w:tr w:rsidR="0031052A" w14:paraId="701F6180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31052A" w:rsidRDefault="0031052A" w:rsidP="003105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31052A" w:rsidRDefault="0031052A" w:rsidP="003105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31052A" w14:paraId="7EEC639B" w14:textId="77777777">
        <w:tc>
          <w:tcPr>
            <w:tcW w:w="6621" w:type="dxa"/>
            <w:gridSpan w:val="3"/>
            <w:vAlign w:val="center"/>
          </w:tcPr>
          <w:p w14:paraId="00000039" w14:textId="58F0F4F1" w:rsidR="0031052A" w:rsidRDefault="00A94E73" w:rsidP="003105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A94E73">
              <w:rPr>
                <w:rFonts w:ascii="Arial" w:eastAsia="Arial" w:hAnsi="Arial" w:cs="Arial"/>
                <w:color w:val="000000" w:themeColor="text1"/>
              </w:rPr>
              <w:t>No aplica</w:t>
            </w:r>
          </w:p>
        </w:tc>
        <w:tc>
          <w:tcPr>
            <w:tcW w:w="2207" w:type="dxa"/>
            <w:gridSpan w:val="2"/>
            <w:vAlign w:val="center"/>
          </w:tcPr>
          <w:p w14:paraId="0000003C" w14:textId="454D4213" w:rsidR="0031052A" w:rsidRDefault="00A94E73" w:rsidP="003105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 aplica</w:t>
            </w:r>
          </w:p>
        </w:tc>
      </w:tr>
      <w:tr w:rsidR="0031052A" w14:paraId="4DB6381B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31052A" w:rsidRDefault="0031052A" w:rsidP="003105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6F1146" w14:paraId="629334F4" w14:textId="77777777">
        <w:tc>
          <w:tcPr>
            <w:tcW w:w="8828" w:type="dxa"/>
            <w:gridSpan w:val="5"/>
            <w:vAlign w:val="center"/>
          </w:tcPr>
          <w:p w14:paraId="54E05169" w14:textId="77777777" w:rsidR="006F1146" w:rsidRDefault="006F1146" w:rsidP="006F1146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59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u w:val="single"/>
              </w:rPr>
              <w:t>Entrevista para Adolescentes:</w:t>
            </w:r>
            <w:r>
              <w:rPr>
                <w:rFonts w:ascii="Arial" w:eastAsia="Arial" w:hAnsi="Arial" w:cs="Arial"/>
                <w:color w:val="000000"/>
              </w:rPr>
              <w:t xml:space="preserve"> consiste en preguntas abiertas que le permiten a la terapeuta indagar acerca de los datos personales de la paciente, recopilando información acerca de la queja y las dificultades que ha atravesado durante cierto tiempo. De igual manera permite conocer a profundidad quién es la paciente.</w:t>
            </w:r>
          </w:p>
          <w:p w14:paraId="3C9FFA84" w14:textId="77777777" w:rsidR="006F1146" w:rsidRDefault="006F1146" w:rsidP="006F11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00000043" w14:textId="605A7DD5" w:rsidR="006F1146" w:rsidRPr="00A94E73" w:rsidRDefault="006F1146" w:rsidP="006F1146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59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u w:val="single"/>
              </w:rPr>
              <w:t>Examen del estado mental:</w:t>
            </w:r>
            <w:r>
              <w:rPr>
                <w:rFonts w:ascii="Arial" w:eastAsia="Arial" w:hAnsi="Arial" w:cs="Arial"/>
                <w:color w:val="000000"/>
              </w:rPr>
              <w:t xml:space="preserve"> consiste en preguntas cerradas, las cuales permiten obtener información precisa acerca del contenido de su pensamiento, saber si está ubicada en tiempo y espacio, y, permite verificar si hay congruencia entre el lenguaje verbal y el lenguaje corporal.</w:t>
            </w:r>
          </w:p>
        </w:tc>
      </w:tr>
    </w:tbl>
    <w:p w14:paraId="00000048" w14:textId="77777777" w:rsidR="00C814CE" w:rsidRDefault="00C814CE"/>
    <w:p w14:paraId="00000049" w14:textId="77777777" w:rsidR="00C814CE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A59889" w14:textId="77777777" w:rsidR="00005B98" w:rsidRDefault="00005B98">
      <w:pPr>
        <w:spacing w:after="0" w:line="240" w:lineRule="auto"/>
      </w:pPr>
      <w:r>
        <w:separator/>
      </w:r>
    </w:p>
  </w:endnote>
  <w:endnote w:type="continuationSeparator" w:id="0">
    <w:p w14:paraId="21D867FE" w14:textId="77777777" w:rsidR="00005B98" w:rsidRDefault="00005B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C90282" w14:textId="77777777" w:rsidR="00005B98" w:rsidRDefault="00005B98">
      <w:pPr>
        <w:spacing w:after="0" w:line="240" w:lineRule="auto"/>
      </w:pPr>
      <w:r>
        <w:separator/>
      </w:r>
    </w:p>
  </w:footnote>
  <w:footnote w:type="continuationSeparator" w:id="0">
    <w:p w14:paraId="180D3229" w14:textId="77777777" w:rsidR="00005B98" w:rsidRDefault="00005B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B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B6B32"/>
    <w:multiLevelType w:val="multilevel"/>
    <w:tmpl w:val="4F82B316"/>
    <w:lvl w:ilvl="0">
      <w:start w:val="2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53678A7"/>
    <w:multiLevelType w:val="multilevel"/>
    <w:tmpl w:val="E396B6C4"/>
    <w:lvl w:ilvl="0">
      <w:start w:val="22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4588476E"/>
    <w:multiLevelType w:val="multilevel"/>
    <w:tmpl w:val="F02EDA7E"/>
    <w:lvl w:ilvl="0">
      <w:start w:val="2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79C7BB9"/>
    <w:multiLevelType w:val="multilevel"/>
    <w:tmpl w:val="66121602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5BCB36FC"/>
    <w:multiLevelType w:val="multilevel"/>
    <w:tmpl w:val="4370737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71A2C08"/>
    <w:multiLevelType w:val="multilevel"/>
    <w:tmpl w:val="B79EC936"/>
    <w:lvl w:ilvl="0">
      <w:start w:val="22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6EE10063"/>
    <w:multiLevelType w:val="multilevel"/>
    <w:tmpl w:val="11FEA88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7A711778"/>
    <w:multiLevelType w:val="multilevel"/>
    <w:tmpl w:val="04D486A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0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005B98"/>
    <w:rsid w:val="00111F88"/>
    <w:rsid w:val="002513DF"/>
    <w:rsid w:val="002638B2"/>
    <w:rsid w:val="002D7E4D"/>
    <w:rsid w:val="0031052A"/>
    <w:rsid w:val="00427B23"/>
    <w:rsid w:val="005B78BE"/>
    <w:rsid w:val="006F1146"/>
    <w:rsid w:val="007B0007"/>
    <w:rsid w:val="0085083A"/>
    <w:rsid w:val="008E2388"/>
    <w:rsid w:val="009D0223"/>
    <w:rsid w:val="00A26C10"/>
    <w:rsid w:val="00A94E73"/>
    <w:rsid w:val="00C23CCA"/>
    <w:rsid w:val="00C81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7A04CE8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2638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476</Words>
  <Characters>2618</Characters>
  <Application>Microsoft Office Word</Application>
  <DocSecurity>0</DocSecurity>
  <Lines>21</Lines>
  <Paragraphs>6</Paragraphs>
  <ScaleCrop>false</ScaleCrop>
  <Company>Toshiba</Company>
  <LinksUpToDate>false</LinksUpToDate>
  <CharactersWithSpaces>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Valentina Bejot Montenegro</cp:lastModifiedBy>
  <cp:revision>11</cp:revision>
  <dcterms:created xsi:type="dcterms:W3CDTF">2021-07-26T20:58:00Z</dcterms:created>
  <dcterms:modified xsi:type="dcterms:W3CDTF">2021-08-03T04:31:00Z</dcterms:modified>
</cp:coreProperties>
</file>