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21EB7B1" w:rsidR="00C01583" w:rsidRDefault="00BE6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95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0D827F2D" w:rsidR="00C01583" w:rsidRDefault="00BE6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0D80FFF" w:rsidR="00C01583" w:rsidRDefault="00BE6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3/11/2021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4EF38ECB" w:rsidR="00C01583" w:rsidRDefault="00BE6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1962BAD" w:rsidR="00C01583" w:rsidRDefault="00BE6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Intervención psicológica a niño de 10 años con inestabilidad emocional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61427E7" w:rsidR="00C01583" w:rsidRPr="0026688B" w:rsidRDefault="00266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con el paciente por medio de preguntas acerca de su estado emocional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  <w:r w:rsidRPr="0026688B">
              <w:rPr>
                <w:rFonts w:ascii="Arial" w:hAnsi="Arial" w:cs="Arial"/>
              </w:rPr>
              <w:t>Realizar retroalimentación acerca de los aspectos trabajados a lo largo de las sesiones</w:t>
            </w:r>
            <w:r>
              <w:rPr>
                <w:rFonts w:ascii="Arial" w:hAnsi="Arial" w:cs="Arial"/>
              </w:rPr>
              <w:t xml:space="preserve"> y cierre mediante a</w:t>
            </w:r>
            <w:r w:rsidRPr="0026688B">
              <w:rPr>
                <w:rFonts w:ascii="Arial" w:hAnsi="Arial" w:cs="Arial"/>
              </w:rPr>
              <w:t>ctividad especial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59FB9E2" w:rsidR="00C01583" w:rsidRPr="0026688B" w:rsidRDefault="00266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trabajará en el vínculo de confianza con el paciente</w:t>
            </w:r>
            <w:r>
              <w:rPr>
                <w:rFonts w:ascii="Arial" w:hAnsi="Arial" w:cs="Arial"/>
                <w:color w:val="000000"/>
              </w:rPr>
              <w:t>. Luego s</w:t>
            </w:r>
            <w:r w:rsidRPr="0026688B">
              <w:rPr>
                <w:rFonts w:ascii="Arial" w:hAnsi="Arial" w:cs="Arial"/>
              </w:rPr>
              <w:t xml:space="preserve">e llevará a cabo la retroalimentación acerca de lo aprendido dentro de las sesiones de trabajo haciendo uso de diversos juegos. De esta manera se poda evaluar el aprendizaje en general en </w:t>
            </w:r>
            <w:r w:rsidRPr="0026688B">
              <w:rPr>
                <w:rFonts w:ascii="Arial" w:hAnsi="Arial" w:cs="Arial"/>
              </w:rPr>
              <w:t xml:space="preserve">el </w:t>
            </w:r>
            <w:r w:rsidRPr="0026688B">
              <w:rPr>
                <w:rFonts w:ascii="Arial" w:hAnsi="Arial" w:cs="Arial"/>
              </w:rPr>
              <w:t>paciente y aplicación en su día a día.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2C5CC64" w14:textId="77777777" w:rsidR="0026688B" w:rsidRPr="0026688B" w:rsidRDefault="0026688B" w:rsidP="0026688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6688B">
              <w:rPr>
                <w:rFonts w:ascii="Arial" w:hAnsi="Arial" w:cs="Arial"/>
              </w:rPr>
              <w:t xml:space="preserve">Establecer </w:t>
            </w:r>
            <w:proofErr w:type="spellStart"/>
            <w:r w:rsidRPr="0026688B">
              <w:rPr>
                <w:rFonts w:ascii="Arial" w:hAnsi="Arial" w:cs="Arial"/>
                <w:i/>
              </w:rPr>
              <w:t>rapport</w:t>
            </w:r>
            <w:proofErr w:type="spellEnd"/>
            <w:r w:rsidRPr="0026688B">
              <w:rPr>
                <w:rFonts w:ascii="Arial" w:hAnsi="Arial" w:cs="Arial"/>
              </w:rPr>
              <w:t xml:space="preserve"> mediante preguntas acerca del estado actual del paciente como ¿Cómo se siente hoy? ¿Qué tal su día? (5 min)</w:t>
            </w:r>
          </w:p>
          <w:p w14:paraId="4D10107B" w14:textId="0CAF3E08" w:rsidR="0026688B" w:rsidRDefault="0026688B" w:rsidP="0026688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6688B">
              <w:rPr>
                <w:rFonts w:ascii="Arial" w:hAnsi="Arial" w:cs="Arial"/>
              </w:rPr>
              <w:t>R</w:t>
            </w:r>
            <w:r w:rsidRPr="0026688B">
              <w:rPr>
                <w:rFonts w:ascii="Arial" w:hAnsi="Arial" w:cs="Arial"/>
              </w:rPr>
              <w:t xml:space="preserve">etroalimentación acerca de lo aprendido dentro de las sesiones de trabajo haciendo uso de diversos juegos que se implementaron durante todo el proceso, como la sopa de letras, basta, </w:t>
            </w:r>
            <w:proofErr w:type="spellStart"/>
            <w:r w:rsidRPr="0026688B">
              <w:rPr>
                <w:rFonts w:ascii="Arial" w:hAnsi="Arial" w:cs="Arial"/>
              </w:rPr>
              <w:t>totito</w:t>
            </w:r>
            <w:proofErr w:type="spellEnd"/>
            <w:r w:rsidRPr="0026688B">
              <w:rPr>
                <w:rFonts w:ascii="Arial" w:hAnsi="Arial" w:cs="Arial"/>
              </w:rPr>
              <w:t xml:space="preserve"> y ahorcado, agregando siempre una categoría de emociones o en donde cada vez que el paciente haga un movimiento debe indicar algo que haya aprendido. </w:t>
            </w:r>
            <w:r>
              <w:rPr>
                <w:rFonts w:ascii="Arial" w:hAnsi="Arial" w:cs="Arial"/>
              </w:rPr>
              <w:t xml:space="preserve"> (40 min)</w:t>
            </w:r>
          </w:p>
          <w:p w14:paraId="0000002F" w14:textId="39EB7CF1" w:rsidR="00C01583" w:rsidRDefault="0026688B" w:rsidP="0026688B">
            <w:pP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Despedida y cierre de sesión (5 minutos)</w:t>
            </w:r>
          </w:p>
        </w:tc>
        <w:tc>
          <w:tcPr>
            <w:tcW w:w="2207" w:type="dxa"/>
            <w:gridSpan w:val="2"/>
            <w:vAlign w:val="center"/>
          </w:tcPr>
          <w:p w14:paraId="63912051" w14:textId="77777777" w:rsidR="0026688B" w:rsidRDefault="0026688B" w:rsidP="0026688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6688B"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13874DA9" w14:textId="77777777" w:rsidR="0026688B" w:rsidRDefault="0026688B" w:rsidP="0026688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6688B">
              <w:rPr>
                <w:rFonts w:ascii="Arial" w:eastAsia="Arial" w:hAnsi="Arial" w:cs="Arial"/>
                <w:color w:val="000000"/>
              </w:rPr>
              <w:t>Lápiz</w:t>
            </w:r>
          </w:p>
          <w:p w14:paraId="62FF9AA6" w14:textId="77777777" w:rsidR="0026688B" w:rsidRDefault="0026688B" w:rsidP="0026688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6688B"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2" w14:textId="6C8A279D" w:rsidR="0026688B" w:rsidRPr="0026688B" w:rsidRDefault="0026688B" w:rsidP="0026688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Juegos en línea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0DB4A5D7" w:rsidR="00C01583" w:rsidRPr="0026688B" w:rsidRDefault="00266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Te</w:t>
            </w:r>
            <w:r w:rsidRPr="0026688B">
              <w:rPr>
                <w:rFonts w:ascii="Arial" w:hAnsi="Arial" w:cs="Arial"/>
              </w:rPr>
              <w:t>rmómetro emocional con el fin que el paciente lleve un monitoreo de su estado de ánimo. Tabla parte del tiempo con el fin que el paciente practique la identificación y reconocimiento de emociones en otros miembros de su familia</w:t>
            </w:r>
          </w:p>
        </w:tc>
        <w:tc>
          <w:tcPr>
            <w:tcW w:w="2207" w:type="dxa"/>
            <w:gridSpan w:val="2"/>
            <w:vAlign w:val="center"/>
          </w:tcPr>
          <w:p w14:paraId="2E82371B" w14:textId="77777777" w:rsidR="0026688B" w:rsidRDefault="0026688B" w:rsidP="0026688B">
            <w:pPr>
              <w:pStyle w:val="NormalWeb"/>
              <w:numPr>
                <w:ilvl w:val="0"/>
                <w:numId w:val="2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Hojas en blanco</w:t>
            </w:r>
          </w:p>
          <w:p w14:paraId="5488C1B4" w14:textId="77777777" w:rsidR="0026688B" w:rsidRDefault="0026688B" w:rsidP="0026688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Lapicero</w:t>
            </w:r>
          </w:p>
          <w:p w14:paraId="1D7BE764" w14:textId="77777777" w:rsidR="0026688B" w:rsidRDefault="0026688B" w:rsidP="0026688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Marcadores</w:t>
            </w:r>
          </w:p>
          <w:p w14:paraId="0000003C" w14:textId="04E53B02" w:rsidR="00C01583" w:rsidRPr="0026688B" w:rsidRDefault="0026688B" w:rsidP="0026688B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Crayones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049906DA" w:rsidR="00C01583" w:rsidRDefault="00266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evaluará el aspecto, conducta, postura y lenguaje del paciente. Así mismo, por medio de la actividad, se evaluará su capacidad de </w:t>
            </w:r>
            <w:r>
              <w:rPr>
                <w:rFonts w:ascii="Arial" w:eastAsia="Arial" w:hAnsi="Arial" w:cs="Arial"/>
                <w:color w:val="000000"/>
              </w:rPr>
              <w:t xml:space="preserve">comprensión,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insight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y la mejora que ha tenido en las últimas semanas.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04097" w14:textId="77777777" w:rsidR="00695D8C" w:rsidRDefault="00695D8C">
      <w:pPr>
        <w:spacing w:after="0" w:line="240" w:lineRule="auto"/>
      </w:pPr>
      <w:r>
        <w:separator/>
      </w:r>
    </w:p>
  </w:endnote>
  <w:endnote w:type="continuationSeparator" w:id="0">
    <w:p w14:paraId="66930A20" w14:textId="77777777" w:rsidR="00695D8C" w:rsidRDefault="0069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36FC6" w14:textId="77777777" w:rsidR="00695D8C" w:rsidRDefault="00695D8C">
      <w:pPr>
        <w:spacing w:after="0" w:line="240" w:lineRule="auto"/>
      </w:pPr>
      <w:r>
        <w:separator/>
      </w:r>
    </w:p>
  </w:footnote>
  <w:footnote w:type="continuationSeparator" w:id="0">
    <w:p w14:paraId="3084B755" w14:textId="77777777" w:rsidR="00695D8C" w:rsidRDefault="0069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64E18"/>
    <w:multiLevelType w:val="multilevel"/>
    <w:tmpl w:val="51AE0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4C08D0"/>
    <w:multiLevelType w:val="hybridMultilevel"/>
    <w:tmpl w:val="A7AC0C4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83"/>
    <w:rsid w:val="0026688B"/>
    <w:rsid w:val="00314CC7"/>
    <w:rsid w:val="0069599A"/>
    <w:rsid w:val="00695D8C"/>
    <w:rsid w:val="00A77CD8"/>
    <w:rsid w:val="00BE6D0E"/>
    <w:rsid w:val="00C01583"/>
    <w:rsid w:val="00D0240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CAAFFD"/>
  <w15:docId w15:val="{F44D882D-A000-4598-90DB-6AB1F1C1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668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6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Susana .</cp:lastModifiedBy>
  <cp:revision>2</cp:revision>
  <dcterms:created xsi:type="dcterms:W3CDTF">2020-11-17T21:15:00Z</dcterms:created>
  <dcterms:modified xsi:type="dcterms:W3CDTF">2021-11-08T22:40:00Z</dcterms:modified>
</cp:coreProperties>
</file>