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077315" w14:paraId="4AEDC621" w14:textId="77777777" w:rsidTr="005A765E">
        <w:tc>
          <w:tcPr>
            <w:tcW w:w="8828" w:type="dxa"/>
            <w:gridSpan w:val="5"/>
            <w:shd w:val="clear" w:color="auto" w:fill="943734"/>
            <w:vAlign w:val="center"/>
          </w:tcPr>
          <w:p w14:paraId="70DF8B3E" w14:textId="77777777" w:rsidR="00077315" w:rsidRDefault="00077315" w:rsidP="005A765E">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077315" w14:paraId="5EB0DC64" w14:textId="77777777" w:rsidTr="005A765E">
        <w:trPr>
          <w:trHeight w:val="405"/>
        </w:trPr>
        <w:tc>
          <w:tcPr>
            <w:tcW w:w="2689" w:type="dxa"/>
            <w:shd w:val="clear" w:color="auto" w:fill="C0504D"/>
            <w:vAlign w:val="center"/>
          </w:tcPr>
          <w:p w14:paraId="1ED6BC87" w14:textId="77777777" w:rsidR="00077315" w:rsidRDefault="00077315" w:rsidP="005A765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F0B4708" w14:textId="77777777" w:rsidR="00077315" w:rsidRDefault="00077315" w:rsidP="005A765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Isabella Morales</w:t>
            </w:r>
          </w:p>
        </w:tc>
      </w:tr>
      <w:tr w:rsidR="00077315" w14:paraId="6B1716E6" w14:textId="77777777" w:rsidTr="005A765E">
        <w:tc>
          <w:tcPr>
            <w:tcW w:w="2689" w:type="dxa"/>
            <w:shd w:val="clear" w:color="auto" w:fill="C0504D"/>
            <w:vAlign w:val="center"/>
          </w:tcPr>
          <w:p w14:paraId="4203C40A" w14:textId="77777777" w:rsidR="00077315" w:rsidRPr="006F6A23" w:rsidRDefault="00077315" w:rsidP="005A765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Iniciales del paciente</w:t>
            </w:r>
          </w:p>
        </w:tc>
        <w:tc>
          <w:tcPr>
            <w:tcW w:w="6139" w:type="dxa"/>
            <w:gridSpan w:val="4"/>
          </w:tcPr>
          <w:p w14:paraId="25849A10" w14:textId="77777777" w:rsidR="00077315" w:rsidRPr="006F6A23" w:rsidRDefault="00077315" w:rsidP="005A765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E.I.</w:t>
            </w:r>
            <w:proofErr w:type="gramStart"/>
            <w:r>
              <w:rPr>
                <w:rFonts w:ascii="Arial" w:eastAsia="Arial" w:hAnsi="Arial" w:cs="Arial"/>
                <w:color w:val="000000"/>
              </w:rPr>
              <w:t>N.V</w:t>
            </w:r>
            <w:proofErr w:type="gramEnd"/>
          </w:p>
        </w:tc>
      </w:tr>
      <w:tr w:rsidR="00077315" w14:paraId="2BC4FD1B" w14:textId="77777777" w:rsidTr="005A765E">
        <w:tc>
          <w:tcPr>
            <w:tcW w:w="2689" w:type="dxa"/>
            <w:shd w:val="clear" w:color="auto" w:fill="C0504D"/>
            <w:vAlign w:val="center"/>
          </w:tcPr>
          <w:p w14:paraId="6FD67382" w14:textId="77777777" w:rsidR="00077315" w:rsidRPr="006F6A23" w:rsidRDefault="00077315" w:rsidP="005A765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Fecha del plan</w:t>
            </w:r>
          </w:p>
        </w:tc>
        <w:tc>
          <w:tcPr>
            <w:tcW w:w="2551" w:type="dxa"/>
          </w:tcPr>
          <w:p w14:paraId="111A291B" w14:textId="751855B7" w:rsidR="00077315" w:rsidRPr="006F6A23" w:rsidRDefault="00077315" w:rsidP="005A765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9 de marzo del 2021</w:t>
            </w:r>
          </w:p>
        </w:tc>
        <w:tc>
          <w:tcPr>
            <w:tcW w:w="1701" w:type="dxa"/>
            <w:gridSpan w:val="2"/>
            <w:shd w:val="clear" w:color="auto" w:fill="C0504D"/>
            <w:vAlign w:val="center"/>
          </w:tcPr>
          <w:p w14:paraId="33A7B36C" w14:textId="77777777" w:rsidR="00077315" w:rsidRDefault="00077315" w:rsidP="005A765E">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439AFC11" w14:textId="4BD97763" w:rsidR="00077315" w:rsidRDefault="00077315" w:rsidP="005A765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8</w:t>
            </w:r>
          </w:p>
        </w:tc>
      </w:tr>
      <w:tr w:rsidR="00077315" w14:paraId="1F8373B1" w14:textId="77777777" w:rsidTr="005A765E">
        <w:tc>
          <w:tcPr>
            <w:tcW w:w="2689" w:type="dxa"/>
            <w:shd w:val="clear" w:color="auto" w:fill="C0504D"/>
            <w:vAlign w:val="center"/>
          </w:tcPr>
          <w:p w14:paraId="3F2EC1FC" w14:textId="77777777" w:rsidR="00077315" w:rsidRPr="006F6A23" w:rsidRDefault="00077315" w:rsidP="005A765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general</w:t>
            </w:r>
          </w:p>
        </w:tc>
        <w:tc>
          <w:tcPr>
            <w:tcW w:w="6139" w:type="dxa"/>
            <w:gridSpan w:val="4"/>
            <w:vAlign w:val="center"/>
          </w:tcPr>
          <w:p w14:paraId="41EA4225" w14:textId="77777777" w:rsidR="00297C51" w:rsidRDefault="00077315" w:rsidP="005A765E">
            <w:pPr>
              <w:pBdr>
                <w:top w:val="nil"/>
                <w:left w:val="nil"/>
                <w:bottom w:val="nil"/>
                <w:right w:val="nil"/>
                <w:between w:val="nil"/>
              </w:pBdr>
              <w:spacing w:before="120" w:after="120"/>
              <w:jc w:val="both"/>
              <w:rPr>
                <w:rFonts w:ascii="Arial" w:hAnsi="Arial" w:cs="Arial"/>
                <w:color w:val="000000"/>
                <w:shd w:val="clear" w:color="auto" w:fill="FFFFFF"/>
              </w:rPr>
            </w:pPr>
            <w:r>
              <w:rPr>
                <w:rFonts w:ascii="Arial" w:hAnsi="Arial" w:cs="Arial"/>
                <w:color w:val="000000"/>
                <w:shd w:val="clear" w:color="auto" w:fill="FFFFFF"/>
              </w:rPr>
              <w:t xml:space="preserve">Evaluar la </w:t>
            </w:r>
            <w:r w:rsidRPr="00FF7716">
              <w:rPr>
                <w:rFonts w:ascii="Arial" w:hAnsi="Arial" w:cs="Arial"/>
                <w:color w:val="000000"/>
                <w:shd w:val="clear" w:color="auto" w:fill="FFFFFF"/>
              </w:rPr>
              <w:t xml:space="preserve">condición actual de una </w:t>
            </w:r>
            <w:r>
              <w:rPr>
                <w:rFonts w:ascii="Arial" w:hAnsi="Arial" w:cs="Arial"/>
                <w:color w:val="000000"/>
                <w:shd w:val="clear" w:color="auto" w:fill="FFFFFF"/>
              </w:rPr>
              <w:t>mujer</w:t>
            </w:r>
            <w:r w:rsidRPr="00FF7716">
              <w:rPr>
                <w:rFonts w:ascii="Arial" w:hAnsi="Arial" w:cs="Arial"/>
                <w:color w:val="000000"/>
                <w:shd w:val="clear" w:color="auto" w:fill="FFFFFF"/>
              </w:rPr>
              <w:t xml:space="preserve"> de 44 años por medio d</w:t>
            </w:r>
            <w:r>
              <w:rPr>
                <w:rFonts w:ascii="Arial" w:hAnsi="Arial" w:cs="Arial"/>
                <w:color w:val="000000"/>
                <w:shd w:val="clear" w:color="auto" w:fill="FFFFFF"/>
              </w:rPr>
              <w:t xml:space="preserve">el Inventario del </w:t>
            </w:r>
            <w:r w:rsidRPr="00863A94">
              <w:rPr>
                <w:rFonts w:ascii="Arial" w:hAnsi="Arial" w:cs="Arial"/>
                <w:color w:val="000000"/>
                <w:shd w:val="clear" w:color="auto" w:fill="FFFFFF"/>
              </w:rPr>
              <w:t>Cuestionario "Big Five"</w:t>
            </w:r>
            <w:r>
              <w:rPr>
                <w:rFonts w:ascii="Arial" w:hAnsi="Arial" w:cs="Arial"/>
                <w:color w:val="000000"/>
                <w:shd w:val="clear" w:color="auto" w:fill="FFFFFF"/>
              </w:rPr>
              <w:t xml:space="preserve"> (BFQ)</w:t>
            </w:r>
            <w:r w:rsidR="007C3977">
              <w:rPr>
                <w:rFonts w:ascii="Arial" w:hAnsi="Arial" w:cs="Arial"/>
                <w:color w:val="000000"/>
                <w:shd w:val="clear" w:color="auto" w:fill="FFFFFF"/>
              </w:rPr>
              <w:t xml:space="preserve">. </w:t>
            </w:r>
          </w:p>
          <w:p w14:paraId="7FD4BDD4" w14:textId="0C3755FB" w:rsidR="00077315" w:rsidRPr="006F6A23" w:rsidRDefault="007C3977" w:rsidP="005A765E">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shd w:val="clear" w:color="auto" w:fill="FFFFFF"/>
              </w:rPr>
              <w:t>M</w:t>
            </w:r>
            <w:r w:rsidR="00F93354">
              <w:rPr>
                <w:rFonts w:ascii="Arial" w:hAnsi="Arial" w:cs="Arial"/>
                <w:color w:val="000000"/>
                <w:shd w:val="clear" w:color="auto" w:fill="FFFFFF"/>
              </w:rPr>
              <w:t xml:space="preserve">ejorar la </w:t>
            </w:r>
            <w:r>
              <w:rPr>
                <w:rFonts w:ascii="Arial" w:hAnsi="Arial" w:cs="Arial"/>
                <w:color w:val="000000"/>
                <w:shd w:val="clear" w:color="auto" w:fill="FFFFFF"/>
              </w:rPr>
              <w:t xml:space="preserve">asertividad de una mujer de 44 años por medio de técnicas de comunicación asertiva. </w:t>
            </w:r>
          </w:p>
        </w:tc>
      </w:tr>
      <w:tr w:rsidR="00077315" w14:paraId="6241A0DC" w14:textId="77777777" w:rsidTr="005A765E">
        <w:tc>
          <w:tcPr>
            <w:tcW w:w="8828" w:type="dxa"/>
            <w:gridSpan w:val="5"/>
            <w:shd w:val="clear" w:color="auto" w:fill="943734"/>
          </w:tcPr>
          <w:p w14:paraId="10FA0294" w14:textId="77777777" w:rsidR="00077315" w:rsidRPr="006F6A23" w:rsidRDefault="00077315" w:rsidP="005A765E">
            <w:pPr>
              <w:pBdr>
                <w:top w:val="nil"/>
                <w:left w:val="nil"/>
                <w:bottom w:val="nil"/>
                <w:right w:val="nil"/>
                <w:between w:val="nil"/>
              </w:pBdr>
              <w:spacing w:before="120" w:after="120"/>
              <w:rPr>
                <w:rFonts w:ascii="Arial" w:eastAsia="Arial" w:hAnsi="Arial" w:cs="Arial"/>
                <w:color w:val="000000"/>
              </w:rPr>
            </w:pPr>
          </w:p>
        </w:tc>
      </w:tr>
      <w:tr w:rsidR="00077315" w14:paraId="56333304" w14:textId="77777777" w:rsidTr="005A765E">
        <w:tc>
          <w:tcPr>
            <w:tcW w:w="2689" w:type="dxa"/>
            <w:shd w:val="clear" w:color="auto" w:fill="C0504D"/>
            <w:vAlign w:val="center"/>
          </w:tcPr>
          <w:p w14:paraId="0AC50180" w14:textId="77777777" w:rsidR="00077315" w:rsidRPr="006F6A23" w:rsidRDefault="00077315" w:rsidP="005A765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de la sesión:</w:t>
            </w:r>
          </w:p>
        </w:tc>
        <w:tc>
          <w:tcPr>
            <w:tcW w:w="6139" w:type="dxa"/>
            <w:gridSpan w:val="4"/>
            <w:vAlign w:val="center"/>
          </w:tcPr>
          <w:p w14:paraId="42D73C5A" w14:textId="278DCD39" w:rsidR="00077315" w:rsidRPr="00E016E1" w:rsidRDefault="00844C5D" w:rsidP="005A765E">
            <w:pPr>
              <w:pBdr>
                <w:top w:val="nil"/>
                <w:left w:val="nil"/>
                <w:bottom w:val="nil"/>
                <w:right w:val="nil"/>
                <w:between w:val="nil"/>
              </w:pBdr>
              <w:spacing w:before="120" w:after="120"/>
              <w:jc w:val="both"/>
              <w:rPr>
                <w:rFonts w:ascii="Arial" w:hAnsi="Arial" w:cs="Arial"/>
              </w:rPr>
            </w:pPr>
            <w:r>
              <w:rPr>
                <w:rFonts w:ascii="Arial" w:hAnsi="Arial" w:cs="Arial"/>
              </w:rPr>
              <w:t>Culminar la evaluación de las</w:t>
            </w:r>
            <w:r w:rsidR="00077315">
              <w:rPr>
                <w:rFonts w:ascii="Arial" w:hAnsi="Arial" w:cs="Arial"/>
              </w:rPr>
              <w:t xml:space="preserve"> </w:t>
            </w:r>
            <w:r w:rsidR="00077315" w:rsidRPr="00E016E1">
              <w:rPr>
                <w:rFonts w:ascii="Arial" w:hAnsi="Arial" w:cs="Arial"/>
              </w:rPr>
              <w:t>cinco dimensiones fundamentales en la personalidad humana</w:t>
            </w:r>
            <w:r w:rsidR="00077315">
              <w:rPr>
                <w:rFonts w:ascii="Arial" w:hAnsi="Arial" w:cs="Arial"/>
              </w:rPr>
              <w:t xml:space="preserve"> (</w:t>
            </w:r>
            <w:r w:rsidR="00077315" w:rsidRPr="00E016E1">
              <w:rPr>
                <w:rFonts w:ascii="Arial" w:hAnsi="Arial" w:cs="Arial"/>
              </w:rPr>
              <w:t>Extraversión</w:t>
            </w:r>
            <w:r w:rsidR="00077315">
              <w:rPr>
                <w:rFonts w:ascii="Arial" w:hAnsi="Arial" w:cs="Arial"/>
              </w:rPr>
              <w:t xml:space="preserve">, </w:t>
            </w:r>
            <w:r w:rsidR="00077315" w:rsidRPr="00E016E1">
              <w:rPr>
                <w:rFonts w:ascii="Arial" w:hAnsi="Arial" w:cs="Arial"/>
              </w:rPr>
              <w:t>Afabilidad</w:t>
            </w:r>
            <w:r w:rsidR="00077315">
              <w:rPr>
                <w:rFonts w:ascii="Arial" w:hAnsi="Arial" w:cs="Arial"/>
              </w:rPr>
              <w:t xml:space="preserve">, </w:t>
            </w:r>
            <w:r w:rsidR="00077315" w:rsidRPr="00E016E1">
              <w:rPr>
                <w:rFonts w:ascii="Arial" w:hAnsi="Arial" w:cs="Arial"/>
              </w:rPr>
              <w:t>Responsabilidad</w:t>
            </w:r>
            <w:r w:rsidR="00077315">
              <w:rPr>
                <w:rFonts w:ascii="Arial" w:hAnsi="Arial" w:cs="Arial"/>
              </w:rPr>
              <w:t xml:space="preserve">, </w:t>
            </w:r>
            <w:r w:rsidR="00077315" w:rsidRPr="00E016E1">
              <w:rPr>
                <w:rFonts w:ascii="Arial" w:hAnsi="Arial" w:cs="Arial"/>
              </w:rPr>
              <w:t>Estabilidad emocional</w:t>
            </w:r>
            <w:r w:rsidR="00077315">
              <w:rPr>
                <w:rFonts w:ascii="Arial" w:hAnsi="Arial" w:cs="Arial"/>
              </w:rPr>
              <w:t xml:space="preserve"> y </w:t>
            </w:r>
            <w:r w:rsidR="00077315" w:rsidRPr="00E016E1">
              <w:rPr>
                <w:rFonts w:ascii="Arial" w:hAnsi="Arial" w:cs="Arial"/>
              </w:rPr>
              <w:t xml:space="preserve">Apertura a la </w:t>
            </w:r>
            <w:r w:rsidR="00077315">
              <w:rPr>
                <w:rFonts w:ascii="Arial" w:hAnsi="Arial" w:cs="Arial"/>
              </w:rPr>
              <w:t xml:space="preserve">experiencia) por medio del </w:t>
            </w:r>
            <w:r w:rsidR="00077315" w:rsidRPr="00863A94">
              <w:rPr>
                <w:rFonts w:ascii="Arial" w:hAnsi="Arial" w:cs="Arial"/>
                <w:color w:val="000000"/>
                <w:shd w:val="clear" w:color="auto" w:fill="FFFFFF"/>
              </w:rPr>
              <w:t>Cuestionario "Big Five"</w:t>
            </w:r>
            <w:r w:rsidR="00077315">
              <w:rPr>
                <w:rFonts w:ascii="Arial" w:hAnsi="Arial" w:cs="Arial"/>
                <w:color w:val="000000"/>
                <w:shd w:val="clear" w:color="auto" w:fill="FFFFFF"/>
              </w:rPr>
              <w:t xml:space="preserve"> (BFQ).</w:t>
            </w:r>
            <w:r>
              <w:rPr>
                <w:rFonts w:ascii="Arial" w:hAnsi="Arial" w:cs="Arial"/>
                <w:color w:val="000000"/>
                <w:shd w:val="clear" w:color="auto" w:fill="FFFFFF"/>
              </w:rPr>
              <w:t xml:space="preserve"> </w:t>
            </w:r>
            <w:r>
              <w:rPr>
                <w:rFonts w:ascii="Arial" w:hAnsi="Arial" w:cs="Arial"/>
              </w:rPr>
              <w:t>Además, brindar técnicas para mejorar la comunicación asertiva de la paciente</w:t>
            </w:r>
            <w:r w:rsidR="00297C51">
              <w:rPr>
                <w:rFonts w:ascii="Arial" w:hAnsi="Arial" w:cs="Arial"/>
              </w:rPr>
              <w:t xml:space="preserve"> por medio de la</w:t>
            </w:r>
            <w:r w:rsidR="007C3977">
              <w:rPr>
                <w:rFonts w:ascii="Arial" w:hAnsi="Arial" w:cs="Arial"/>
              </w:rPr>
              <w:t xml:space="preserve"> técnica del disco rayado y</w:t>
            </w:r>
            <w:r w:rsidR="00297C51">
              <w:rPr>
                <w:rFonts w:ascii="Arial" w:hAnsi="Arial" w:cs="Arial"/>
              </w:rPr>
              <w:t xml:space="preserve"> la</w:t>
            </w:r>
            <w:r w:rsidR="007C3977">
              <w:rPr>
                <w:rFonts w:ascii="Arial" w:hAnsi="Arial" w:cs="Arial"/>
              </w:rPr>
              <w:t xml:space="preserve"> técnica del banco de niebla. </w:t>
            </w:r>
          </w:p>
        </w:tc>
      </w:tr>
      <w:tr w:rsidR="00077315" w14:paraId="561E4229" w14:textId="77777777" w:rsidTr="005A765E">
        <w:tc>
          <w:tcPr>
            <w:tcW w:w="2689" w:type="dxa"/>
            <w:tcBorders>
              <w:bottom w:val="nil"/>
            </w:tcBorders>
            <w:shd w:val="clear" w:color="auto" w:fill="C0504D"/>
            <w:vAlign w:val="center"/>
          </w:tcPr>
          <w:p w14:paraId="053916FE" w14:textId="77777777" w:rsidR="00077315" w:rsidRPr="006F6A23" w:rsidRDefault="00077315" w:rsidP="005A765E">
            <w:pPr>
              <w:pBdr>
                <w:top w:val="nil"/>
                <w:left w:val="nil"/>
                <w:bottom w:val="nil"/>
                <w:right w:val="nil"/>
                <w:between w:val="nil"/>
              </w:pBdr>
              <w:spacing w:before="120" w:after="120"/>
              <w:jc w:val="center"/>
              <w:rPr>
                <w:rFonts w:ascii="Arial" w:eastAsia="Arial" w:hAnsi="Arial" w:cs="Arial"/>
                <w:b/>
                <w:color w:val="FFFFFF"/>
              </w:rPr>
            </w:pPr>
            <w:proofErr w:type="gramStart"/>
            <w:r w:rsidRPr="006F6A23">
              <w:rPr>
                <w:rFonts w:ascii="Arial" w:eastAsia="Arial" w:hAnsi="Arial" w:cs="Arial"/>
                <w:b/>
                <w:color w:val="FFFFFF"/>
              </w:rPr>
              <w:t>Áreas a trabajar</w:t>
            </w:r>
            <w:proofErr w:type="gramEnd"/>
            <w:r w:rsidRPr="006F6A23">
              <w:rPr>
                <w:rFonts w:ascii="Arial" w:eastAsia="Arial" w:hAnsi="Arial" w:cs="Arial"/>
                <w:b/>
                <w:color w:val="FFFFFF"/>
              </w:rPr>
              <w:t>:</w:t>
            </w:r>
          </w:p>
        </w:tc>
        <w:tc>
          <w:tcPr>
            <w:tcW w:w="6139" w:type="dxa"/>
            <w:gridSpan w:val="4"/>
            <w:vAlign w:val="center"/>
          </w:tcPr>
          <w:p w14:paraId="7A33CF62" w14:textId="4747516B" w:rsidR="00077315" w:rsidRDefault="00077315" w:rsidP="005A765E">
            <w:pPr>
              <w:pBdr>
                <w:top w:val="nil"/>
                <w:left w:val="nil"/>
                <w:bottom w:val="nil"/>
                <w:right w:val="nil"/>
                <w:between w:val="nil"/>
              </w:pBdr>
              <w:spacing w:before="120" w:after="120"/>
              <w:jc w:val="both"/>
              <w:rPr>
                <w:rFonts w:ascii="Arial" w:hAnsi="Arial" w:cs="Arial"/>
              </w:rPr>
            </w:pPr>
            <w:r>
              <w:rPr>
                <w:rFonts w:ascii="Arial" w:hAnsi="Arial" w:cs="Arial"/>
              </w:rPr>
              <w:t>-</w:t>
            </w:r>
            <w:r w:rsidR="00C322B0">
              <w:rPr>
                <w:rFonts w:ascii="Arial" w:hAnsi="Arial" w:cs="Arial"/>
              </w:rPr>
              <w:t xml:space="preserve"> Asertividad: conocer si la paciente expresa sus opiniones de una forma honesta y pasiva. </w:t>
            </w:r>
          </w:p>
          <w:p w14:paraId="30A7DCE3" w14:textId="77777777" w:rsidR="00077315" w:rsidRDefault="00077315" w:rsidP="005A765E">
            <w:pPr>
              <w:pBdr>
                <w:top w:val="nil"/>
                <w:left w:val="nil"/>
                <w:bottom w:val="nil"/>
                <w:right w:val="nil"/>
                <w:between w:val="nil"/>
              </w:pBdr>
              <w:spacing w:before="120" w:after="120"/>
              <w:jc w:val="both"/>
              <w:rPr>
                <w:rFonts w:ascii="Arial" w:hAnsi="Arial" w:cs="Arial"/>
              </w:rPr>
            </w:pPr>
            <w:r>
              <w:rPr>
                <w:rFonts w:ascii="Arial" w:hAnsi="Arial" w:cs="Arial"/>
              </w:rPr>
              <w:t>- Personalidad: conocer los rasgos y cualidades que configuran la manera de ser de la paciente</w:t>
            </w:r>
          </w:p>
          <w:p w14:paraId="32D1B4BA" w14:textId="77777777" w:rsidR="00077315" w:rsidRDefault="00077315" w:rsidP="005A765E">
            <w:pPr>
              <w:pBdr>
                <w:top w:val="nil"/>
                <w:left w:val="nil"/>
                <w:bottom w:val="nil"/>
                <w:right w:val="nil"/>
                <w:between w:val="nil"/>
              </w:pBdr>
              <w:spacing w:before="120" w:after="120"/>
              <w:jc w:val="both"/>
              <w:rPr>
                <w:rFonts w:ascii="Arial" w:hAnsi="Arial" w:cs="Arial"/>
              </w:rPr>
            </w:pPr>
            <w:r>
              <w:rPr>
                <w:rFonts w:ascii="Arial" w:hAnsi="Arial" w:cs="Arial"/>
              </w:rPr>
              <w:t xml:space="preserve">- Extraversión: </w:t>
            </w:r>
            <w:r w:rsidRPr="0019344D">
              <w:rPr>
                <w:rFonts w:ascii="Arial" w:hAnsi="Arial" w:cs="Arial"/>
              </w:rPr>
              <w:t>identificar el nivel de comodidad de</w:t>
            </w:r>
            <w:r>
              <w:rPr>
                <w:rFonts w:ascii="Arial" w:hAnsi="Arial" w:cs="Arial"/>
              </w:rPr>
              <w:t xml:space="preserve"> la paciente</w:t>
            </w:r>
            <w:r w:rsidRPr="0019344D">
              <w:rPr>
                <w:rFonts w:ascii="Arial" w:hAnsi="Arial" w:cs="Arial"/>
              </w:rPr>
              <w:t xml:space="preserve"> en las relaciones</w:t>
            </w:r>
            <w:r>
              <w:rPr>
                <w:rFonts w:ascii="Arial" w:hAnsi="Arial" w:cs="Arial"/>
              </w:rPr>
              <w:t xml:space="preserve"> interpersonales</w:t>
            </w:r>
          </w:p>
          <w:p w14:paraId="320F0941" w14:textId="77777777" w:rsidR="00077315" w:rsidRDefault="00077315" w:rsidP="005A765E">
            <w:pPr>
              <w:pBdr>
                <w:top w:val="nil"/>
                <w:left w:val="nil"/>
                <w:bottom w:val="nil"/>
                <w:right w:val="nil"/>
                <w:between w:val="nil"/>
              </w:pBdr>
              <w:spacing w:before="120" w:after="120"/>
              <w:jc w:val="both"/>
              <w:rPr>
                <w:rFonts w:ascii="Arial" w:hAnsi="Arial" w:cs="Arial"/>
              </w:rPr>
            </w:pPr>
            <w:r>
              <w:rPr>
                <w:rFonts w:ascii="Arial" w:hAnsi="Arial" w:cs="Arial"/>
              </w:rPr>
              <w:t xml:space="preserve">- Afabilidad: identificar la </w:t>
            </w:r>
            <w:r w:rsidRPr="0019344D">
              <w:rPr>
                <w:rFonts w:ascii="Arial" w:hAnsi="Arial" w:cs="Arial"/>
              </w:rPr>
              <w:t xml:space="preserve">propensión de </w:t>
            </w:r>
            <w:r>
              <w:rPr>
                <w:rFonts w:ascii="Arial" w:hAnsi="Arial" w:cs="Arial"/>
              </w:rPr>
              <w:t xml:space="preserve">la paciente </w:t>
            </w:r>
            <w:r w:rsidRPr="0019344D">
              <w:rPr>
                <w:rFonts w:ascii="Arial" w:hAnsi="Arial" w:cs="Arial"/>
              </w:rPr>
              <w:t>a ceder ante otros.</w:t>
            </w:r>
          </w:p>
          <w:p w14:paraId="05E2D99C" w14:textId="77777777" w:rsidR="00077315" w:rsidRDefault="00077315" w:rsidP="005A765E">
            <w:pPr>
              <w:pBdr>
                <w:top w:val="nil"/>
                <w:left w:val="nil"/>
                <w:bottom w:val="nil"/>
                <w:right w:val="nil"/>
                <w:between w:val="nil"/>
              </w:pBdr>
              <w:spacing w:before="120" w:after="120"/>
              <w:jc w:val="both"/>
              <w:rPr>
                <w:rFonts w:ascii="Arial" w:hAnsi="Arial" w:cs="Arial"/>
              </w:rPr>
            </w:pPr>
            <w:r>
              <w:rPr>
                <w:rFonts w:ascii="Arial" w:hAnsi="Arial" w:cs="Arial"/>
              </w:rPr>
              <w:t xml:space="preserve">- Responsabilidad: identificar </w:t>
            </w:r>
            <w:r w:rsidRPr="0019344D">
              <w:rPr>
                <w:rFonts w:ascii="Arial" w:hAnsi="Arial" w:cs="Arial"/>
              </w:rPr>
              <w:t xml:space="preserve">la tendencia de </w:t>
            </w:r>
            <w:r>
              <w:rPr>
                <w:rFonts w:ascii="Arial" w:hAnsi="Arial" w:cs="Arial"/>
              </w:rPr>
              <w:t xml:space="preserve">la paciente </w:t>
            </w:r>
            <w:r w:rsidRPr="0019344D">
              <w:rPr>
                <w:rFonts w:ascii="Arial" w:hAnsi="Arial" w:cs="Arial"/>
              </w:rPr>
              <w:t>a controlar sus impulsos y a actuar de maneras socialmente aceptables.</w:t>
            </w:r>
          </w:p>
          <w:p w14:paraId="6AC2E4B9" w14:textId="77777777" w:rsidR="00077315" w:rsidRDefault="00077315" w:rsidP="005A765E">
            <w:pPr>
              <w:pBdr>
                <w:top w:val="nil"/>
                <w:left w:val="nil"/>
                <w:bottom w:val="nil"/>
                <w:right w:val="nil"/>
                <w:between w:val="nil"/>
              </w:pBdr>
              <w:spacing w:before="120" w:after="120"/>
              <w:jc w:val="both"/>
              <w:rPr>
                <w:rFonts w:ascii="Arial" w:hAnsi="Arial" w:cs="Arial"/>
              </w:rPr>
            </w:pPr>
            <w:r>
              <w:rPr>
                <w:rFonts w:ascii="Arial" w:hAnsi="Arial" w:cs="Arial"/>
              </w:rPr>
              <w:t>- Estabilidad emocional: s</w:t>
            </w:r>
            <w:r w:rsidRPr="0019344D">
              <w:rPr>
                <w:rFonts w:ascii="Arial" w:hAnsi="Arial" w:cs="Arial"/>
              </w:rPr>
              <w:t>eñala</w:t>
            </w:r>
            <w:r>
              <w:rPr>
                <w:rFonts w:ascii="Arial" w:hAnsi="Arial" w:cs="Arial"/>
              </w:rPr>
              <w:t>r</w:t>
            </w:r>
            <w:r w:rsidRPr="0019344D">
              <w:rPr>
                <w:rFonts w:ascii="Arial" w:hAnsi="Arial" w:cs="Arial"/>
              </w:rPr>
              <w:t xml:space="preserve"> la capacidad de</w:t>
            </w:r>
            <w:r>
              <w:rPr>
                <w:rFonts w:ascii="Arial" w:hAnsi="Arial" w:cs="Arial"/>
              </w:rPr>
              <w:t xml:space="preserve"> la paciente para</w:t>
            </w:r>
            <w:r w:rsidRPr="0019344D">
              <w:rPr>
                <w:rFonts w:ascii="Arial" w:hAnsi="Arial" w:cs="Arial"/>
              </w:rPr>
              <w:t xml:space="preserve"> soportar situaciones de estrés.</w:t>
            </w:r>
          </w:p>
          <w:p w14:paraId="51CD901B" w14:textId="77777777" w:rsidR="00077315" w:rsidRPr="006F6A23" w:rsidRDefault="00077315" w:rsidP="005A765E">
            <w:pPr>
              <w:pBdr>
                <w:top w:val="nil"/>
                <w:left w:val="nil"/>
                <w:bottom w:val="nil"/>
                <w:right w:val="nil"/>
                <w:between w:val="nil"/>
              </w:pBdr>
              <w:spacing w:before="120" w:after="120"/>
              <w:jc w:val="both"/>
              <w:rPr>
                <w:rFonts w:ascii="Arial" w:hAnsi="Arial" w:cs="Arial"/>
              </w:rPr>
            </w:pPr>
            <w:r>
              <w:rPr>
                <w:rFonts w:ascii="Arial" w:hAnsi="Arial" w:cs="Arial"/>
              </w:rPr>
              <w:t xml:space="preserve">- Apertura a la experiencia: identificar la </w:t>
            </w:r>
            <w:r w:rsidRPr="00A703FD">
              <w:rPr>
                <w:rFonts w:ascii="Arial" w:hAnsi="Arial" w:cs="Arial"/>
              </w:rPr>
              <w:t xml:space="preserve">tendencia de </w:t>
            </w:r>
            <w:r>
              <w:rPr>
                <w:rFonts w:ascii="Arial" w:hAnsi="Arial" w:cs="Arial"/>
              </w:rPr>
              <w:t xml:space="preserve">la paciente </w:t>
            </w:r>
            <w:r w:rsidRPr="00A703FD">
              <w:rPr>
                <w:rFonts w:ascii="Arial" w:hAnsi="Arial" w:cs="Arial"/>
              </w:rPr>
              <w:t>a interesarse por distintos temas y a su grado de fascinación por lo novedoso</w:t>
            </w:r>
          </w:p>
        </w:tc>
      </w:tr>
      <w:tr w:rsidR="00077315" w14:paraId="454849B4" w14:textId="77777777" w:rsidTr="005A765E">
        <w:tc>
          <w:tcPr>
            <w:tcW w:w="6621" w:type="dxa"/>
            <w:gridSpan w:val="3"/>
            <w:shd w:val="clear" w:color="auto" w:fill="943734"/>
            <w:vAlign w:val="center"/>
          </w:tcPr>
          <w:p w14:paraId="61DCFD61" w14:textId="77777777" w:rsidR="00077315" w:rsidRPr="006F6A23" w:rsidRDefault="00077315" w:rsidP="005A765E">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Actividades de intervención</w:t>
            </w:r>
          </w:p>
        </w:tc>
        <w:tc>
          <w:tcPr>
            <w:tcW w:w="2207" w:type="dxa"/>
            <w:gridSpan w:val="2"/>
            <w:shd w:val="clear" w:color="auto" w:fill="943734"/>
            <w:vAlign w:val="center"/>
          </w:tcPr>
          <w:p w14:paraId="75F14DF3" w14:textId="77777777" w:rsidR="00077315" w:rsidRDefault="00077315" w:rsidP="005A765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077315" w14:paraId="3628A09C" w14:textId="77777777" w:rsidTr="005A765E">
        <w:tc>
          <w:tcPr>
            <w:tcW w:w="6621" w:type="dxa"/>
            <w:gridSpan w:val="3"/>
            <w:vAlign w:val="center"/>
          </w:tcPr>
          <w:p w14:paraId="014063EC" w14:textId="77777777" w:rsidR="00077315" w:rsidRPr="006A7395" w:rsidRDefault="00077315" w:rsidP="005A765E">
            <w:pPr>
              <w:pStyle w:val="Prrafodelista"/>
              <w:numPr>
                <w:ilvl w:val="0"/>
                <w:numId w:val="1"/>
              </w:numPr>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Saludo: se recibirá a la paciente en la plataforma en línea </w:t>
            </w:r>
            <w:r w:rsidRPr="00385024">
              <w:rPr>
                <w:rFonts w:ascii="Arial" w:eastAsia="Times New Roman" w:hAnsi="Arial" w:cs="Arial"/>
                <w:color w:val="000000"/>
              </w:rPr>
              <w:t xml:space="preserve">Blackboard. Luego, se procede a preguntarle cómo está. Asimismo, fortalecer </w:t>
            </w:r>
            <w:proofErr w:type="spellStart"/>
            <w:r w:rsidRPr="00385024">
              <w:rPr>
                <w:rFonts w:ascii="Arial" w:eastAsia="Times New Roman" w:hAnsi="Arial" w:cs="Arial"/>
                <w:color w:val="000000"/>
              </w:rPr>
              <w:t>rapport</w:t>
            </w:r>
            <w:proofErr w:type="spellEnd"/>
            <w:r w:rsidRPr="00385024">
              <w:rPr>
                <w:rFonts w:ascii="Arial" w:eastAsia="Times New Roman" w:hAnsi="Arial" w:cs="Arial"/>
                <w:color w:val="000000"/>
              </w:rPr>
              <w:t xml:space="preserve"> con la paciente preguntándole acerca de su día. El objetivo es mejorar la alianza </w:t>
            </w:r>
            <w:r w:rsidRPr="00385024">
              <w:rPr>
                <w:rFonts w:ascii="Arial" w:eastAsia="Times New Roman" w:hAnsi="Arial" w:cs="Arial"/>
                <w:color w:val="000000"/>
              </w:rPr>
              <w:lastRenderedPageBreak/>
              <w:t xml:space="preserve">terapéutica junto a la paciente, tratando de conocer sus gustos e </w:t>
            </w:r>
            <w:r w:rsidRPr="006A7395">
              <w:rPr>
                <w:rFonts w:ascii="Arial" w:eastAsia="Times New Roman" w:hAnsi="Arial" w:cs="Arial"/>
                <w:color w:val="000000"/>
              </w:rPr>
              <w:t>intereses y preguntarle de su semana (3 minutos).</w:t>
            </w:r>
          </w:p>
          <w:p w14:paraId="1E460CEF" w14:textId="77777777" w:rsidR="00077315" w:rsidRPr="006A7395" w:rsidRDefault="00077315" w:rsidP="005A765E">
            <w:pPr>
              <w:pStyle w:val="Prrafodelista"/>
              <w:spacing w:after="0" w:line="240" w:lineRule="auto"/>
              <w:jc w:val="both"/>
              <w:textAlignment w:val="baseline"/>
              <w:rPr>
                <w:rFonts w:ascii="Arial" w:eastAsia="Times New Roman" w:hAnsi="Arial" w:cs="Arial"/>
                <w:color w:val="000000"/>
              </w:rPr>
            </w:pPr>
          </w:p>
          <w:p w14:paraId="006AE926" w14:textId="78FDA86F" w:rsidR="00077315" w:rsidRPr="00406D5D" w:rsidRDefault="00077315" w:rsidP="00406D5D">
            <w:pPr>
              <w:pStyle w:val="Prrafodelista"/>
              <w:numPr>
                <w:ilvl w:val="0"/>
                <w:numId w:val="1"/>
              </w:numPr>
              <w:jc w:val="both"/>
              <w:rPr>
                <w:rFonts w:ascii="Arial" w:hAnsi="Arial" w:cs="Arial"/>
              </w:rPr>
            </w:pPr>
            <w:r w:rsidRPr="00406D5D">
              <w:rPr>
                <w:rFonts w:ascii="Arial" w:eastAsia="Times New Roman" w:hAnsi="Arial" w:cs="Arial"/>
                <w:color w:val="000000"/>
              </w:rPr>
              <w:t xml:space="preserve">Actividad: </w:t>
            </w:r>
            <w:r w:rsidR="00406D5D" w:rsidRPr="00406D5D">
              <w:rPr>
                <w:rFonts w:ascii="Arial" w:eastAsia="Times New Roman" w:hAnsi="Arial" w:cs="Arial"/>
                <w:color w:val="000000"/>
              </w:rPr>
              <w:t xml:space="preserve">Culminar la aplicación del </w:t>
            </w:r>
            <w:r w:rsidRPr="00406D5D">
              <w:rPr>
                <w:rFonts w:ascii="Arial" w:hAnsi="Arial" w:cs="Arial"/>
              </w:rPr>
              <w:t>Cuestionario “Big Five” (BFQ), el cual evalúa las cinco dimensiones fundamentales en la personalidad humana (Extraversión, Afabilidad, Responsabilidad, Estabilidad emocional y Apertura a la experiencia). Este consta de 120 enunciados en los que la paciente debe indicar en qué grado está de acuerdo con cada declaración</w:t>
            </w:r>
            <w:r w:rsidR="00406D5D" w:rsidRPr="00406D5D">
              <w:rPr>
                <w:rFonts w:ascii="Arial" w:hAnsi="Arial" w:cs="Arial"/>
              </w:rPr>
              <w:t xml:space="preserve">. Luego, enseñar técnicas para mejorar la comunicación asertiva de la paciente. Una de ellas es la </w:t>
            </w:r>
            <w:r w:rsidR="00406D5D" w:rsidRPr="00406D5D">
              <w:rPr>
                <w:rFonts w:ascii="Arial" w:hAnsi="Arial" w:cs="Arial"/>
                <w:i/>
                <w:iCs/>
              </w:rPr>
              <w:t>técnica</w:t>
            </w:r>
            <w:r w:rsidR="00406D5D" w:rsidRPr="00406D5D">
              <w:rPr>
                <w:rFonts w:ascii="Arial" w:hAnsi="Arial" w:cs="Arial"/>
                <w:i/>
                <w:iCs/>
              </w:rPr>
              <w:t xml:space="preserve"> del disco rayado</w:t>
            </w:r>
            <w:r w:rsidR="00406D5D" w:rsidRPr="00406D5D">
              <w:rPr>
                <w:rFonts w:ascii="Arial" w:hAnsi="Arial" w:cs="Arial"/>
              </w:rPr>
              <w:t>, la cual</w:t>
            </w:r>
            <w:r w:rsidR="00406D5D" w:rsidRPr="00406D5D">
              <w:rPr>
                <w:rFonts w:ascii="Arial" w:hAnsi="Arial" w:cs="Arial"/>
              </w:rPr>
              <w:t xml:space="preserve"> consiste en repetir una y otra vez tu afirmación sin alzar la voz, de manera calmada, sin agresividad verbal y sin entrar en provocaciones.</w:t>
            </w:r>
            <w:r w:rsidR="00406D5D" w:rsidRPr="00406D5D">
              <w:rPr>
                <w:rFonts w:ascii="Arial" w:hAnsi="Arial" w:cs="Arial"/>
              </w:rPr>
              <w:t xml:space="preserve"> También, se encuentra la </w:t>
            </w:r>
            <w:r w:rsidR="00406D5D" w:rsidRPr="00406D5D">
              <w:rPr>
                <w:rFonts w:ascii="Arial" w:hAnsi="Arial" w:cs="Arial"/>
                <w:i/>
                <w:iCs/>
              </w:rPr>
              <w:t>t</w:t>
            </w:r>
            <w:r w:rsidR="00406D5D" w:rsidRPr="00406D5D">
              <w:rPr>
                <w:rFonts w:ascii="Arial" w:hAnsi="Arial" w:cs="Arial"/>
                <w:i/>
                <w:iCs/>
              </w:rPr>
              <w:t>écnica del banco de niebla</w:t>
            </w:r>
            <w:r w:rsidR="00406D5D" w:rsidRPr="00406D5D">
              <w:rPr>
                <w:rFonts w:ascii="Arial" w:hAnsi="Arial" w:cs="Arial"/>
                <w:i/>
                <w:iCs/>
              </w:rPr>
              <w:t xml:space="preserve">, </w:t>
            </w:r>
            <w:r w:rsidR="00406D5D" w:rsidRPr="00406D5D">
              <w:rPr>
                <w:rFonts w:ascii="Arial" w:hAnsi="Arial" w:cs="Arial"/>
              </w:rPr>
              <w:t xml:space="preserve">la cual consiste </w:t>
            </w:r>
            <w:r w:rsidR="00406D5D" w:rsidRPr="00406D5D">
              <w:rPr>
                <w:rFonts w:ascii="Arial" w:hAnsi="Arial" w:cs="Arial"/>
              </w:rPr>
              <w:t>dar la razón a la persona, pero sin intención inmediata de seguir discutiendo sobre el problema inicial para no agravarlo</w:t>
            </w:r>
            <w:r w:rsidR="00406D5D">
              <w:rPr>
                <w:rFonts w:ascii="Arial" w:hAnsi="Arial" w:cs="Arial"/>
              </w:rPr>
              <w:t xml:space="preserve"> </w:t>
            </w:r>
            <w:r w:rsidRPr="00406D5D">
              <w:rPr>
                <w:rFonts w:ascii="Arial" w:hAnsi="Arial" w:cs="Arial"/>
              </w:rPr>
              <w:t xml:space="preserve">(50 minutos). </w:t>
            </w:r>
          </w:p>
          <w:p w14:paraId="207EF7E3" w14:textId="77777777" w:rsidR="00077315" w:rsidRPr="00385024" w:rsidRDefault="00077315" w:rsidP="00406D5D">
            <w:pPr>
              <w:ind w:left="720"/>
              <w:jc w:val="both"/>
              <w:textAlignment w:val="baseline"/>
              <w:rPr>
                <w:rFonts w:ascii="Arial" w:eastAsia="Times New Roman" w:hAnsi="Arial" w:cs="Arial"/>
                <w:color w:val="000000"/>
              </w:rPr>
            </w:pPr>
          </w:p>
          <w:p w14:paraId="41F88D94" w14:textId="77777777" w:rsidR="00077315" w:rsidRDefault="00077315" w:rsidP="00406D5D">
            <w:pPr>
              <w:numPr>
                <w:ilvl w:val="0"/>
                <w:numId w:val="1"/>
              </w:numPr>
              <w:jc w:val="both"/>
              <w:textAlignment w:val="baseline"/>
              <w:rPr>
                <w:rFonts w:ascii="Arial" w:eastAsia="Times New Roman" w:hAnsi="Arial" w:cs="Arial"/>
                <w:color w:val="000000"/>
              </w:rPr>
            </w:pPr>
            <w:r w:rsidRPr="00385024">
              <w:rPr>
                <w:rFonts w:ascii="Arial" w:eastAsia="Times New Roman" w:hAnsi="Arial" w:cs="Arial"/>
                <w:color w:val="000000"/>
              </w:rPr>
              <w:t>Cierre: despedirse de la paciente, deseándole</w:t>
            </w:r>
            <w:r>
              <w:rPr>
                <w:rFonts w:ascii="Arial" w:eastAsia="Times New Roman" w:hAnsi="Arial" w:cs="Arial"/>
                <w:color w:val="000000"/>
              </w:rPr>
              <w:t xml:space="preserve"> un buen día. Agendar la próxima cita (3 minutos).</w:t>
            </w:r>
          </w:p>
          <w:p w14:paraId="775C46BF" w14:textId="77777777" w:rsidR="00077315" w:rsidRPr="00AA4BA5" w:rsidRDefault="00077315" w:rsidP="005A765E">
            <w:pPr>
              <w:jc w:val="both"/>
              <w:textAlignment w:val="baseline"/>
              <w:rPr>
                <w:rFonts w:ascii="Arial" w:eastAsia="Times New Roman" w:hAnsi="Arial" w:cs="Arial"/>
                <w:color w:val="000000"/>
              </w:rPr>
            </w:pPr>
          </w:p>
        </w:tc>
        <w:tc>
          <w:tcPr>
            <w:tcW w:w="2207" w:type="dxa"/>
            <w:gridSpan w:val="2"/>
            <w:vAlign w:val="center"/>
          </w:tcPr>
          <w:p w14:paraId="2A130161" w14:textId="02F70708" w:rsidR="00077315" w:rsidRPr="00152106" w:rsidRDefault="00077315" w:rsidP="005A765E">
            <w:pPr>
              <w:pBdr>
                <w:top w:val="nil"/>
                <w:left w:val="nil"/>
                <w:bottom w:val="nil"/>
                <w:right w:val="nil"/>
                <w:between w:val="nil"/>
              </w:pBdr>
              <w:spacing w:before="120" w:after="120"/>
              <w:jc w:val="both"/>
              <w:rPr>
                <w:rFonts w:ascii="Arial" w:eastAsia="Arial" w:hAnsi="Arial" w:cs="Arial"/>
                <w:color w:val="FF0000"/>
              </w:rPr>
            </w:pPr>
            <w:r w:rsidRPr="00152106">
              <w:rPr>
                <w:rFonts w:ascii="Arial" w:eastAsia="Times New Roman" w:hAnsi="Arial" w:cs="Arial"/>
                <w:color w:val="000000"/>
              </w:rPr>
              <w:lastRenderedPageBreak/>
              <w:t>Computadora, lápiz, bolígrafo, hojas en blanco</w:t>
            </w:r>
            <w:r>
              <w:rPr>
                <w:rFonts w:ascii="Arial" w:eastAsia="Times New Roman" w:hAnsi="Arial" w:cs="Arial"/>
                <w:color w:val="000000"/>
              </w:rPr>
              <w:t xml:space="preserve">, hoja de respuestas del </w:t>
            </w:r>
            <w:r>
              <w:rPr>
                <w:rFonts w:ascii="Arial" w:eastAsia="Times New Roman" w:hAnsi="Arial" w:cs="Arial"/>
                <w:color w:val="000000"/>
              </w:rPr>
              <w:lastRenderedPageBreak/>
              <w:t xml:space="preserve">Cuestionario “Big Five”. </w:t>
            </w:r>
          </w:p>
        </w:tc>
      </w:tr>
      <w:tr w:rsidR="00077315" w14:paraId="125106D5" w14:textId="77777777" w:rsidTr="005A765E">
        <w:tc>
          <w:tcPr>
            <w:tcW w:w="6621" w:type="dxa"/>
            <w:gridSpan w:val="3"/>
            <w:shd w:val="clear" w:color="auto" w:fill="943734"/>
            <w:vAlign w:val="center"/>
          </w:tcPr>
          <w:p w14:paraId="4FA64741" w14:textId="77777777" w:rsidR="00077315" w:rsidRDefault="00077315" w:rsidP="005A765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39086680" w14:textId="77777777" w:rsidR="00077315" w:rsidRDefault="00077315" w:rsidP="005A765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077315" w14:paraId="5E36C953" w14:textId="77777777" w:rsidTr="005A765E">
        <w:tc>
          <w:tcPr>
            <w:tcW w:w="6621" w:type="dxa"/>
            <w:gridSpan w:val="3"/>
            <w:vAlign w:val="center"/>
          </w:tcPr>
          <w:p w14:paraId="497FD40C" w14:textId="0C5670DB" w:rsidR="00077315" w:rsidRDefault="00406D5D" w:rsidP="005A765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Practicar la</w:t>
            </w:r>
            <w:r>
              <w:rPr>
                <w:rFonts w:ascii="Arial" w:eastAsia="Arial" w:hAnsi="Arial" w:cs="Arial"/>
                <w:color w:val="000000"/>
              </w:rPr>
              <w:t>s</w:t>
            </w:r>
            <w:r>
              <w:rPr>
                <w:rFonts w:ascii="Arial" w:eastAsia="Arial" w:hAnsi="Arial" w:cs="Arial"/>
                <w:color w:val="000000"/>
              </w:rPr>
              <w:t xml:space="preserve"> técnica</w:t>
            </w:r>
            <w:r>
              <w:rPr>
                <w:rFonts w:ascii="Arial" w:eastAsia="Arial" w:hAnsi="Arial" w:cs="Arial"/>
                <w:color w:val="000000"/>
              </w:rPr>
              <w:t>s</w:t>
            </w:r>
            <w:r>
              <w:rPr>
                <w:rFonts w:ascii="Arial" w:eastAsia="Arial" w:hAnsi="Arial" w:cs="Arial"/>
                <w:color w:val="000000"/>
              </w:rPr>
              <w:t xml:space="preserve"> de comunicación asertiva</w:t>
            </w:r>
            <w:r>
              <w:rPr>
                <w:rFonts w:ascii="Arial" w:eastAsia="Arial" w:hAnsi="Arial" w:cs="Arial"/>
                <w:color w:val="000000"/>
              </w:rPr>
              <w:t xml:space="preserve">: técnica del disco rayado y técnica del banco de niebla. El objetivo es que </w:t>
            </w:r>
            <w:r>
              <w:rPr>
                <w:rFonts w:ascii="Arial" w:eastAsia="Arial" w:hAnsi="Arial" w:cs="Arial"/>
                <w:color w:val="000000"/>
              </w:rPr>
              <w:t>la paciente pueda expresar sus opiniones de una manera asertiva, y no ser pasiva ni agresiva con su núcleo familiar.</w:t>
            </w:r>
          </w:p>
        </w:tc>
        <w:tc>
          <w:tcPr>
            <w:tcW w:w="2207" w:type="dxa"/>
            <w:gridSpan w:val="2"/>
            <w:vAlign w:val="center"/>
          </w:tcPr>
          <w:p w14:paraId="47F6B2D1" w14:textId="77777777" w:rsidR="00077315" w:rsidRDefault="00077315" w:rsidP="005A765E">
            <w:pPr>
              <w:spacing w:before="120" w:after="120"/>
              <w:jc w:val="both"/>
              <w:rPr>
                <w:rFonts w:ascii="Arial" w:eastAsia="Arial" w:hAnsi="Arial" w:cs="Arial"/>
                <w:color w:val="000000"/>
              </w:rPr>
            </w:pPr>
          </w:p>
        </w:tc>
      </w:tr>
      <w:tr w:rsidR="00077315" w14:paraId="1A476DEB" w14:textId="77777777" w:rsidTr="005A765E">
        <w:tc>
          <w:tcPr>
            <w:tcW w:w="8828" w:type="dxa"/>
            <w:gridSpan w:val="5"/>
            <w:shd w:val="clear" w:color="auto" w:fill="943734"/>
            <w:vAlign w:val="center"/>
          </w:tcPr>
          <w:p w14:paraId="76D66757" w14:textId="77777777" w:rsidR="00077315" w:rsidRDefault="00077315" w:rsidP="005A765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077315" w14:paraId="5F88DEF3" w14:textId="77777777" w:rsidTr="005A765E">
        <w:tc>
          <w:tcPr>
            <w:tcW w:w="8828" w:type="dxa"/>
            <w:gridSpan w:val="5"/>
            <w:vAlign w:val="center"/>
          </w:tcPr>
          <w:p w14:paraId="415086D8" w14:textId="77777777" w:rsidR="00077315" w:rsidRPr="0064079F" w:rsidRDefault="00077315" w:rsidP="005A765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 </w:t>
            </w:r>
            <w:r w:rsidRPr="00667180">
              <w:rPr>
                <w:rFonts w:ascii="Arial" w:eastAsia="Arial" w:hAnsi="Arial" w:cs="Arial"/>
                <w:color w:val="000000"/>
              </w:rPr>
              <w:t xml:space="preserve">Examen </w:t>
            </w:r>
            <w:r w:rsidRPr="00A43AB9">
              <w:rPr>
                <w:rFonts w:ascii="Arial" w:eastAsia="Arial" w:hAnsi="Arial" w:cs="Arial"/>
                <w:color w:val="000000"/>
              </w:rPr>
              <w:t>del estado mental: evaluación que involucra múltiples aspectos de la función cog</w:t>
            </w:r>
            <w:r w:rsidRPr="0064079F">
              <w:rPr>
                <w:rFonts w:ascii="Arial" w:eastAsia="Arial" w:hAnsi="Arial" w:cs="Arial"/>
                <w:color w:val="000000"/>
              </w:rPr>
              <w:t xml:space="preserve">nitiva, como los siguientes: orientación en tiempo, espacio y persona, atención y concentración, memoria, habilidades verbales y razonamiento. </w:t>
            </w:r>
          </w:p>
          <w:p w14:paraId="664AD2E1" w14:textId="77777777" w:rsidR="00077315" w:rsidRPr="00B120C6" w:rsidRDefault="00077315" w:rsidP="005A765E">
            <w:pPr>
              <w:pStyle w:val="EstiloPS"/>
              <w:jc w:val="both"/>
              <w:rPr>
                <w:rFonts w:eastAsia="Times New Roman" w:cs="Arial"/>
                <w:color w:val="000000"/>
              </w:rPr>
            </w:pPr>
            <w:r w:rsidRPr="00A97A8E">
              <w:rPr>
                <w:rFonts w:eastAsia="Times New Roman" w:cs="Arial"/>
              </w:rPr>
              <w:t xml:space="preserve">- </w:t>
            </w:r>
            <w:r w:rsidRPr="00A97A8E">
              <w:rPr>
                <w:rFonts w:cs="Arial"/>
                <w:shd w:val="clear" w:color="auto" w:fill="FFFFFF"/>
              </w:rPr>
              <w:t>Cuestionario "Big Five" (BFQ): es un</w:t>
            </w:r>
            <w:r>
              <w:rPr>
                <w:rFonts w:cs="Arial"/>
                <w:shd w:val="clear" w:color="auto" w:fill="FFFFFF"/>
              </w:rPr>
              <w:t xml:space="preserve"> cuestionario</w:t>
            </w:r>
            <w:r w:rsidRPr="00A97A8E">
              <w:rPr>
                <w:rFonts w:cs="Arial"/>
                <w:shd w:val="clear" w:color="auto" w:fill="FFFFFF"/>
              </w:rPr>
              <w:t xml:space="preserve"> de la personalidad que ofrece </w:t>
            </w:r>
            <w:r w:rsidRPr="00A97A8E">
              <w:rPr>
                <w:rFonts w:cs="Arial"/>
              </w:rPr>
              <w:t xml:space="preserve">una medida concisa de los cinco principales factores de la personalidad, así como las seis facetas que definen cada uno de estos factores. Las puntuaciones de cada factor ofrecen una descripción amplia y global de un individuo. Las puntuaciones de cada faceta describen, más detalladamente, los rasgos específicos de la personalidad que componen la descripción global de una persona. </w:t>
            </w:r>
          </w:p>
        </w:tc>
      </w:tr>
    </w:tbl>
    <w:p w14:paraId="20DDE89F" w14:textId="77777777" w:rsidR="00077315" w:rsidRDefault="00077315" w:rsidP="00077315"/>
    <w:p w14:paraId="7C31D527" w14:textId="77777777" w:rsidR="00077315" w:rsidRDefault="00077315" w:rsidP="00077315">
      <w:pPr>
        <w:pBdr>
          <w:top w:val="nil"/>
          <w:left w:val="nil"/>
          <w:bottom w:val="nil"/>
          <w:right w:val="nil"/>
          <w:between w:val="nil"/>
        </w:pBdr>
        <w:spacing w:before="120" w:after="120" w:line="240" w:lineRule="auto"/>
        <w:rPr>
          <w:rFonts w:ascii="Arial" w:eastAsia="Arial" w:hAnsi="Arial" w:cs="Arial"/>
          <w:color w:val="000000"/>
        </w:rPr>
      </w:pPr>
    </w:p>
    <w:p w14:paraId="2F2DFF4C" w14:textId="77777777" w:rsidR="00077315" w:rsidRDefault="00077315"/>
    <w:sectPr w:rsidR="00077315">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AD6822" w14:textId="77777777" w:rsidR="002E5537" w:rsidRDefault="002E5537">
      <w:pPr>
        <w:spacing w:after="0" w:line="240" w:lineRule="auto"/>
      </w:pPr>
      <w:r>
        <w:separator/>
      </w:r>
    </w:p>
  </w:endnote>
  <w:endnote w:type="continuationSeparator" w:id="0">
    <w:p w14:paraId="00857D3B" w14:textId="77777777" w:rsidR="002E5537" w:rsidRDefault="002E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07F31" w14:textId="77777777" w:rsidR="002E5537" w:rsidRDefault="002E5537">
      <w:pPr>
        <w:spacing w:after="0" w:line="240" w:lineRule="auto"/>
      </w:pPr>
      <w:r>
        <w:separator/>
      </w:r>
    </w:p>
  </w:footnote>
  <w:footnote w:type="continuationSeparator" w:id="0">
    <w:p w14:paraId="771BE73C" w14:textId="77777777" w:rsidR="002E5537" w:rsidRDefault="002E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8EA8A" w14:textId="77777777" w:rsidR="0096728D" w:rsidRPr="00A347F0" w:rsidRDefault="0007731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0DCAF8C7" wp14:editId="3EB6A03E">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9E0D59"/>
    <w:multiLevelType w:val="multilevel"/>
    <w:tmpl w:val="4140979A"/>
    <w:lvl w:ilvl="0">
      <w:start w:val="1"/>
      <w:numFmt w:val="decimal"/>
      <w:lvlText w:val="%1."/>
      <w:lvlJc w:val="left"/>
      <w:pPr>
        <w:ind w:left="720"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315"/>
    <w:rsid w:val="0006754B"/>
    <w:rsid w:val="00077315"/>
    <w:rsid w:val="00297C51"/>
    <w:rsid w:val="002E5537"/>
    <w:rsid w:val="00406D5D"/>
    <w:rsid w:val="00780821"/>
    <w:rsid w:val="007C3977"/>
    <w:rsid w:val="00844C5D"/>
    <w:rsid w:val="00C322B0"/>
    <w:rsid w:val="00F9335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84605"/>
  <w15:chartTrackingRefBased/>
  <w15:docId w15:val="{DD09F5F4-D5F9-495F-92B6-589FBB3AB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31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077315"/>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077315"/>
    <w:pPr>
      <w:spacing w:after="200" w:line="276" w:lineRule="auto"/>
      <w:ind w:left="720"/>
      <w:contextualSpacing/>
    </w:pPr>
  </w:style>
  <w:style w:type="paragraph" w:customStyle="1" w:styleId="EstiloPS">
    <w:name w:val="Estilo PS"/>
    <w:basedOn w:val="Normal"/>
    <w:link w:val="EstiloPSCar"/>
    <w:qFormat/>
    <w:rsid w:val="00077315"/>
    <w:pPr>
      <w:spacing w:before="120" w:after="120" w:line="240" w:lineRule="auto"/>
    </w:pPr>
    <w:rPr>
      <w:rFonts w:ascii="Arial" w:hAnsi="Arial"/>
    </w:rPr>
  </w:style>
  <w:style w:type="character" w:customStyle="1" w:styleId="EstiloPSCar">
    <w:name w:val="Estilo PS Car"/>
    <w:basedOn w:val="Fuentedeprrafopredeter"/>
    <w:link w:val="EstiloPS"/>
    <w:rsid w:val="0007731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254937">
      <w:bodyDiv w:val="1"/>
      <w:marLeft w:val="0"/>
      <w:marRight w:val="0"/>
      <w:marTop w:val="0"/>
      <w:marBottom w:val="0"/>
      <w:divBdr>
        <w:top w:val="none" w:sz="0" w:space="0" w:color="auto"/>
        <w:left w:val="none" w:sz="0" w:space="0" w:color="auto"/>
        <w:bottom w:val="none" w:sz="0" w:space="0" w:color="auto"/>
        <w:right w:val="none" w:sz="0" w:space="0" w:color="auto"/>
      </w:divBdr>
    </w:div>
    <w:div w:id="165957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612</Words>
  <Characters>3372</Characters>
  <Application>Microsoft Office Word</Application>
  <DocSecurity>0</DocSecurity>
  <Lines>28</Lines>
  <Paragraphs>7</Paragraphs>
  <ScaleCrop>false</ScaleCrop>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9</cp:revision>
  <dcterms:created xsi:type="dcterms:W3CDTF">2021-02-24T15:35:00Z</dcterms:created>
  <dcterms:modified xsi:type="dcterms:W3CDTF">2021-03-01T05:07:00Z</dcterms:modified>
</cp:coreProperties>
</file>