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8FA7B51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Valentina Bejot Montenegro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BD4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9166FE9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V.D.P.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467498E" w:rsidR="00C01583" w:rsidRDefault="00A35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  <w:r w:rsidR="00A53A08">
              <w:rPr>
                <w:rFonts w:ascii="Arial" w:eastAsia="Arial" w:hAnsi="Arial" w:cs="Arial"/>
                <w:color w:val="000000"/>
              </w:rPr>
              <w:t xml:space="preserve"> </w:t>
            </w:r>
            <w:r w:rsidR="006C2D65">
              <w:rPr>
                <w:rFonts w:ascii="Arial" w:eastAsia="Arial" w:hAnsi="Arial" w:cs="Arial"/>
                <w:color w:val="000000"/>
              </w:rPr>
              <w:t xml:space="preserve">de </w:t>
            </w:r>
            <w:r w:rsidR="007A7B4F">
              <w:rPr>
                <w:rFonts w:ascii="Arial" w:eastAsia="Arial" w:hAnsi="Arial" w:cs="Arial"/>
                <w:color w:val="000000"/>
              </w:rPr>
              <w:t xml:space="preserve">marzo </w:t>
            </w:r>
            <w:r w:rsidR="006C2D65">
              <w:rPr>
                <w:rFonts w:ascii="Arial" w:eastAsia="Arial" w:hAnsi="Arial" w:cs="Arial"/>
                <w:color w:val="000000"/>
              </w:rPr>
              <w:t>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BD25813" w:rsidR="00C01583" w:rsidRDefault="00A35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Pr="00A53A08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53A08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5CA4162" w:rsidR="00C01583" w:rsidRPr="00A53A08" w:rsidRDefault="00A5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53A08">
              <w:rPr>
                <w:rFonts w:ascii="Arial" w:hAnsi="Arial" w:cs="Arial"/>
                <w:color w:val="000000" w:themeColor="text1"/>
              </w:rPr>
              <w:t>Disminuir los rasgos de ansiedad en una adolescente de 17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DF045D0" w:rsidR="004C7BBF" w:rsidRPr="000F7F24" w:rsidRDefault="00AF3EF4" w:rsidP="000F7F24">
            <w:r>
              <w:rPr>
                <w:rFonts w:ascii="Arial" w:eastAsia="Arial" w:hAnsi="Arial" w:cs="Arial"/>
                <w:color w:val="000000" w:themeColor="text1"/>
              </w:rPr>
              <w:t xml:space="preserve">Continuar con la intervención </w:t>
            </w:r>
            <w:r w:rsidR="000F7F24">
              <w:rPr>
                <w:rFonts w:ascii="Arial" w:eastAsia="Arial" w:hAnsi="Arial" w:cs="Arial"/>
                <w:color w:val="000000" w:themeColor="text1"/>
              </w:rPr>
              <w:t xml:space="preserve">brindándole técnicas que le permitan a la paciente </w:t>
            </w:r>
            <w:r w:rsidR="000F7F24">
              <w:rPr>
                <w:rFonts w:ascii="Arial" w:hAnsi="Arial" w:cs="Arial"/>
                <w:color w:val="000000"/>
              </w:rPr>
              <w:t xml:space="preserve">disminuir sus síntomas de ansiedad.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723E6CD" w14:textId="77777777" w:rsidR="00A358AC" w:rsidRDefault="00A358AC" w:rsidP="00A358AC">
            <w:pPr>
              <w:pStyle w:val="NormalWeb"/>
              <w:numPr>
                <w:ilvl w:val="0"/>
                <w:numId w:val="8"/>
              </w:numPr>
              <w:spacing w:before="120" w:beforeAutospacing="0" w:after="0" w:afterAutospacing="0"/>
              <w:ind w:left="36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Creencias </w:t>
            </w:r>
          </w:p>
          <w:p w14:paraId="675A470C" w14:textId="77777777" w:rsidR="00A358AC" w:rsidRDefault="00A358AC" w:rsidP="00A358AC">
            <w:pPr>
              <w:pStyle w:val="NormalWeb"/>
              <w:numPr>
                <w:ilvl w:val="0"/>
                <w:numId w:val="9"/>
              </w:numPr>
              <w:spacing w:before="120" w:beforeAutospacing="0" w:after="0" w:afterAutospacing="0"/>
              <w:ind w:left="108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Indagar acerca de los pensamientos que la paciente ha enraizado como esquemas, e identificar cuáles son los tipos de distorsiones cognitivas que ella presenta</w:t>
            </w:r>
          </w:p>
          <w:p w14:paraId="0D648BE0" w14:textId="77777777" w:rsidR="00A358AC" w:rsidRDefault="00A358AC" w:rsidP="00A358AC">
            <w:pPr>
              <w:pStyle w:val="NormalWeb"/>
              <w:numPr>
                <w:ilvl w:val="0"/>
                <w:numId w:val="10"/>
              </w:numPr>
              <w:spacing w:before="0" w:beforeAutospacing="0" w:after="120" w:afterAutospacing="0"/>
              <w:ind w:left="36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Síntomas </w:t>
            </w:r>
          </w:p>
          <w:p w14:paraId="00000026" w14:textId="02454873" w:rsidR="008D6CB8" w:rsidRPr="00A358AC" w:rsidRDefault="00A358AC" w:rsidP="00A358AC">
            <w:pPr>
              <w:pStyle w:val="NormalWeb"/>
              <w:numPr>
                <w:ilvl w:val="0"/>
                <w:numId w:val="11"/>
              </w:numPr>
              <w:spacing w:before="0" w:beforeAutospacing="0" w:after="120" w:afterAutospacing="0"/>
              <w:ind w:left="108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Identificar cuáles son los síntomas que ella refiere al momento que le dan “crisis” para poder observar cuál diagnóstico es el acertado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161EF137" w14:textId="0E0D65AA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6415">
              <w:rPr>
                <w:rFonts w:ascii="Arial" w:eastAsia="Arial" w:hAnsi="Arial" w:cs="Arial"/>
                <w:color w:val="000000"/>
              </w:rPr>
              <w:t>Saludo:</w:t>
            </w:r>
          </w:p>
          <w:p w14:paraId="3301F443" w14:textId="665FF152" w:rsidR="00936415" w:rsidRPr="00936415" w:rsidRDefault="002744AD" w:rsidP="0093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introducirá a la sesión vía Doxy.</w:t>
            </w:r>
            <w:r w:rsidR="00EB3CF6">
              <w:rPr>
                <w:rFonts w:ascii="Arial" w:eastAsia="Arial" w:hAnsi="Arial" w:cs="Arial"/>
                <w:color w:val="000000"/>
              </w:rPr>
              <w:t>me</w:t>
            </w:r>
            <w:r>
              <w:rPr>
                <w:rFonts w:ascii="Arial" w:eastAsia="Arial" w:hAnsi="Arial" w:cs="Arial"/>
                <w:color w:val="000000"/>
              </w:rPr>
              <w:t>, en la cuál ingresará la paciente. Se dará un cordial saludo</w:t>
            </w:r>
            <w:r w:rsidR="00F37257">
              <w:rPr>
                <w:rFonts w:ascii="Arial" w:eastAsia="Arial" w:hAnsi="Arial" w:cs="Arial"/>
                <w:color w:val="000000"/>
              </w:rPr>
              <w:t>,</w:t>
            </w:r>
            <w:r w:rsidR="00B221CE">
              <w:rPr>
                <w:rFonts w:ascii="Arial" w:eastAsia="Arial" w:hAnsi="Arial" w:cs="Arial"/>
                <w:color w:val="000000"/>
              </w:rPr>
              <w:t xml:space="preserve"> </w:t>
            </w:r>
            <w:r w:rsidR="00F37257">
              <w:rPr>
                <w:rFonts w:ascii="Arial" w:eastAsia="Arial" w:hAnsi="Arial" w:cs="Arial"/>
                <w:color w:val="000000"/>
              </w:rPr>
              <w:t>y de esta manera se dará inicio a la sesió</w:t>
            </w:r>
            <w:r w:rsidR="00EB3CF6">
              <w:rPr>
                <w:rFonts w:ascii="Arial" w:eastAsia="Arial" w:hAnsi="Arial" w:cs="Arial"/>
                <w:color w:val="000000"/>
              </w:rPr>
              <w:t>n</w:t>
            </w:r>
            <w:r w:rsidR="00F37257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 xml:space="preserve"> (5 minutos aprox.)</w:t>
            </w:r>
          </w:p>
          <w:p w14:paraId="12A561FE" w14:textId="63D19BAA" w:rsidR="00936415" w:rsidRPr="00D44BDD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44BDD"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24086031" w14:textId="2337A669" w:rsidR="0084206F" w:rsidRPr="000F7F24" w:rsidRDefault="00F114F0" w:rsidP="000F7F24">
            <w:pPr>
              <w:spacing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</w:t>
            </w:r>
            <w:r w:rsidR="000F7F24">
              <w:rPr>
                <w:rFonts w:ascii="Arial" w:eastAsia="Arial" w:hAnsi="Arial" w:cs="Arial"/>
                <w:color w:val="000000"/>
              </w:rPr>
              <w:t xml:space="preserve"> iniciará con una conversación acerca de cómo le fue en su semana, y cómo le fue con el registro de pensamiento que se le había dejado como plan paralelo,</w:t>
            </w:r>
            <w:r w:rsidR="00A358AC">
              <w:rPr>
                <w:rFonts w:ascii="Arial" w:eastAsia="Arial" w:hAnsi="Arial" w:cs="Arial"/>
                <w:color w:val="000000"/>
              </w:rPr>
              <w:t xml:space="preserve"> tomando en cuenta que la sesión anterior se trabajaron los pensamientos alternativos que pueden ser más adaptarivos para las situaciones en las que se encuentre. Luego, se le explicará a la paciente el itinerario para esta sesión, el cual comprende en un pequeño repaso acerca de lo que se ha trabajado hasta esta semana, y luego una explicación detallada acerca de la técnica de mindfulness. Se le dirá exactamente los beneficios de la implementación de esta técnica en su sí a día, y posteriormente se le mostrará un video con una relajación guiada en referencia a la ansiedad que puede sentir en cualquier </w:t>
            </w:r>
            <w:r w:rsidR="00A358AC">
              <w:rPr>
                <w:rFonts w:ascii="Arial" w:eastAsia="Arial" w:hAnsi="Arial" w:cs="Arial"/>
                <w:color w:val="000000"/>
              </w:rPr>
              <w:lastRenderedPageBreak/>
              <w:t>momento. Como útimo punto se le preguntará acerca de la experiencia que tuvo al momento de ver este video, y se aplicará un diálogo socrático con respecto a eso</w:t>
            </w:r>
            <w:r w:rsidR="000F7F24">
              <w:rPr>
                <w:rFonts w:ascii="Arial" w:hAnsi="Arial" w:cs="Arial"/>
                <w:color w:val="000000"/>
              </w:rPr>
              <w:t>.</w:t>
            </w:r>
            <w:r w:rsidR="000F7F24">
              <w:rPr>
                <w:rFonts w:ascii="Arial" w:eastAsia="Arial" w:hAnsi="Arial" w:cs="Arial"/>
                <w:color w:val="000000"/>
              </w:rPr>
              <w:t xml:space="preserve"> </w:t>
            </w:r>
            <w:r w:rsidR="00B221CE" w:rsidRPr="00D44BDD">
              <w:rPr>
                <w:rFonts w:ascii="Arial" w:eastAsia="Arial" w:hAnsi="Arial" w:cs="Arial"/>
                <w:color w:val="000000"/>
              </w:rPr>
              <w:t>(45 minutos aprox.)</w:t>
            </w:r>
          </w:p>
          <w:p w14:paraId="6525C389" w14:textId="77777777" w:rsidR="00F75B2D" w:rsidRDefault="00936415" w:rsidP="00F75B2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</w:t>
            </w:r>
          </w:p>
          <w:p w14:paraId="7C7D99C4" w14:textId="231ECA1F" w:rsidR="00B221CE" w:rsidRPr="00F75B2D" w:rsidRDefault="00E051F2" w:rsidP="00F75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</w:t>
            </w:r>
            <w:r w:rsidR="00850E30">
              <w:rPr>
                <w:rFonts w:ascii="Arial" w:eastAsia="Arial" w:hAnsi="Arial" w:cs="Arial"/>
                <w:color w:val="000000"/>
              </w:rPr>
              <w:t xml:space="preserve">e explicará el plan paralelo, el cual será </w:t>
            </w:r>
            <w:r w:rsidR="00940E2E">
              <w:rPr>
                <w:rFonts w:ascii="Arial" w:eastAsia="Arial" w:hAnsi="Arial" w:cs="Arial"/>
                <w:color w:val="000000"/>
              </w:rPr>
              <w:t xml:space="preserve">una pequeña lectura de un libro llamado Vivir sin miedo – Dr. Enrique </w:t>
            </w:r>
            <w:r w:rsidR="00382C16">
              <w:rPr>
                <w:rFonts w:ascii="Arial" w:eastAsia="Arial" w:hAnsi="Arial" w:cs="Arial"/>
                <w:color w:val="000000"/>
              </w:rPr>
              <w:t>Guillermo Suárez. Esta lectura servirá para que la paciente logre comprender más a fondo lo que le sucede cuando presenta la ansiedad ante el no querer vomitar, y además le brindará herramientas para poder manejar dichos síntomasy pensamientos. (</w:t>
            </w:r>
            <w:r w:rsidR="00B221CE" w:rsidRPr="00F75B2D">
              <w:rPr>
                <w:rFonts w:ascii="Arial" w:eastAsia="Arial" w:hAnsi="Arial" w:cs="Arial"/>
                <w:color w:val="000000"/>
              </w:rPr>
              <w:t>5 minutos aprox.)</w:t>
            </w:r>
          </w:p>
          <w:p w14:paraId="12B53242" w14:textId="77777777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Despedida:</w:t>
            </w:r>
          </w:p>
          <w:p w14:paraId="0000002F" w14:textId="5866EEF6" w:rsidR="00B221CE" w:rsidRPr="00B221CE" w:rsidRDefault="00B221CE" w:rsidP="00B22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dará una cordial despedida a l</w:t>
            </w:r>
            <w:r w:rsidR="009624A1">
              <w:rPr>
                <w:rFonts w:ascii="Arial" w:eastAsia="Arial" w:hAnsi="Arial" w:cs="Arial"/>
                <w:color w:val="000000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</w:rPr>
              <w:t>y se le</w:t>
            </w:r>
            <w:r w:rsidR="009624A1">
              <w:rPr>
                <w:rFonts w:ascii="Arial" w:eastAsia="Arial" w:hAnsi="Arial" w:cs="Arial"/>
                <w:color w:val="000000"/>
              </w:rPr>
              <w:t xml:space="preserve"> dirá que se le espera la siguiente semana a la misma hora por la misma plataforma.</w:t>
            </w:r>
            <w:r>
              <w:rPr>
                <w:rFonts w:ascii="Arial" w:eastAsia="Arial" w:hAnsi="Arial" w:cs="Arial"/>
                <w:color w:val="000000"/>
              </w:rPr>
              <w:t xml:space="preserve"> (2 minutos aprox.)</w:t>
            </w:r>
          </w:p>
        </w:tc>
        <w:tc>
          <w:tcPr>
            <w:tcW w:w="2207" w:type="dxa"/>
            <w:gridSpan w:val="2"/>
            <w:vAlign w:val="center"/>
          </w:tcPr>
          <w:p w14:paraId="6ABE31B8" w14:textId="3A7A0427" w:rsidR="0084206F" w:rsidRDefault="0084206F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Lapiz</w:t>
            </w:r>
          </w:p>
          <w:p w14:paraId="75FE190B" w14:textId="4D77B3C4" w:rsidR="00850E30" w:rsidRDefault="00850E30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de psicoeducación</w:t>
            </w:r>
          </w:p>
          <w:p w14:paraId="512F6EBC" w14:textId="77777777" w:rsidR="0084206F" w:rsidRDefault="0084206F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extras </w:t>
            </w:r>
          </w:p>
          <w:p w14:paraId="00000032" w14:textId="1F194486" w:rsidR="008C2FF7" w:rsidRPr="00B93D8B" w:rsidRDefault="008C2FF7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Documentos de apoyo</w:t>
            </w:r>
            <w:r w:rsidR="00916914">
              <w:rPr>
                <w:rFonts w:ascii="Arial" w:eastAsia="Arial" w:hAnsi="Arial" w:cs="Arial"/>
                <w:color w:val="000000"/>
              </w:rPr>
              <w:t xml:space="preserve">.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6968DA8D" w:rsidR="00C01583" w:rsidRPr="004E1758" w:rsidRDefault="0038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Lectura que tendrá que realizar del libro “Vivir sin miedo” escrito por el Dr. Enrique Guillermo Suárez. Deberá leer de la página </w:t>
            </w:r>
            <w:r w:rsidR="00A358AC">
              <w:rPr>
                <w:rFonts w:ascii="Arial" w:hAnsi="Arial" w:cs="Arial"/>
                <w:color w:val="000000" w:themeColor="text1"/>
              </w:rPr>
              <w:t>225</w:t>
            </w:r>
            <w:r>
              <w:rPr>
                <w:rFonts w:ascii="Arial" w:hAnsi="Arial" w:cs="Arial"/>
                <w:color w:val="000000" w:themeColor="text1"/>
              </w:rPr>
              <w:t xml:space="preserve"> a la </w:t>
            </w:r>
            <w:r w:rsidR="00A358AC">
              <w:rPr>
                <w:rFonts w:ascii="Arial" w:hAnsi="Arial" w:cs="Arial"/>
                <w:color w:val="000000" w:themeColor="text1"/>
              </w:rPr>
              <w:t>228</w:t>
            </w:r>
            <w:r>
              <w:rPr>
                <w:rFonts w:ascii="Arial" w:hAnsi="Arial" w:cs="Arial"/>
                <w:color w:val="000000" w:themeColor="text1"/>
              </w:rPr>
              <w:t xml:space="preserve"> en las que explica </w:t>
            </w:r>
            <w:r w:rsidR="00A358AC">
              <w:rPr>
                <w:rFonts w:ascii="Arial" w:hAnsi="Arial" w:cs="Arial"/>
                <w:color w:val="000000" w:themeColor="text1"/>
              </w:rPr>
              <w:t>otras maneras de relajación que le pueden servir eventualmente a la paciente</w:t>
            </w:r>
            <w:r>
              <w:rPr>
                <w:rFonts w:ascii="Arial" w:hAnsi="Arial" w:cs="Arial"/>
                <w:color w:val="000000" w:themeColor="text1"/>
              </w:rPr>
              <w:t xml:space="preserve">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2CE3AECB" w:rsidR="00C01583" w:rsidRDefault="0038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Libro “Vivir sin Miedo. Descubra una manera de vivir sin pánico, fobias, miedos o ansiedad.” – Dr. Enrique Guillermo Suárez.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C728375" w14:textId="6AFD76C3" w:rsidR="00382C16" w:rsidRDefault="004E1758" w:rsidP="00382C1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847EC">
              <w:rPr>
                <w:rFonts w:ascii="Arial" w:hAnsi="Arial" w:cs="Arial"/>
              </w:rPr>
              <w:t xml:space="preserve">El </w:t>
            </w:r>
            <w:r w:rsidRPr="004E1758">
              <w:rPr>
                <w:rFonts w:ascii="Arial" w:hAnsi="Arial" w:cs="Arial"/>
                <w:u w:val="single"/>
              </w:rPr>
              <w:t>modelo ABC</w:t>
            </w:r>
            <w:r w:rsidR="00A358AC">
              <w:rPr>
                <w:rFonts w:ascii="Arial" w:hAnsi="Arial" w:cs="Arial"/>
                <w:u w:val="single"/>
              </w:rPr>
              <w:t>DEF</w:t>
            </w:r>
            <w:r w:rsidRPr="002847EC">
              <w:rPr>
                <w:rFonts w:ascii="Arial" w:hAnsi="Arial" w:cs="Arial"/>
              </w:rPr>
              <w:t xml:space="preserve"> es parte de la Terapia Racional Emoctiva Conductual, la cual tiene como fin lograr detectar los errores cognitivos del paciente que causan emociones negativas o perturbadoras, y a partir de eso, ir sustituyendo esos errores cognitivos negativos, por cogniciones realistas y adaptativas.</w:t>
            </w:r>
          </w:p>
          <w:p w14:paraId="787214FB" w14:textId="56D42149" w:rsidR="00382C16" w:rsidRPr="00382C16" w:rsidRDefault="00A358AC" w:rsidP="00382C1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</w:rPr>
              <w:t>Mindfulness:</w:t>
            </w:r>
            <w:r>
              <w:rPr>
                <w:rFonts w:ascii="Arial" w:hAnsi="Arial" w:cs="Arial"/>
              </w:rPr>
              <w:t xml:space="preserve"> esta es una práctica constante de relajación y meditación, que la implementación continua puede convertirse en un estilo de vida. Ayuda a mejorar la salud, reducir los síntomas de ansiedad, y promueve un sentimiento de bienestar consigo mismo. </w:t>
            </w:r>
            <w:r w:rsidR="00CD2C12">
              <w:rPr>
                <w:rFonts w:ascii="Arial" w:hAnsi="Arial" w:cs="Arial"/>
              </w:rPr>
              <w:t xml:space="preserve">Permite lograr un estado profundo de conciencia que brinda un enfoque hacia el aquí y el ahora. </w:t>
            </w:r>
          </w:p>
          <w:p w14:paraId="00000043" w14:textId="40AD2311" w:rsidR="00EB032B" w:rsidRPr="00EB032B" w:rsidRDefault="00EB032B" w:rsidP="00EB032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B032B">
              <w:rPr>
                <w:rFonts w:ascii="Arial" w:eastAsia="Arial" w:hAnsi="Arial" w:cs="Arial"/>
                <w:color w:val="000000" w:themeColor="text1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>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822DD" w14:textId="77777777" w:rsidR="00BD4D3F" w:rsidRDefault="00BD4D3F">
      <w:pPr>
        <w:spacing w:after="0" w:line="240" w:lineRule="auto"/>
      </w:pPr>
      <w:r>
        <w:separator/>
      </w:r>
    </w:p>
  </w:endnote>
  <w:endnote w:type="continuationSeparator" w:id="0">
    <w:p w14:paraId="7F498EC7" w14:textId="77777777" w:rsidR="00BD4D3F" w:rsidRDefault="00BD4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15EDAD" w14:textId="77777777" w:rsidR="00BD4D3F" w:rsidRDefault="00BD4D3F">
      <w:pPr>
        <w:spacing w:after="0" w:line="240" w:lineRule="auto"/>
      </w:pPr>
      <w:r>
        <w:separator/>
      </w:r>
    </w:p>
  </w:footnote>
  <w:footnote w:type="continuationSeparator" w:id="0">
    <w:p w14:paraId="43E04201" w14:textId="77777777" w:rsidR="00BD4D3F" w:rsidRDefault="00BD4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63345"/>
    <w:multiLevelType w:val="hybridMultilevel"/>
    <w:tmpl w:val="137AADC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5211C"/>
    <w:multiLevelType w:val="hybridMultilevel"/>
    <w:tmpl w:val="C2E433A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B14F8E"/>
    <w:multiLevelType w:val="hybridMultilevel"/>
    <w:tmpl w:val="B90C79C8"/>
    <w:lvl w:ilvl="0" w:tplc="1ED2E18E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3D48F5"/>
    <w:multiLevelType w:val="hybridMultilevel"/>
    <w:tmpl w:val="908CD298"/>
    <w:lvl w:ilvl="0" w:tplc="9884966E">
      <w:start w:val="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611B8"/>
    <w:multiLevelType w:val="hybridMultilevel"/>
    <w:tmpl w:val="E6109A70"/>
    <w:lvl w:ilvl="0" w:tplc="1ED2E18E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00735"/>
    <w:multiLevelType w:val="hybridMultilevel"/>
    <w:tmpl w:val="1C601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324C1"/>
    <w:multiLevelType w:val="multilevel"/>
    <w:tmpl w:val="893E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07513A"/>
    <w:multiLevelType w:val="multilevel"/>
    <w:tmpl w:val="CD78F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FB26CD"/>
    <w:multiLevelType w:val="multilevel"/>
    <w:tmpl w:val="62082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1A5BBA"/>
    <w:multiLevelType w:val="hybridMultilevel"/>
    <w:tmpl w:val="0C045AC8"/>
    <w:lvl w:ilvl="0" w:tplc="A0F41FE6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FF000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01973"/>
    <w:multiLevelType w:val="multilevel"/>
    <w:tmpl w:val="11E4D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14EC0"/>
    <w:rsid w:val="000F7F24"/>
    <w:rsid w:val="001408CC"/>
    <w:rsid w:val="002507E6"/>
    <w:rsid w:val="002744AD"/>
    <w:rsid w:val="002D0981"/>
    <w:rsid w:val="00314CC7"/>
    <w:rsid w:val="00382C16"/>
    <w:rsid w:val="0038445B"/>
    <w:rsid w:val="003C1DEC"/>
    <w:rsid w:val="003F16C6"/>
    <w:rsid w:val="00460B97"/>
    <w:rsid w:val="004C2F9F"/>
    <w:rsid w:val="004C7BBF"/>
    <w:rsid w:val="004E1758"/>
    <w:rsid w:val="005022DF"/>
    <w:rsid w:val="006A2429"/>
    <w:rsid w:val="006C2D65"/>
    <w:rsid w:val="007036C1"/>
    <w:rsid w:val="007A7B4F"/>
    <w:rsid w:val="0084206F"/>
    <w:rsid w:val="00850E30"/>
    <w:rsid w:val="008C2FF7"/>
    <w:rsid w:val="008D6CB8"/>
    <w:rsid w:val="00916914"/>
    <w:rsid w:val="00936415"/>
    <w:rsid w:val="00940E2E"/>
    <w:rsid w:val="009624A1"/>
    <w:rsid w:val="009A5FE5"/>
    <w:rsid w:val="009B3335"/>
    <w:rsid w:val="009F4336"/>
    <w:rsid w:val="00A04B0C"/>
    <w:rsid w:val="00A358AC"/>
    <w:rsid w:val="00A53A08"/>
    <w:rsid w:val="00AF3EF4"/>
    <w:rsid w:val="00B20446"/>
    <w:rsid w:val="00B221CE"/>
    <w:rsid w:val="00B93D8B"/>
    <w:rsid w:val="00BC7A28"/>
    <w:rsid w:val="00BD4D3F"/>
    <w:rsid w:val="00C01583"/>
    <w:rsid w:val="00CA1F06"/>
    <w:rsid w:val="00CC3E00"/>
    <w:rsid w:val="00CD2C12"/>
    <w:rsid w:val="00CF62FE"/>
    <w:rsid w:val="00D15779"/>
    <w:rsid w:val="00D44BDD"/>
    <w:rsid w:val="00D76782"/>
    <w:rsid w:val="00DD6004"/>
    <w:rsid w:val="00E051F2"/>
    <w:rsid w:val="00E164B7"/>
    <w:rsid w:val="00E50FCF"/>
    <w:rsid w:val="00EB032B"/>
    <w:rsid w:val="00EB3CF6"/>
    <w:rsid w:val="00EF6B73"/>
    <w:rsid w:val="00F10A40"/>
    <w:rsid w:val="00F114F0"/>
    <w:rsid w:val="00F32263"/>
    <w:rsid w:val="00F37257"/>
    <w:rsid w:val="00F75B2D"/>
    <w:rsid w:val="00FD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EF4167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D6C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35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3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614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25</cp:revision>
  <dcterms:created xsi:type="dcterms:W3CDTF">2020-11-17T21:15:00Z</dcterms:created>
  <dcterms:modified xsi:type="dcterms:W3CDTF">2021-03-03T02:53:00Z</dcterms:modified>
</cp:coreProperties>
</file>