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0608" w:rsidRPr="004B0608" w14:paraId="1AE1D597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0F99D08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036FA7D1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64CBAFB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520B93F" w14:textId="260C33F6" w:rsidR="004B0608" w:rsidRDefault="009C5DE6" w:rsidP="00EB69F0">
            <w:pPr>
              <w:pStyle w:val="EstiloPS"/>
              <w:jc w:val="both"/>
            </w:pPr>
            <w:r>
              <w:t>José Fernando Dávila</w:t>
            </w:r>
          </w:p>
        </w:tc>
      </w:tr>
      <w:tr w:rsidR="004B0608" w14:paraId="427A7AA5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6D85AF33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3C9F3329" w14:textId="5BD3FC4D" w:rsidR="004B0608" w:rsidRDefault="009C5DE6" w:rsidP="00EB69F0">
            <w:pPr>
              <w:pStyle w:val="EstiloPS"/>
              <w:jc w:val="both"/>
            </w:pPr>
            <w:r>
              <w:t>D.O</w:t>
            </w:r>
          </w:p>
        </w:tc>
      </w:tr>
      <w:tr w:rsidR="004B0608" w14:paraId="17EF8FCB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6FBFE21B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2F5221AB" w14:textId="6CCBEEBE" w:rsidR="004B0608" w:rsidRDefault="009C5DE6" w:rsidP="00EB69F0">
            <w:pPr>
              <w:pStyle w:val="EstiloPS"/>
              <w:jc w:val="both"/>
            </w:pPr>
            <w:r>
              <w:t>12-02-2021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CE25A5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12B07E72" w14:textId="6692E93B" w:rsidR="004B0608" w:rsidRDefault="009C5DE6" w:rsidP="00EB69F0">
            <w:pPr>
              <w:pStyle w:val="EstiloPS"/>
              <w:jc w:val="both"/>
            </w:pPr>
            <w:r>
              <w:t>3</w:t>
            </w:r>
          </w:p>
        </w:tc>
      </w:tr>
      <w:tr w:rsidR="004B0608" w14:paraId="12FCE87D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5C6C10F2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8D30894" w14:textId="631BCADD" w:rsidR="004B0608" w:rsidRDefault="009C5DE6" w:rsidP="009862F2">
            <w:pPr>
              <w:pStyle w:val="EstiloPS"/>
              <w:jc w:val="both"/>
            </w:pPr>
            <w:r w:rsidRPr="009C5DE6">
              <w:rPr>
                <w:color w:val="000000" w:themeColor="text1"/>
              </w:rPr>
              <w:t>Evaluar la condición psicológica de un adolescente de 17 años.</w:t>
            </w:r>
          </w:p>
        </w:tc>
      </w:tr>
      <w:tr w:rsidR="004B0608" w14:paraId="5AD5D0F5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0B6FCB45" w14:textId="77777777" w:rsidR="004B0608" w:rsidRDefault="004B0608" w:rsidP="004B0608">
            <w:pPr>
              <w:pStyle w:val="EstiloPS"/>
            </w:pPr>
          </w:p>
        </w:tc>
      </w:tr>
      <w:tr w:rsidR="004B0608" w14:paraId="09E2C764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57BE3E5D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86B5D30" w14:textId="4D05EB8B" w:rsidR="004B0608" w:rsidRPr="0018107B" w:rsidRDefault="005E1800" w:rsidP="005E1800">
            <w:pPr>
              <w:pStyle w:val="EstiloPS"/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Evaluar el nivel de ansiedad del paciente, apoyándose en la evaluación psicométrica. Trabajar cambios conductuales para mejorar el nivel de adaptación del paciente.</w:t>
            </w:r>
          </w:p>
        </w:tc>
      </w:tr>
      <w:tr w:rsidR="004B0608" w14:paraId="50B1F61C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C080FB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71A61B62" w14:textId="3FE53FED" w:rsidR="00713C59" w:rsidRPr="00713C59" w:rsidRDefault="00713C59" w:rsidP="005E1800">
            <w:pPr>
              <w:pStyle w:val="EstiloPS"/>
              <w:numPr>
                <w:ilvl w:val="0"/>
                <w:numId w:val="2"/>
              </w:numPr>
              <w:jc w:val="both"/>
              <w:rPr>
                <w:rFonts w:cs="Arial"/>
                <w:color w:val="000000" w:themeColor="text1"/>
                <w:sz w:val="24"/>
                <w:szCs w:val="24"/>
              </w:rPr>
            </w:pPr>
            <w:r>
              <w:rPr>
                <w:rFonts w:cs="Arial"/>
                <w:color w:val="333333"/>
                <w:shd w:val="clear" w:color="auto" w:fill="FFFFFF"/>
              </w:rPr>
              <w:t>E</w:t>
            </w:r>
            <w:r w:rsidR="005E1800" w:rsidRPr="00713C59">
              <w:rPr>
                <w:rFonts w:cs="Arial"/>
                <w:color w:val="333333"/>
                <w:shd w:val="clear" w:color="auto" w:fill="FFFFFF"/>
              </w:rPr>
              <w:t>strés académico</w:t>
            </w:r>
          </w:p>
          <w:p w14:paraId="1E4BB0CB" w14:textId="16B895DA" w:rsidR="00713C59" w:rsidRPr="00713C59" w:rsidRDefault="00713C59" w:rsidP="005E1800">
            <w:pPr>
              <w:pStyle w:val="EstiloPS"/>
              <w:numPr>
                <w:ilvl w:val="0"/>
                <w:numId w:val="2"/>
              </w:numPr>
              <w:jc w:val="both"/>
              <w:rPr>
                <w:rFonts w:cs="Arial"/>
                <w:color w:val="000000" w:themeColor="text1"/>
                <w:sz w:val="24"/>
                <w:szCs w:val="24"/>
              </w:rPr>
            </w:pPr>
            <w:r>
              <w:rPr>
                <w:rFonts w:cs="Arial"/>
                <w:color w:val="333333"/>
                <w:shd w:val="clear" w:color="auto" w:fill="FFFFFF"/>
              </w:rPr>
              <w:t>A</w:t>
            </w:r>
            <w:r w:rsidR="005E1800" w:rsidRPr="00713C59">
              <w:rPr>
                <w:rFonts w:cs="Arial"/>
                <w:color w:val="333333"/>
                <w:shd w:val="clear" w:color="auto" w:fill="FFFFFF"/>
              </w:rPr>
              <w:t>nsiedad ante los exámenes, conflictos familiares</w:t>
            </w:r>
          </w:p>
          <w:p w14:paraId="1736EDC3" w14:textId="3ACE3713" w:rsidR="00713C59" w:rsidRPr="00713C59" w:rsidRDefault="00713C59" w:rsidP="00713C59">
            <w:pPr>
              <w:pStyle w:val="EstiloPS"/>
              <w:numPr>
                <w:ilvl w:val="0"/>
                <w:numId w:val="2"/>
              </w:numPr>
              <w:jc w:val="both"/>
              <w:rPr>
                <w:rFonts w:cs="Arial"/>
                <w:color w:val="000000" w:themeColor="text1"/>
                <w:sz w:val="24"/>
                <w:szCs w:val="24"/>
              </w:rPr>
            </w:pPr>
            <w:r w:rsidRPr="00713C59">
              <w:rPr>
                <w:rFonts w:cs="Arial"/>
                <w:color w:val="333333"/>
                <w:shd w:val="clear" w:color="auto" w:fill="FFFFFF"/>
              </w:rPr>
              <w:t>A</w:t>
            </w:r>
            <w:r w:rsidR="005E1800" w:rsidRPr="00713C59">
              <w:rPr>
                <w:rFonts w:cs="Arial"/>
                <w:color w:val="333333"/>
                <w:shd w:val="clear" w:color="auto" w:fill="FFFFFF"/>
              </w:rPr>
              <w:t>dicciones</w:t>
            </w:r>
          </w:p>
          <w:p w14:paraId="07564BBC" w14:textId="7FA60E17" w:rsidR="00713C59" w:rsidRPr="00713C59" w:rsidRDefault="00713C59" w:rsidP="005E1800">
            <w:pPr>
              <w:pStyle w:val="EstiloPS"/>
              <w:numPr>
                <w:ilvl w:val="0"/>
                <w:numId w:val="2"/>
              </w:numPr>
              <w:jc w:val="both"/>
              <w:rPr>
                <w:rFonts w:cs="Arial"/>
                <w:color w:val="000000" w:themeColor="text1"/>
                <w:sz w:val="24"/>
                <w:szCs w:val="24"/>
              </w:rPr>
            </w:pPr>
            <w:r>
              <w:rPr>
                <w:rFonts w:cs="Arial"/>
                <w:color w:val="333333"/>
                <w:shd w:val="clear" w:color="auto" w:fill="FFFFFF"/>
              </w:rPr>
              <w:t>C</w:t>
            </w:r>
            <w:r w:rsidR="005E1800" w:rsidRPr="00713C59">
              <w:rPr>
                <w:rFonts w:cs="Arial"/>
                <w:color w:val="333333"/>
                <w:shd w:val="clear" w:color="auto" w:fill="FFFFFF"/>
              </w:rPr>
              <w:t>onductas perturbadoras</w:t>
            </w:r>
          </w:p>
          <w:p w14:paraId="3C4F7E6D" w14:textId="258ABE97" w:rsidR="004B0608" w:rsidRPr="005E1800" w:rsidRDefault="00713C59" w:rsidP="005E1800">
            <w:pPr>
              <w:pStyle w:val="EstiloPS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rFonts w:cs="Arial"/>
                <w:color w:val="333333"/>
                <w:shd w:val="clear" w:color="auto" w:fill="FFFFFF"/>
              </w:rPr>
              <w:t>P</w:t>
            </w:r>
            <w:r w:rsidR="005E1800" w:rsidRPr="00713C59">
              <w:rPr>
                <w:rFonts w:cs="Arial"/>
                <w:color w:val="333333"/>
                <w:shd w:val="clear" w:color="auto" w:fill="FFFFFF"/>
              </w:rPr>
              <w:t>roblemas de personalidad</w:t>
            </w:r>
          </w:p>
        </w:tc>
      </w:tr>
      <w:tr w:rsidR="004B0608" w14:paraId="1A65589D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563B7A32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42CBAAD4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3B89C193" w14:textId="77777777" w:rsidTr="00EB69F0">
        <w:tc>
          <w:tcPr>
            <w:tcW w:w="6621" w:type="dxa"/>
            <w:gridSpan w:val="3"/>
            <w:vAlign w:val="center"/>
          </w:tcPr>
          <w:p w14:paraId="4A78A8C1" w14:textId="77777777" w:rsidR="004B0608" w:rsidRPr="00442DCE" w:rsidRDefault="00442DCE" w:rsidP="00442DCE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442DCE">
              <w:rPr>
                <w:b/>
                <w:bCs/>
                <w:color w:val="000000" w:themeColor="text1"/>
              </w:rPr>
              <w:t>Saludo Inicial (5 min)</w:t>
            </w:r>
          </w:p>
          <w:p w14:paraId="11FDF434" w14:textId="00906167" w:rsidR="00442DCE" w:rsidRDefault="00442DCE" w:rsidP="00442DCE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 terapeuta se conectará a la sesión a la hora estipulada, donde esperará al paciente.</w:t>
            </w:r>
          </w:p>
          <w:p w14:paraId="3DF56A9C" w14:textId="487A17A6" w:rsidR="00442DCE" w:rsidRDefault="00442DCE" w:rsidP="00442DCE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 preguntará por su estado de ánimo y se realizará un resumen de lo conversado la sesión anterior.</w:t>
            </w:r>
          </w:p>
          <w:p w14:paraId="0EEA2089" w14:textId="335F8339" w:rsidR="00442DCE" w:rsidRDefault="00442DCE" w:rsidP="00442DCE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 manera conjunta, ambas partes decidirán los temas a tratar durante la sesión. Asimismo, el terapeuta explicará la evaluación que se aplicará.</w:t>
            </w:r>
          </w:p>
          <w:p w14:paraId="77DF925F" w14:textId="77777777" w:rsidR="00442DCE" w:rsidRPr="00442DCE" w:rsidRDefault="00442DCE" w:rsidP="00442DCE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442DCE">
              <w:rPr>
                <w:b/>
                <w:bCs/>
                <w:color w:val="000000" w:themeColor="text1"/>
              </w:rPr>
              <w:t>Desarrollo de la Sesión (45 min)</w:t>
            </w:r>
          </w:p>
          <w:p w14:paraId="48D9CDEE" w14:textId="77777777" w:rsidR="00442DCE" w:rsidRDefault="00442DCE" w:rsidP="00442DCE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Se comenzará con la aplicación de la prueba CMAS-R. El terapeuta dará instrucciones claras sobre su aplicación y </w:t>
            </w:r>
            <w:r>
              <w:rPr>
                <w:color w:val="000000" w:themeColor="text1"/>
              </w:rPr>
              <w:lastRenderedPageBreak/>
              <w:t>responderá las dudas que puedan surgir.</w:t>
            </w:r>
          </w:p>
          <w:p w14:paraId="196B5643" w14:textId="4132956E" w:rsidR="00442DCE" w:rsidRDefault="00442DCE" w:rsidP="00442DCE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 </w:t>
            </w:r>
            <w:r w:rsidR="00EC4E34">
              <w:rPr>
                <w:color w:val="000000" w:themeColor="text1"/>
              </w:rPr>
              <w:t>continuación,</w:t>
            </w:r>
            <w:r>
              <w:rPr>
                <w:color w:val="000000" w:themeColor="text1"/>
              </w:rPr>
              <w:t xml:space="preserve"> se abordarán los </w:t>
            </w:r>
            <w:r w:rsidR="00EC4E34">
              <w:rPr>
                <w:color w:val="000000" w:themeColor="text1"/>
              </w:rPr>
              <w:t>temas propuestos para la agenda de la sesión. Se procurará</w:t>
            </w:r>
            <w:r>
              <w:rPr>
                <w:color w:val="000000" w:themeColor="text1"/>
              </w:rPr>
              <w:t xml:space="preserve"> </w:t>
            </w:r>
            <w:r w:rsidR="00EC4E34">
              <w:rPr>
                <w:color w:val="000000" w:themeColor="text1"/>
              </w:rPr>
              <w:t>familiarizar al paciente con el modelo cognitivo, reforzando la rela</w:t>
            </w:r>
            <w:r w:rsidR="00EE1373">
              <w:rPr>
                <w:color w:val="000000" w:themeColor="text1"/>
              </w:rPr>
              <w:t>ción entre pensamientos, sentimientos y conductas.</w:t>
            </w:r>
          </w:p>
          <w:p w14:paraId="4C9B687D" w14:textId="61BF395A" w:rsidR="00EE1373" w:rsidRDefault="00EE1373" w:rsidP="00442DCE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 ser factible, se evaluará el registro de pensamientos realizado en la sesión anterior, evaluando y reestructurando estos mismos. El paciente debe de comenzar a adquirir esta habilidad para aplicarla en su vida cotidiana.</w:t>
            </w:r>
          </w:p>
          <w:p w14:paraId="163B1346" w14:textId="77777777" w:rsidR="00442DCE" w:rsidRPr="00EE1373" w:rsidRDefault="00442DCE" w:rsidP="00442DCE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EE1373">
              <w:rPr>
                <w:b/>
                <w:bCs/>
                <w:color w:val="000000" w:themeColor="text1"/>
              </w:rPr>
              <w:t>Cierre (5 min)</w:t>
            </w:r>
          </w:p>
          <w:p w14:paraId="2487AE78" w14:textId="26CA8F1E" w:rsidR="00442DCE" w:rsidRDefault="00EE1373" w:rsidP="00EE1373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 terapeuta pedirá al paciente resumir los puntos más importantes de la sesión. Se revisará el plan de paralelo que deberá ser realizado en la semana siguiente.</w:t>
            </w:r>
          </w:p>
          <w:p w14:paraId="43E129CC" w14:textId="2F4B0D88" w:rsidR="00EE1373" w:rsidRDefault="00EE1373" w:rsidP="00EE1373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 pedirá una retroalimentación sobre la actitud del terapeuta y qué aspectos desearía que cambiaran para mejorar el proceso.</w:t>
            </w:r>
          </w:p>
          <w:p w14:paraId="59FCF4B9" w14:textId="77777777" w:rsidR="00442DCE" w:rsidRPr="00EE1373" w:rsidRDefault="00442DCE" w:rsidP="00442DCE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EE1373">
              <w:rPr>
                <w:b/>
                <w:bCs/>
                <w:color w:val="000000" w:themeColor="text1"/>
              </w:rPr>
              <w:t>Despedida (1 min)</w:t>
            </w:r>
          </w:p>
          <w:p w14:paraId="3D055175" w14:textId="411709E5" w:rsidR="00442DCE" w:rsidRPr="00442DCE" w:rsidRDefault="00EE1373" w:rsidP="00EE1373">
            <w:pPr>
              <w:pStyle w:val="EstiloPS"/>
              <w:numPr>
                <w:ilvl w:val="0"/>
                <w:numId w:val="6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Ambas partes se desconectarán de la sesión al terminar la sesión.</w:t>
            </w:r>
          </w:p>
        </w:tc>
        <w:tc>
          <w:tcPr>
            <w:tcW w:w="2207" w:type="dxa"/>
            <w:gridSpan w:val="2"/>
            <w:vAlign w:val="center"/>
          </w:tcPr>
          <w:p w14:paraId="1012C7DA" w14:textId="77777777" w:rsidR="004B0608" w:rsidRDefault="004B0608" w:rsidP="00EB69F0">
            <w:pPr>
              <w:pStyle w:val="EstiloPS"/>
              <w:jc w:val="both"/>
            </w:pPr>
          </w:p>
        </w:tc>
      </w:tr>
      <w:tr w:rsidR="004B0608" w14:paraId="1147DCA5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ED3F3E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440B40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B57CB50" w14:textId="77777777" w:rsidTr="00EB69F0">
        <w:tc>
          <w:tcPr>
            <w:tcW w:w="6621" w:type="dxa"/>
            <w:gridSpan w:val="3"/>
            <w:vAlign w:val="center"/>
          </w:tcPr>
          <w:p w14:paraId="64A7A39B" w14:textId="526776E5" w:rsidR="004B0608" w:rsidRDefault="00E0039B" w:rsidP="00E0039B">
            <w:pPr>
              <w:pStyle w:val="EstiloPS"/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Realización de un </w:t>
            </w:r>
            <w:r w:rsidR="0018107B">
              <w:rPr>
                <w:color w:val="000000" w:themeColor="text1"/>
              </w:rPr>
              <w:t>Horario</w:t>
            </w:r>
            <w:r>
              <w:rPr>
                <w:color w:val="000000" w:themeColor="text1"/>
              </w:rPr>
              <w:t xml:space="preserve"> donde el paciente organice sus responsabilidades y documente el nivel de placer o logro que siente al realizar las actividades de su día a día, de esta forma el terapeuta podrá evaluar la siguiente sesión que cambios deberían ser realizados en las actividades</w:t>
            </w:r>
            <w:r w:rsidR="0018107B">
              <w:rPr>
                <w:color w:val="000000" w:themeColor="text1"/>
              </w:rPr>
              <w:t xml:space="preserve"> cotidianas del paciente.</w:t>
            </w:r>
          </w:p>
          <w:p w14:paraId="0CE866D5" w14:textId="53103A63" w:rsidR="0018107B" w:rsidRPr="00E0039B" w:rsidRDefault="0018107B" w:rsidP="00E0039B">
            <w:pPr>
              <w:pStyle w:val="EstiloPS"/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Leer las notas tomadas durante la terapia en la mañana y tarde, de forma diaria. Asimismo, deberá continuar documentando los </w:t>
            </w:r>
            <w:r>
              <w:rPr>
                <w:color w:val="000000" w:themeColor="text1"/>
              </w:rPr>
              <w:lastRenderedPageBreak/>
              <w:t>pensamientos automáticos que podría experimentar durante la semana.</w:t>
            </w:r>
          </w:p>
        </w:tc>
        <w:tc>
          <w:tcPr>
            <w:tcW w:w="2207" w:type="dxa"/>
            <w:gridSpan w:val="2"/>
            <w:vAlign w:val="center"/>
          </w:tcPr>
          <w:p w14:paraId="1A766EE2" w14:textId="77777777" w:rsidR="004B0608" w:rsidRDefault="0018107B" w:rsidP="0018107B">
            <w:pPr>
              <w:pStyle w:val="EstiloPS"/>
              <w:numPr>
                <w:ilvl w:val="0"/>
                <w:numId w:val="1"/>
              </w:numPr>
              <w:jc w:val="both"/>
            </w:pPr>
            <w:r>
              <w:lastRenderedPageBreak/>
              <w:t>Horario</w:t>
            </w:r>
          </w:p>
          <w:p w14:paraId="4ABDB865" w14:textId="45386297" w:rsidR="0018107B" w:rsidRDefault="0018107B" w:rsidP="0018107B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Formato de registro de pensamientos</w:t>
            </w:r>
          </w:p>
        </w:tc>
      </w:tr>
      <w:tr w:rsidR="004B0608" w:rsidRPr="004B0608" w14:paraId="3355F32E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221FA6FD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6D8A793B" w14:textId="77777777" w:rsidTr="00EB69F0">
        <w:tc>
          <w:tcPr>
            <w:tcW w:w="8828" w:type="dxa"/>
            <w:gridSpan w:val="5"/>
            <w:vAlign w:val="center"/>
          </w:tcPr>
          <w:p w14:paraId="722AE00D" w14:textId="77777777" w:rsidR="004B0608" w:rsidRPr="005E1800" w:rsidRDefault="005E1800" w:rsidP="005E1800">
            <w:pPr>
              <w:pStyle w:val="EstiloPS"/>
              <w:spacing w:line="360" w:lineRule="auto"/>
              <w:jc w:val="both"/>
              <w:rPr>
                <w:color w:val="000000" w:themeColor="text1"/>
              </w:rPr>
            </w:pPr>
            <w:r w:rsidRPr="005E1800">
              <w:rPr>
                <w:color w:val="000000" w:themeColor="text1"/>
              </w:rPr>
              <w:t>Examen del estado mental</w:t>
            </w:r>
          </w:p>
          <w:p w14:paraId="035EF931" w14:textId="5C322510" w:rsidR="005E1800" w:rsidRDefault="005E1800" w:rsidP="005E1800">
            <w:pPr>
              <w:pStyle w:val="EstiloPS"/>
              <w:spacing w:line="360" w:lineRule="auto"/>
              <w:jc w:val="both"/>
            </w:pPr>
            <w:r w:rsidRPr="005E1800">
              <w:rPr>
                <w:color w:val="000000" w:themeColor="text1"/>
              </w:rPr>
              <w:t xml:space="preserve">Prueba CMAS-R: Permite evaluar el nivel de ansiedad de niño, tomando en cuenta aspectos como: </w:t>
            </w:r>
            <w:r w:rsidR="00713C59">
              <w:rPr>
                <w:color w:val="000000" w:themeColor="text1"/>
              </w:rPr>
              <w:t>ansiedad fisiológica, nivel de inquietud, ansiedad social, defensividad, entre otros</w:t>
            </w:r>
            <w:sdt>
              <w:sdtPr>
                <w:rPr>
                  <w:color w:val="000000" w:themeColor="text1"/>
                </w:rPr>
                <w:id w:val="531853123"/>
                <w:citation/>
              </w:sdtPr>
              <w:sdtContent>
                <w:r w:rsidR="00EE1373">
                  <w:rPr>
                    <w:color w:val="000000" w:themeColor="text1"/>
                  </w:rPr>
                  <w:fldChar w:fldCharType="begin"/>
                </w:r>
                <w:r w:rsidR="00EE1373">
                  <w:rPr>
                    <w:color w:val="000000" w:themeColor="text1"/>
                  </w:rPr>
                  <w:instrText xml:space="preserve"> CITATION Pea18 \l 4106 </w:instrText>
                </w:r>
                <w:r w:rsidR="00EE1373">
                  <w:rPr>
                    <w:color w:val="000000" w:themeColor="text1"/>
                  </w:rPr>
                  <w:fldChar w:fldCharType="separate"/>
                </w:r>
                <w:r w:rsidR="00EE1373">
                  <w:rPr>
                    <w:noProof/>
                    <w:color w:val="000000" w:themeColor="text1"/>
                  </w:rPr>
                  <w:t xml:space="preserve"> </w:t>
                </w:r>
                <w:r w:rsidR="00EE1373" w:rsidRPr="00EE1373">
                  <w:rPr>
                    <w:noProof/>
                    <w:color w:val="000000" w:themeColor="text1"/>
                  </w:rPr>
                  <w:t>(Pearson, 2018)</w:t>
                </w:r>
                <w:r w:rsidR="00EE1373">
                  <w:rPr>
                    <w:color w:val="000000" w:themeColor="text1"/>
                  </w:rPr>
                  <w:fldChar w:fldCharType="end"/>
                </w:r>
              </w:sdtContent>
            </w:sdt>
            <w:r w:rsidR="00713C59">
              <w:rPr>
                <w:color w:val="000000" w:themeColor="text1"/>
              </w:rPr>
              <w:t>.</w:t>
            </w:r>
          </w:p>
        </w:tc>
      </w:tr>
    </w:tbl>
    <w:p w14:paraId="7459C19E" w14:textId="0AC4B4A0" w:rsidR="00E94F58" w:rsidRDefault="00E94F58"/>
    <w:sdt>
      <w:sdtPr>
        <w:rPr>
          <w:lang w:val="es-ES"/>
        </w:rPr>
        <w:id w:val="1281222651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val="es-GT" w:eastAsia="en-US"/>
        </w:rPr>
      </w:sdtEndPr>
      <w:sdtContent>
        <w:p w14:paraId="372A9F25" w14:textId="0C54A447" w:rsidR="00EE1373" w:rsidRPr="00EE1373" w:rsidRDefault="00EE1373">
          <w:pPr>
            <w:pStyle w:val="Ttulo1"/>
            <w:rPr>
              <w:rFonts w:ascii="Arial" w:hAnsi="Arial" w:cs="Arial"/>
              <w:b/>
              <w:bCs/>
              <w:color w:val="000000" w:themeColor="text1"/>
              <w:sz w:val="24"/>
              <w:szCs w:val="24"/>
            </w:rPr>
          </w:pPr>
          <w:r w:rsidRPr="00EE1373">
            <w:rPr>
              <w:rFonts w:ascii="Arial" w:hAnsi="Arial" w:cs="Arial"/>
              <w:b/>
              <w:bCs/>
              <w:color w:val="000000" w:themeColor="text1"/>
              <w:sz w:val="24"/>
              <w:szCs w:val="24"/>
              <w:lang w:val="es-ES"/>
            </w:rPr>
            <w:t>Referencias</w:t>
          </w:r>
        </w:p>
        <w:sdt>
          <w:sdtPr>
            <w:rPr>
              <w:rFonts w:ascii="Arial" w:hAnsi="Arial" w:cs="Arial"/>
            </w:rPr>
            <w:id w:val="-573587230"/>
            <w:bibliography/>
          </w:sdtPr>
          <w:sdtEndPr>
            <w:rPr>
              <w:rFonts w:asciiTheme="minorHAnsi" w:hAnsiTheme="minorHAnsi" w:cstheme="minorBidi"/>
            </w:rPr>
          </w:sdtEndPr>
          <w:sdtContent>
            <w:p w14:paraId="014142D6" w14:textId="77777777" w:rsidR="00EE1373" w:rsidRPr="00EE1373" w:rsidRDefault="00EE1373" w:rsidP="00EE1373">
              <w:pPr>
                <w:pStyle w:val="Bibliografa"/>
                <w:ind w:left="720" w:hanging="720"/>
                <w:rPr>
                  <w:rFonts w:ascii="Arial" w:hAnsi="Arial" w:cs="Arial"/>
                  <w:noProof/>
                  <w:lang w:val="es-ES"/>
                </w:rPr>
              </w:pPr>
              <w:r w:rsidRPr="00EE1373">
                <w:rPr>
                  <w:rFonts w:ascii="Arial" w:hAnsi="Arial" w:cs="Arial"/>
                </w:rPr>
                <w:fldChar w:fldCharType="begin"/>
              </w:r>
              <w:r w:rsidRPr="00EE1373">
                <w:rPr>
                  <w:rFonts w:ascii="Arial" w:hAnsi="Arial" w:cs="Arial"/>
                </w:rPr>
                <w:instrText>BIBLIOGRAPHY</w:instrText>
              </w:r>
              <w:r w:rsidRPr="00EE1373">
                <w:rPr>
                  <w:rFonts w:ascii="Arial" w:hAnsi="Arial" w:cs="Arial"/>
                </w:rPr>
                <w:fldChar w:fldCharType="separate"/>
              </w:r>
              <w:r w:rsidRPr="00EE1373">
                <w:rPr>
                  <w:rFonts w:ascii="Arial" w:hAnsi="Arial" w:cs="Arial"/>
                  <w:noProof/>
                  <w:lang w:val="es-ES"/>
                </w:rPr>
                <w:t xml:space="preserve">Pearson. (2018). </w:t>
              </w:r>
              <w:r w:rsidRPr="00EE1373">
                <w:rPr>
                  <w:rFonts w:ascii="Arial" w:hAnsi="Arial" w:cs="Arial"/>
                  <w:i/>
                  <w:iCs/>
                  <w:noProof/>
                  <w:lang w:val="es-ES"/>
                </w:rPr>
                <w:t>Pearson.</w:t>
              </w:r>
              <w:r w:rsidRPr="00EE1373">
                <w:rPr>
                  <w:rFonts w:ascii="Arial" w:hAnsi="Arial" w:cs="Arial"/>
                  <w:noProof/>
                  <w:lang w:val="es-ES"/>
                </w:rPr>
                <w:t xml:space="preserve"> Obtenido de CMASR-2 - Escala de Ansiedad Manifiesta en Niños: http://www.pearsonclinical.es/producto/77/cmasr-2---escala-de-ansiedad-manifiesta-en-ninos</w:t>
              </w:r>
            </w:p>
            <w:p w14:paraId="7928219C" w14:textId="2B4B8C5D" w:rsidR="00EE1373" w:rsidRDefault="00EE1373" w:rsidP="00EE1373">
              <w:r w:rsidRPr="00EE1373">
                <w:rPr>
                  <w:rFonts w:ascii="Arial" w:hAnsi="Arial" w:cs="Arial"/>
                  <w:b/>
                  <w:bCs/>
                </w:rPr>
                <w:fldChar w:fldCharType="end"/>
              </w:r>
            </w:p>
          </w:sdtContent>
        </w:sdt>
      </w:sdtContent>
    </w:sdt>
    <w:p w14:paraId="3752217D" w14:textId="77777777" w:rsidR="00EE1373" w:rsidRDefault="00EE1373"/>
    <w:p w14:paraId="3265CDE6" w14:textId="77777777" w:rsidR="004B0608" w:rsidRDefault="004B0608" w:rsidP="004B0608">
      <w:pPr>
        <w:pStyle w:val="EstiloPS"/>
        <w:jc w:val="center"/>
      </w:pPr>
    </w:p>
    <w:p w14:paraId="0698C201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38421" w14:textId="77777777" w:rsidR="00C81108" w:rsidRDefault="00C81108" w:rsidP="008107A8">
      <w:pPr>
        <w:spacing w:after="0" w:line="240" w:lineRule="auto"/>
      </w:pPr>
      <w:r>
        <w:separator/>
      </w:r>
    </w:p>
  </w:endnote>
  <w:endnote w:type="continuationSeparator" w:id="0">
    <w:p w14:paraId="75825D10" w14:textId="77777777" w:rsidR="00C81108" w:rsidRDefault="00C81108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1F2C6E" w14:textId="77777777" w:rsidR="00C81108" w:rsidRDefault="00C81108" w:rsidP="008107A8">
      <w:pPr>
        <w:spacing w:after="0" w:line="240" w:lineRule="auto"/>
      </w:pPr>
      <w:r>
        <w:separator/>
      </w:r>
    </w:p>
  </w:footnote>
  <w:footnote w:type="continuationSeparator" w:id="0">
    <w:p w14:paraId="6F9E99BF" w14:textId="77777777" w:rsidR="00C81108" w:rsidRDefault="00C81108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3821D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6A8EDAAB" wp14:editId="0567D553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850DF"/>
    <w:multiLevelType w:val="hybridMultilevel"/>
    <w:tmpl w:val="7C10D5B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C0956"/>
    <w:multiLevelType w:val="hybridMultilevel"/>
    <w:tmpl w:val="A56C9B46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E52AB7"/>
    <w:multiLevelType w:val="hybridMultilevel"/>
    <w:tmpl w:val="28466DD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E3DE3"/>
    <w:multiLevelType w:val="hybridMultilevel"/>
    <w:tmpl w:val="BAAC10E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473B8"/>
    <w:multiLevelType w:val="hybridMultilevel"/>
    <w:tmpl w:val="5988112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A7276"/>
    <w:multiLevelType w:val="hybridMultilevel"/>
    <w:tmpl w:val="C644976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93873"/>
    <w:rsid w:val="000C2868"/>
    <w:rsid w:val="0018107B"/>
    <w:rsid w:val="003A054C"/>
    <w:rsid w:val="00442DCE"/>
    <w:rsid w:val="004B0608"/>
    <w:rsid w:val="005E1800"/>
    <w:rsid w:val="006B34EB"/>
    <w:rsid w:val="00713C59"/>
    <w:rsid w:val="008107A8"/>
    <w:rsid w:val="009862F2"/>
    <w:rsid w:val="009C5DE6"/>
    <w:rsid w:val="00C81108"/>
    <w:rsid w:val="00DB6ABC"/>
    <w:rsid w:val="00E0039B"/>
    <w:rsid w:val="00E94F58"/>
    <w:rsid w:val="00EB69F0"/>
    <w:rsid w:val="00EC4E34"/>
    <w:rsid w:val="00EE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D82AC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E13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customStyle="1" w:styleId="Ttulo1Car">
    <w:name w:val="Título 1 Car"/>
    <w:basedOn w:val="Fuentedeprrafopredeter"/>
    <w:link w:val="Ttulo1"/>
    <w:uiPriority w:val="9"/>
    <w:rsid w:val="00EE13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s-GT"/>
    </w:rPr>
  </w:style>
  <w:style w:type="paragraph" w:styleId="Bibliografa">
    <w:name w:val="Bibliography"/>
    <w:basedOn w:val="Normal"/>
    <w:next w:val="Normal"/>
    <w:uiPriority w:val="37"/>
    <w:unhideWhenUsed/>
    <w:rsid w:val="00EE1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1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Pea18</b:Tag>
    <b:SourceType>DocumentFromInternetSite</b:SourceType>
    <b:Guid>{AB3ADE69-63A4-4BF3-A0F1-09381FF99039}</b:Guid>
    <b:Title>Pearson</b:Title>
    <b:Year>2018</b:Year>
    <b:InternetSiteTitle>CMASR-2 - Escala de Ansiedad Manifiesta en Niños</b:InternetSiteTitle>
    <b:URL>http://www.pearsonclinical.es/producto/77/cmasr-2---escala-de-ansiedad-manifiesta-en-ninos</b:URL>
    <b:Author>
      <b:Author>
        <b:NameList>
          <b:Person>
            <b:Last>Pearson</b:La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12570FBC-D2EB-4799-B0E0-71E99460F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Jose Davila</cp:lastModifiedBy>
  <cp:revision>2</cp:revision>
  <dcterms:created xsi:type="dcterms:W3CDTF">2021-02-04T00:35:00Z</dcterms:created>
  <dcterms:modified xsi:type="dcterms:W3CDTF">2021-02-04T00:35:00Z</dcterms:modified>
</cp:coreProperties>
</file>