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Arias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agosto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Estabilizar las emociones y comportamientos negativos derivados de las limitaciones por parte de la modalidad virtual.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áreas de autoestima, ansiedad e inteligencia emocional por medio de la aplicación de pruebas psicométricas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el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autoestima, ansiedad e inteligencia emocional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 paciente.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hace un saludo y se pregunta acerca de la semana y el fin de semana del paciente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continuación, se procederá 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aplicación del inventario de depresión de Beck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Establecer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por medio de un diálogo socrático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le ha gustado la actividad.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inventario de depresión de Beck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hubo plan paralelo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evalúa la capacidad de seguimiento de instrucciones</w:t>
            </w:r>
          </w:p>
          <w:p w:rsidR="00000000" w:rsidDel="00000000" w:rsidP="00000000" w:rsidRDefault="00000000" w:rsidRPr="00000000" w14:paraId="00000054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Inventario de depresión de Beck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-819142</wp:posOffset>
          </wp:positionH>
          <wp:positionV relativeFrom="paragraph">
            <wp:posOffset>-297174</wp:posOffset>
          </wp:positionV>
          <wp:extent cx="2308860" cy="857250"/>
          <wp:effectExtent b="0" l="0" r="0" t="0"/>
          <wp:wrapNone/>
          <wp:docPr descr="C:\Users\hernandez100121\Desktop\LOGOCLINICAS1.png" id="7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1VdKZs9gNHJnL3XHMQvJZr3pyQ==">AMUW2mWq3ut8hQutPSXerJQRQwcv/HwhAlxzITjkMzslG93nsIBfCsvyP0Zi+xoI7iyXi7RHtcfam2ZwxikRKm6uEeOxBsqAE9OLIu9+0d5VCXWQJgEmTor6c7jvxEu09x76++uEZap2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