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B197C" w14:paraId="047D1EA6" w14:textId="77777777" w:rsidTr="00426BD0">
        <w:tc>
          <w:tcPr>
            <w:tcW w:w="8828" w:type="dxa"/>
            <w:gridSpan w:val="5"/>
            <w:shd w:val="clear" w:color="auto" w:fill="943734"/>
            <w:vAlign w:val="center"/>
          </w:tcPr>
          <w:p w14:paraId="02EACB12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B197C" w14:paraId="4EF18FBA" w14:textId="77777777" w:rsidTr="00426BD0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F0D871F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5057F4D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FB197C" w14:paraId="7820A5CA" w14:textId="77777777" w:rsidTr="00426BD0">
        <w:tc>
          <w:tcPr>
            <w:tcW w:w="2689" w:type="dxa"/>
            <w:shd w:val="clear" w:color="auto" w:fill="C0504D"/>
            <w:vAlign w:val="center"/>
          </w:tcPr>
          <w:p w14:paraId="2423BBD9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9EA2F2E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FB197C" w14:paraId="45CD3F53" w14:textId="77777777" w:rsidTr="00426BD0">
        <w:tc>
          <w:tcPr>
            <w:tcW w:w="2689" w:type="dxa"/>
            <w:shd w:val="clear" w:color="auto" w:fill="C0504D"/>
            <w:vAlign w:val="center"/>
          </w:tcPr>
          <w:p w14:paraId="17852B6C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F9D95" w14:textId="5EE0B216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  <w:r>
              <w:rPr>
                <w:rFonts w:ascii="Arial" w:eastAsia="Arial" w:hAnsi="Arial" w:cs="Arial"/>
                <w:color w:val="000000"/>
              </w:rPr>
              <w:t>/02/21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FAD44AF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530A23F" w14:textId="095D4204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FB197C" w:rsidRPr="00F64D52" w14:paraId="08017B38" w14:textId="77777777" w:rsidTr="00426BD0">
        <w:tc>
          <w:tcPr>
            <w:tcW w:w="2689" w:type="dxa"/>
            <w:shd w:val="clear" w:color="auto" w:fill="C0504D"/>
            <w:vAlign w:val="center"/>
          </w:tcPr>
          <w:p w14:paraId="6E033754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C6E8C1A" w14:textId="6F75BFE8" w:rsidR="00FB197C" w:rsidRPr="00F64D52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FB197C" w14:paraId="397A54FD" w14:textId="77777777" w:rsidTr="00426BD0">
        <w:tc>
          <w:tcPr>
            <w:tcW w:w="8828" w:type="dxa"/>
            <w:gridSpan w:val="5"/>
            <w:shd w:val="clear" w:color="auto" w:fill="943734"/>
          </w:tcPr>
          <w:p w14:paraId="3BE0C88B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FB197C" w:rsidRPr="00F64D52" w14:paraId="7E8877A0" w14:textId="77777777" w:rsidTr="00426BD0">
        <w:tc>
          <w:tcPr>
            <w:tcW w:w="2689" w:type="dxa"/>
            <w:shd w:val="clear" w:color="auto" w:fill="C0504D"/>
            <w:vAlign w:val="center"/>
          </w:tcPr>
          <w:p w14:paraId="251B353E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FD6625E" w14:textId="77777777" w:rsidR="00FB197C" w:rsidRPr="00F64D52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F0DEF">
              <w:rPr>
                <w:rFonts w:ascii="Arial" w:eastAsia="Arial" w:hAnsi="Arial" w:cs="Arial"/>
                <w:color w:val="000000"/>
              </w:rPr>
              <w:t xml:space="preserve">Entrevistar </w:t>
            </w:r>
            <w:r>
              <w:rPr>
                <w:rFonts w:ascii="Arial" w:eastAsia="Arial" w:hAnsi="Arial" w:cs="Arial"/>
                <w:color w:val="000000"/>
              </w:rPr>
              <w:t xml:space="preserve">al paciente mediante preguntas abiertas, cerradas, y diálogo socrático para indagar en su motivo de consulta y las condiciones que lo rodean.  </w:t>
            </w:r>
          </w:p>
        </w:tc>
      </w:tr>
      <w:tr w:rsidR="00FB197C" w:rsidRPr="00F64D52" w14:paraId="3B0FC20D" w14:textId="77777777" w:rsidTr="00426BD0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4624044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8485661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Establecer buen </w:t>
            </w:r>
            <w:proofErr w:type="spellStart"/>
            <w:r w:rsidRPr="00025454">
              <w:rPr>
                <w:i/>
                <w:lang w:val="es-ES_tradnl"/>
              </w:rPr>
              <w:t>rapport</w:t>
            </w:r>
            <w:proofErr w:type="spellEnd"/>
            <w:r>
              <w:rPr>
                <w:lang w:val="es-ES_tradnl"/>
              </w:rPr>
              <w:t xml:space="preserve"> con el paciente.</w:t>
            </w:r>
          </w:p>
          <w:p w14:paraId="6A26B3BB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Al mismo tiempo la entrevista evaluará: </w:t>
            </w:r>
          </w:p>
          <w:p w14:paraId="69CA0DBC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Motivo de consulta</w:t>
            </w:r>
          </w:p>
          <w:p w14:paraId="077DC85B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Datos generales </w:t>
            </w:r>
          </w:p>
          <w:p w14:paraId="7F7C037A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Antecedentes personales, familiares y ambientales</w:t>
            </w:r>
          </w:p>
          <w:p w14:paraId="539E56E8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Escolaridad </w:t>
            </w:r>
          </w:p>
          <w:p w14:paraId="7C78D838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Área social y afectiva</w:t>
            </w:r>
          </w:p>
          <w:p w14:paraId="430BE9A9" w14:textId="77777777" w:rsidR="00FB197C" w:rsidRPr="00F64D52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Acerca del futuro  </w:t>
            </w:r>
          </w:p>
        </w:tc>
      </w:tr>
      <w:tr w:rsidR="00FB197C" w14:paraId="28CB8AFA" w14:textId="77777777" w:rsidTr="00426BD0">
        <w:tc>
          <w:tcPr>
            <w:tcW w:w="6621" w:type="dxa"/>
            <w:gridSpan w:val="3"/>
            <w:shd w:val="clear" w:color="auto" w:fill="943734"/>
            <w:vAlign w:val="center"/>
          </w:tcPr>
          <w:p w14:paraId="66943567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ED19199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B197C" w:rsidRPr="0059726C" w14:paraId="6146B762" w14:textId="77777777" w:rsidTr="00426BD0">
        <w:tc>
          <w:tcPr>
            <w:tcW w:w="6621" w:type="dxa"/>
            <w:gridSpan w:val="3"/>
            <w:vAlign w:val="center"/>
          </w:tcPr>
          <w:p w14:paraId="239F5DFB" w14:textId="77777777" w:rsidR="00FB197C" w:rsidRPr="0059726C" w:rsidRDefault="00FB197C" w:rsidP="00426B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</w:t>
            </w:r>
            <w:r>
              <w:rPr>
                <w:rFonts w:ascii="Arial" w:eastAsia="Arial" w:hAnsi="Arial" w:cs="Arial"/>
              </w:rPr>
              <w:t xml:space="preserve">dentro de la plataforma </w:t>
            </w:r>
            <w:r w:rsidRPr="000F0DEF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0F0DEF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33E532C3" w14:textId="77777777" w:rsidR="00FB197C" w:rsidRPr="0059726C" w:rsidRDefault="00FB197C" w:rsidP="00426B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Desarrollo de la sesión/Evaluación: </w:t>
            </w:r>
            <w:r>
              <w:rPr>
                <w:rFonts w:ascii="Arial" w:eastAsia="Arial" w:hAnsi="Arial" w:cs="Arial"/>
              </w:rPr>
              <w:t>se intentará volver a indagar en las problemáticas del paciente, su ámbito familiar, clínico, social y personal con la ayuda del</w:t>
            </w:r>
            <w:r w:rsidRPr="0059726C">
              <w:rPr>
                <w:rFonts w:ascii="Arial" w:eastAsia="Arial" w:hAnsi="Arial" w:cs="Arial"/>
              </w:rPr>
              <w:t xml:space="preserve"> formato de entrevista para adultos (40 min). </w:t>
            </w:r>
          </w:p>
          <w:p w14:paraId="7AD92EBD" w14:textId="77777777" w:rsidR="00FB197C" w:rsidRPr="0059726C" w:rsidRDefault="00FB197C" w:rsidP="00426B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 xml:space="preserve">al finalizar </w:t>
            </w:r>
            <w:r w:rsidRPr="0059726C">
              <w:rPr>
                <w:rFonts w:ascii="Arial" w:eastAsia="Arial" w:hAnsi="Arial" w:cs="Arial"/>
              </w:rPr>
              <w:t xml:space="preserve">la entrevista se </w:t>
            </w:r>
            <w:r>
              <w:rPr>
                <w:rFonts w:ascii="Arial" w:eastAsia="Arial" w:hAnsi="Arial" w:cs="Arial"/>
              </w:rPr>
              <w:t xml:space="preserve">le explicará al paciente el plan paralelo para la siguiente semana </w:t>
            </w:r>
            <w:r w:rsidRPr="0059726C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10</w:t>
            </w:r>
            <w:r w:rsidRPr="0059726C">
              <w:rPr>
                <w:rFonts w:ascii="Arial" w:eastAsia="Arial" w:hAnsi="Arial" w:cs="Arial"/>
              </w:rPr>
              <w:t xml:space="preserve"> min).</w:t>
            </w:r>
          </w:p>
          <w:p w14:paraId="78E308EF" w14:textId="77777777" w:rsidR="00FB197C" w:rsidRDefault="00FB197C" w:rsidP="00426B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 xml:space="preserve">l </w:t>
            </w:r>
            <w:r w:rsidRPr="0059726C">
              <w:rPr>
                <w:rFonts w:ascii="Arial" w:eastAsia="Arial" w:hAnsi="Arial" w:cs="Arial"/>
              </w:rPr>
              <w:t xml:space="preserve">paciente por su </w:t>
            </w:r>
            <w:r>
              <w:rPr>
                <w:rFonts w:ascii="Arial" w:eastAsia="Arial" w:hAnsi="Arial" w:cs="Arial"/>
              </w:rPr>
              <w:t xml:space="preserve">tiempo </w:t>
            </w:r>
            <w:r w:rsidRPr="0059726C">
              <w:rPr>
                <w:rFonts w:ascii="Arial" w:eastAsia="Arial" w:hAnsi="Arial" w:cs="Arial"/>
              </w:rPr>
              <w:t>y colaboración; diciéndole que se le espera la próxima semana para seguir trabajando</w:t>
            </w:r>
            <w:r>
              <w:rPr>
                <w:rFonts w:ascii="Arial" w:eastAsia="Arial" w:hAnsi="Arial" w:cs="Arial"/>
              </w:rPr>
              <w:t xml:space="preserve">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14:paraId="38DAB7D4" w14:textId="77777777" w:rsidR="00FB197C" w:rsidRDefault="00FB197C" w:rsidP="00426BD0">
            <w:pPr>
              <w:pStyle w:val="EstiloPS"/>
              <w:jc w:val="both"/>
            </w:pPr>
            <w:r>
              <w:t xml:space="preserve">Lapicero </w:t>
            </w:r>
          </w:p>
          <w:p w14:paraId="39CB155C" w14:textId="77777777" w:rsidR="00FB197C" w:rsidRDefault="00FB197C" w:rsidP="00426BD0">
            <w:pPr>
              <w:pStyle w:val="EstiloPS"/>
              <w:jc w:val="both"/>
            </w:pPr>
            <w:r>
              <w:t>Formato de entrevista para adultos</w:t>
            </w:r>
          </w:p>
          <w:p w14:paraId="3EFF3FFE" w14:textId="77777777" w:rsidR="00FB197C" w:rsidRPr="0059726C" w:rsidRDefault="00FB197C" w:rsidP="00426BD0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FB197C" w14:paraId="3B420A71" w14:textId="77777777" w:rsidTr="00426BD0">
        <w:tc>
          <w:tcPr>
            <w:tcW w:w="6621" w:type="dxa"/>
            <w:gridSpan w:val="3"/>
            <w:shd w:val="clear" w:color="auto" w:fill="943734"/>
            <w:vAlign w:val="center"/>
          </w:tcPr>
          <w:p w14:paraId="70F608B5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9B90D5A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B197C" w:rsidRPr="00883228" w14:paraId="606CC753" w14:textId="77777777" w:rsidTr="00426BD0">
        <w:tc>
          <w:tcPr>
            <w:tcW w:w="6621" w:type="dxa"/>
            <w:gridSpan w:val="3"/>
            <w:vAlign w:val="center"/>
          </w:tcPr>
          <w:p w14:paraId="6F97553C" w14:textId="77777777" w:rsidR="00FB197C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Elaborar un horario de las actividades que el paciente realiza diariamente, incluyendo el tiempo que invierte en cada actividad aproximadamente, y las actividades para las que quisiera tener más tiempo. </w:t>
            </w:r>
          </w:p>
          <w:p w14:paraId="1BADC3E1" w14:textId="77777777" w:rsidR="00FB197C" w:rsidRPr="00883228" w:rsidRDefault="00FB197C" w:rsidP="00426BD0">
            <w:pPr>
              <w:pStyle w:val="EstiloPS"/>
              <w:jc w:val="both"/>
              <w:rPr>
                <w:lang w:val="es-ES_tradn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440438F" w14:textId="77777777" w:rsidR="00FB197C" w:rsidRPr="00883228" w:rsidRDefault="00FB197C" w:rsidP="00426BD0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</w:rPr>
              <w:t>Papel y lápiz</w:t>
            </w:r>
          </w:p>
        </w:tc>
      </w:tr>
      <w:tr w:rsidR="00FB197C" w14:paraId="31DC2253" w14:textId="77777777" w:rsidTr="00426BD0">
        <w:tc>
          <w:tcPr>
            <w:tcW w:w="8828" w:type="dxa"/>
            <w:gridSpan w:val="5"/>
            <w:shd w:val="clear" w:color="auto" w:fill="943734"/>
            <w:vAlign w:val="center"/>
          </w:tcPr>
          <w:p w14:paraId="48279717" w14:textId="77777777" w:rsidR="00FB197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FB197C" w:rsidRPr="0059726C" w14:paraId="3D0C5A3D" w14:textId="77777777" w:rsidTr="00426BD0">
        <w:tc>
          <w:tcPr>
            <w:tcW w:w="8828" w:type="dxa"/>
            <w:gridSpan w:val="5"/>
            <w:vAlign w:val="center"/>
          </w:tcPr>
          <w:p w14:paraId="651DA33D" w14:textId="77777777" w:rsidR="00FB197C" w:rsidRPr="0059726C" w:rsidRDefault="00FB197C" w:rsidP="00426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</w:t>
            </w:r>
            <w:r>
              <w:rPr>
                <w:rFonts w:ascii="Arial" w:hAnsi="Arial" w:cs="Arial"/>
              </w:rPr>
              <w:t xml:space="preserve">l </w:t>
            </w:r>
            <w:r w:rsidRPr="0059726C">
              <w:rPr>
                <w:rFonts w:ascii="Arial" w:hAnsi="Arial" w:cs="Arial"/>
              </w:rPr>
              <w:t>entrevistad</w:t>
            </w:r>
            <w:r>
              <w:rPr>
                <w:rFonts w:ascii="Arial" w:hAnsi="Arial" w:cs="Arial"/>
              </w:rPr>
              <w:t>o</w:t>
            </w:r>
            <w:r w:rsidRPr="0059726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y funcionamiento cognoscitivo. </w:t>
            </w:r>
          </w:p>
        </w:tc>
      </w:tr>
    </w:tbl>
    <w:p w14:paraId="3FD7CB6C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7C"/>
    <w:rsid w:val="008F5F65"/>
    <w:rsid w:val="00F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4DC68"/>
  <w15:chartTrackingRefBased/>
  <w15:docId w15:val="{A663B08E-D48E-42DE-8764-F35FE4A3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7C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FB197C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FB197C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2021-02-10T17:20:00Z</dcterms:created>
  <dcterms:modified xsi:type="dcterms:W3CDTF">2021-02-10T17:22:00Z</dcterms:modified>
</cp:coreProperties>
</file>