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476E0" w14:paraId="0CBB1EAC" w14:textId="77777777" w:rsidTr="00416CB2">
        <w:tc>
          <w:tcPr>
            <w:tcW w:w="8828" w:type="dxa"/>
            <w:gridSpan w:val="5"/>
            <w:shd w:val="clear" w:color="auto" w:fill="943734"/>
            <w:vAlign w:val="center"/>
          </w:tcPr>
          <w:p w14:paraId="044601AE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476E0" w14:paraId="16CD7075" w14:textId="77777777" w:rsidTr="00416CB2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1945147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1FECB63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B476E0" w14:paraId="2A52B857" w14:textId="77777777" w:rsidTr="00416CB2">
        <w:tc>
          <w:tcPr>
            <w:tcW w:w="2689" w:type="dxa"/>
            <w:shd w:val="clear" w:color="auto" w:fill="C0504D"/>
            <w:vAlign w:val="center"/>
          </w:tcPr>
          <w:p w14:paraId="625FEF2A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566F85D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B476E0" w14:paraId="106E54AF" w14:textId="77777777" w:rsidTr="00416CB2">
        <w:tc>
          <w:tcPr>
            <w:tcW w:w="2689" w:type="dxa"/>
            <w:shd w:val="clear" w:color="auto" w:fill="C0504D"/>
            <w:vAlign w:val="center"/>
          </w:tcPr>
          <w:p w14:paraId="4276B00E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E4CE9BE" w14:textId="73AD66D5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  <w:r>
              <w:rPr>
                <w:rFonts w:ascii="Arial" w:eastAsia="Arial" w:hAnsi="Arial" w:cs="Arial"/>
                <w:color w:val="000000"/>
              </w:rPr>
              <w:t>/03/21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7B00400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46965602" w14:textId="127F8C48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B476E0" w:rsidRPr="00F64D52" w14:paraId="5B370F85" w14:textId="77777777" w:rsidTr="00416CB2">
        <w:tc>
          <w:tcPr>
            <w:tcW w:w="2689" w:type="dxa"/>
            <w:shd w:val="clear" w:color="auto" w:fill="C0504D"/>
            <w:vAlign w:val="center"/>
          </w:tcPr>
          <w:p w14:paraId="73B37BC3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79FDEE7" w14:textId="77777777" w:rsidR="00B476E0" w:rsidRPr="00F64D52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la inteligencia emocional en un adulto de 20 años.</w:t>
            </w:r>
          </w:p>
        </w:tc>
      </w:tr>
      <w:tr w:rsidR="00B476E0" w14:paraId="4A8E8CF8" w14:textId="77777777" w:rsidTr="00416CB2">
        <w:tc>
          <w:tcPr>
            <w:tcW w:w="8828" w:type="dxa"/>
            <w:gridSpan w:val="5"/>
            <w:shd w:val="clear" w:color="auto" w:fill="943734"/>
          </w:tcPr>
          <w:p w14:paraId="6A5B45B8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476E0" w:rsidRPr="00542094" w14:paraId="10C5F2D9" w14:textId="77777777" w:rsidTr="00416CB2">
        <w:tc>
          <w:tcPr>
            <w:tcW w:w="2689" w:type="dxa"/>
            <w:shd w:val="clear" w:color="auto" w:fill="C0504D"/>
            <w:vAlign w:val="center"/>
          </w:tcPr>
          <w:p w14:paraId="59C2D9DD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2CCFF9" w14:textId="77777777" w:rsidR="00B476E0" w:rsidRDefault="00B476E0" w:rsidP="00416CB2">
            <w:pPr>
              <w:pStyle w:val="EstiloPS"/>
              <w:spacing w:after="0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 xml:space="preserve">pruebas psicométricas que ayuden a indagar en la presencia de síntomas de algún trastorno latente. </w:t>
            </w:r>
          </w:p>
          <w:p w14:paraId="09335163" w14:textId="77777777" w:rsidR="00B476E0" w:rsidRPr="00542094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ascii="Arial" w:hAnsi="Arial" w:cs="Arial"/>
                <w:lang w:val="es-ES_tradnl"/>
              </w:rPr>
              <w:t xml:space="preserve"> con </w:t>
            </w:r>
            <w:r>
              <w:rPr>
                <w:rFonts w:ascii="Arial" w:hAnsi="Arial" w:cs="Arial"/>
                <w:lang w:val="es-ES_tradnl"/>
              </w:rPr>
              <w:t>el</w:t>
            </w:r>
            <w:r w:rsidRPr="00542094">
              <w:rPr>
                <w:rFonts w:ascii="Arial" w:hAnsi="Arial" w:cs="Arial"/>
                <w:lang w:val="es-ES_tradnl"/>
              </w:rPr>
              <w:t xml:space="preserve"> paciente.</w:t>
            </w:r>
          </w:p>
        </w:tc>
      </w:tr>
      <w:tr w:rsidR="00B476E0" w:rsidRPr="00F64D52" w14:paraId="1F674A14" w14:textId="77777777" w:rsidTr="00416CB2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50224EF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E4F9DD9" w14:textId="52246907" w:rsidR="00B476E0" w:rsidRPr="00F64D52" w:rsidRDefault="00B476E0" w:rsidP="00416CB2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Evaluación </w:t>
            </w:r>
            <w:r>
              <w:rPr>
                <w:rFonts w:cs="Arial"/>
                <w:color w:val="171717" w:themeColor="background2" w:themeShade="1A"/>
                <w:szCs w:val="24"/>
              </w:rPr>
              <w:t xml:space="preserve">de autoestima, depresión y ansiedad. </w:t>
            </w:r>
          </w:p>
        </w:tc>
      </w:tr>
      <w:tr w:rsidR="00B476E0" w14:paraId="2834E1DE" w14:textId="77777777" w:rsidTr="00416CB2">
        <w:tc>
          <w:tcPr>
            <w:tcW w:w="6621" w:type="dxa"/>
            <w:gridSpan w:val="3"/>
            <w:shd w:val="clear" w:color="auto" w:fill="943734"/>
            <w:vAlign w:val="center"/>
          </w:tcPr>
          <w:p w14:paraId="5891963D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43D8C1B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476E0" w:rsidRPr="0059726C" w14:paraId="5AC4BF67" w14:textId="77777777" w:rsidTr="00416CB2">
        <w:tc>
          <w:tcPr>
            <w:tcW w:w="6621" w:type="dxa"/>
            <w:gridSpan w:val="3"/>
            <w:vAlign w:val="center"/>
          </w:tcPr>
          <w:p w14:paraId="0FC9D75F" w14:textId="77777777" w:rsidR="00B476E0" w:rsidRDefault="00B476E0" w:rsidP="00416C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 w:rsidRPr="00CD2DA1">
              <w:rPr>
                <w:rFonts w:ascii="Arial" w:eastAsia="Arial" w:hAnsi="Arial" w:cs="Arial"/>
                <w:i/>
                <w:iCs/>
              </w:rPr>
              <w:t xml:space="preserve">Olivia </w:t>
            </w:r>
            <w:proofErr w:type="spellStart"/>
            <w:r w:rsidRPr="00CD2DA1">
              <w:rPr>
                <w:rFonts w:ascii="Arial" w:eastAsia="Arial" w:hAnsi="Arial" w:cs="Arial"/>
                <w:i/>
                <w:iCs/>
              </w:rPr>
              <w:t>Health</w:t>
            </w:r>
            <w:proofErr w:type="spellEnd"/>
            <w:r w:rsidRPr="0059726C">
              <w:rPr>
                <w:rFonts w:ascii="Arial" w:eastAsia="Arial" w:hAnsi="Arial" w:cs="Arial"/>
              </w:rPr>
              <w:t xml:space="preserve"> (5 min).</w:t>
            </w:r>
          </w:p>
          <w:p w14:paraId="4D580332" w14:textId="77777777" w:rsidR="00B476E0" w:rsidRPr="0059726C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 </w:t>
            </w:r>
          </w:p>
          <w:p w14:paraId="447F6B08" w14:textId="77777777" w:rsidR="00B476E0" w:rsidRDefault="00B476E0" w:rsidP="00416C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6739F1E3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166993E0" w14:textId="42712F0D" w:rsidR="00B476E0" w:rsidRDefault="00B476E0" w:rsidP="00416CB2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Aplicación Inventario de Autoestima de Coopersmith: evaluar los niveles de autoestima del paciente en distintas áreas (20 min). </w:t>
            </w:r>
          </w:p>
          <w:p w14:paraId="6ABAC73F" w14:textId="77777777" w:rsidR="00B476E0" w:rsidRDefault="00B476E0" w:rsidP="00B476E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Aplicación del Inventario de Depresión de Beck:  indicar al paciente que responda los 21 reactivos de la prueba con honestidad utilizando la respuesta que concuerde con su contenido de pensamiento (10 min)</w:t>
            </w:r>
          </w:p>
          <w:p w14:paraId="0B26CE08" w14:textId="6C86C9F7" w:rsidR="00B476E0" w:rsidRPr="00B476E0" w:rsidRDefault="00B476E0" w:rsidP="00B476E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Aplicación del Inventario de Ansiedad de Beck:  guiar al paciente para que responda los reactivos de la prueba con honestidad relacionando sus actitudes con su pensamiento (10 min.) </w:t>
            </w:r>
          </w:p>
          <w:p w14:paraId="6B5ABEF5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135C9AE4" w14:textId="77777777" w:rsidR="00B476E0" w:rsidRDefault="00B476E0" w:rsidP="00416C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>recapitular lo discutido durante la sesión (5 min.)</w:t>
            </w:r>
          </w:p>
          <w:p w14:paraId="62AEE73B" w14:textId="77777777" w:rsidR="00B476E0" w:rsidRPr="00725DBF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6AE9AA6F" w14:textId="77777777" w:rsidR="00B476E0" w:rsidRPr="00DB6988" w:rsidRDefault="00B476E0" w:rsidP="00416C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213C42A9" w14:textId="77777777" w:rsidR="00B476E0" w:rsidRDefault="00B476E0" w:rsidP="00416CB2">
            <w:pPr>
              <w:pStyle w:val="EstiloPS"/>
              <w:jc w:val="both"/>
            </w:pPr>
            <w:r>
              <w:t>Lápiz</w:t>
            </w:r>
          </w:p>
          <w:p w14:paraId="1FD61B3F" w14:textId="77777777" w:rsidR="00B476E0" w:rsidRDefault="00B476E0" w:rsidP="00416CB2">
            <w:pPr>
              <w:pStyle w:val="EstiloPS"/>
              <w:jc w:val="both"/>
            </w:pPr>
            <w:r>
              <w:t>Hojas en blanco</w:t>
            </w:r>
          </w:p>
          <w:p w14:paraId="73E00F28" w14:textId="09FEE6EB" w:rsidR="00B476E0" w:rsidRDefault="00B476E0" w:rsidP="00416CB2">
            <w:pPr>
              <w:pStyle w:val="EstiloPS"/>
              <w:jc w:val="both"/>
            </w:pPr>
            <w:r>
              <w:t>Formato</w:t>
            </w:r>
            <w:r>
              <w:t xml:space="preserve"> prueba de</w:t>
            </w:r>
            <w:r>
              <w:t xml:space="preserve"> Coopersmith </w:t>
            </w:r>
          </w:p>
          <w:p w14:paraId="12ED854A" w14:textId="67DC2F67" w:rsidR="00B476E0" w:rsidRDefault="00B476E0" w:rsidP="00416CB2">
            <w:pPr>
              <w:pStyle w:val="EstiloPS"/>
              <w:jc w:val="both"/>
            </w:pPr>
            <w:r>
              <w:t>Formatos BDI Y BAI</w:t>
            </w:r>
          </w:p>
          <w:p w14:paraId="75B27879" w14:textId="77777777" w:rsidR="00B476E0" w:rsidRPr="0059726C" w:rsidRDefault="00B476E0" w:rsidP="00416CB2">
            <w:pPr>
              <w:pStyle w:val="EstiloPS"/>
              <w:jc w:val="both"/>
              <w:rPr>
                <w:rFonts w:eastAsia="Arial" w:cs="Arial"/>
                <w:color w:val="FF0000"/>
              </w:rPr>
            </w:pPr>
          </w:p>
        </w:tc>
      </w:tr>
      <w:tr w:rsidR="00B476E0" w14:paraId="7E643E7B" w14:textId="77777777" w:rsidTr="00416CB2">
        <w:tc>
          <w:tcPr>
            <w:tcW w:w="6621" w:type="dxa"/>
            <w:gridSpan w:val="3"/>
            <w:shd w:val="clear" w:color="auto" w:fill="943734"/>
            <w:vAlign w:val="center"/>
          </w:tcPr>
          <w:p w14:paraId="48EFBF97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095D049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476E0" w:rsidRPr="00883228" w14:paraId="33B013B6" w14:textId="77777777" w:rsidTr="00416CB2">
        <w:tc>
          <w:tcPr>
            <w:tcW w:w="6621" w:type="dxa"/>
            <w:gridSpan w:val="3"/>
            <w:vAlign w:val="center"/>
          </w:tcPr>
          <w:p w14:paraId="66BDFD33" w14:textId="1D12D7EF" w:rsidR="00B476E0" w:rsidRPr="00DD0FBE" w:rsidRDefault="00543441" w:rsidP="00416CB2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eastAsia="Arial" w:cs="Arial"/>
              </w:rPr>
              <w:t xml:space="preserve">Asignar la película </w:t>
            </w:r>
            <w:r w:rsidRPr="00543441">
              <w:rPr>
                <w:rFonts w:eastAsia="Arial" w:cs="Arial"/>
                <w:i/>
                <w:iCs/>
              </w:rPr>
              <w:t xml:space="preserve">Stand </w:t>
            </w:r>
            <w:proofErr w:type="spellStart"/>
            <w:r w:rsidRPr="00543441">
              <w:rPr>
                <w:rFonts w:eastAsia="Arial" w:cs="Arial"/>
                <w:i/>
                <w:iCs/>
              </w:rPr>
              <w:t>by</w:t>
            </w:r>
            <w:proofErr w:type="spellEnd"/>
            <w:r w:rsidRPr="00543441">
              <w:rPr>
                <w:rFonts w:eastAsia="Arial" w:cs="Arial"/>
                <w:i/>
                <w:iCs/>
              </w:rPr>
              <w:t xml:space="preserve"> Me</w:t>
            </w:r>
            <w:r>
              <w:rPr>
                <w:rFonts w:eastAsia="Arial" w:cs="Arial"/>
              </w:rPr>
              <w:t xml:space="preserve"> para ver en casa, </w:t>
            </w:r>
            <w:r w:rsidR="00B476E0">
              <w:rPr>
                <w:rFonts w:eastAsia="Arial" w:cs="Arial"/>
              </w:rPr>
              <w:t xml:space="preserve"> para discutirla durante la siguiente sesión y buscar las emociones que esta suscitó en el paciente o con qué escenas se sintió identificado. </w:t>
            </w:r>
          </w:p>
        </w:tc>
        <w:tc>
          <w:tcPr>
            <w:tcW w:w="2207" w:type="dxa"/>
            <w:gridSpan w:val="2"/>
            <w:vAlign w:val="center"/>
          </w:tcPr>
          <w:p w14:paraId="21A78BEF" w14:textId="77777777" w:rsidR="00B476E0" w:rsidRPr="00883228" w:rsidRDefault="00B476E0" w:rsidP="00416CB2">
            <w:pPr>
              <w:pStyle w:val="EstiloPS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Computadora e internet</w:t>
            </w:r>
          </w:p>
        </w:tc>
      </w:tr>
      <w:tr w:rsidR="00B476E0" w14:paraId="2B269363" w14:textId="77777777" w:rsidTr="00416CB2">
        <w:tc>
          <w:tcPr>
            <w:tcW w:w="8828" w:type="dxa"/>
            <w:gridSpan w:val="5"/>
            <w:shd w:val="clear" w:color="auto" w:fill="943734"/>
            <w:vAlign w:val="center"/>
          </w:tcPr>
          <w:p w14:paraId="04F0F653" w14:textId="77777777" w:rsidR="00B476E0" w:rsidRDefault="00B476E0" w:rsidP="0041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476E0" w:rsidRPr="00DD0FBE" w14:paraId="45ACCCB4" w14:textId="77777777" w:rsidTr="00416CB2">
        <w:tc>
          <w:tcPr>
            <w:tcW w:w="8828" w:type="dxa"/>
            <w:gridSpan w:val="5"/>
            <w:vAlign w:val="center"/>
          </w:tcPr>
          <w:p w14:paraId="51A0C3A3" w14:textId="1135EAF6" w:rsidR="00B476E0" w:rsidRPr="00B476E0" w:rsidRDefault="00B476E0" w:rsidP="00B47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lastRenderedPageBreak/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  <w:p w14:paraId="677194E1" w14:textId="77777777" w:rsidR="00B476E0" w:rsidRDefault="00B476E0" w:rsidP="00416CB2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Inventario de Autoestima de Coopersmith: el inventario está referido a la percepción del estudiante en cuatro áreas: autoestima general, autoestima social, hogar y padres, escolar-académica y una escala de mentira </w:t>
            </w:r>
            <w:sdt>
              <w:sdtPr>
                <w:rPr>
                  <w:rFonts w:ascii="Arial" w:hAnsi="Arial" w:cs="Arial"/>
                  <w:lang w:val="es-ES"/>
                </w:rPr>
                <w:id w:val="699359676"/>
                <w:citation/>
              </w:sdtPr>
              <w:sdtContent>
                <w:r>
                  <w:rPr>
                    <w:rFonts w:ascii="Arial" w:hAnsi="Arial" w:cs="Arial"/>
                    <w:lang w:val="es-ES"/>
                  </w:rPr>
                  <w:fldChar w:fldCharType="begin"/>
                </w:r>
                <w:r>
                  <w:rPr>
                    <w:rFonts w:ascii="Arial" w:hAnsi="Arial" w:cs="Arial"/>
                    <w:lang w:val="es-ES"/>
                  </w:rPr>
                  <w:instrText xml:space="preserve"> CITATION Hel89 \l 3082 </w:instrText>
                </w:r>
                <w:r>
                  <w:rPr>
                    <w:rFonts w:ascii="Arial" w:hAnsi="Arial" w:cs="Arial"/>
                    <w:lang w:val="es-ES"/>
                  </w:rPr>
                  <w:fldChar w:fldCharType="separate"/>
                </w:r>
                <w:r w:rsidRPr="009B2703">
                  <w:rPr>
                    <w:rFonts w:ascii="Arial" w:hAnsi="Arial" w:cs="Arial"/>
                    <w:noProof/>
                    <w:lang w:val="es-ES"/>
                  </w:rPr>
                  <w:t>(Brinkman, Segure, &amp; Solar, 1989)</w:t>
                </w:r>
                <w:r>
                  <w:rPr>
                    <w:rFonts w:ascii="Arial" w:hAnsi="Arial" w:cs="Arial"/>
                    <w:lang w:val="es-ES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  <w:lang w:val="es-ES"/>
              </w:rPr>
              <w:t>.</w:t>
            </w:r>
          </w:p>
          <w:p w14:paraId="0B69720E" w14:textId="77777777" w:rsidR="00B476E0" w:rsidRDefault="00B476E0" w:rsidP="00B476E0">
            <w:pPr>
              <w:pStyle w:val="EstiloPS"/>
              <w:jc w:val="both"/>
            </w:pPr>
            <w:r>
              <w:rPr>
                <w:i/>
              </w:rPr>
              <w:t xml:space="preserve">Ansiedad de Beck: </w:t>
            </w:r>
            <w:r>
              <w:t xml:space="preserve">busca evaluar el grado de ansiedad y medir los síntomas de la misma menos compartidos con la depresión. </w:t>
            </w:r>
          </w:p>
          <w:p w14:paraId="1F7E270C" w14:textId="7DA83087" w:rsidR="00B476E0" w:rsidRPr="00B476E0" w:rsidRDefault="00B476E0" w:rsidP="00B476E0">
            <w:pPr>
              <w:pStyle w:val="EstiloPS"/>
              <w:jc w:val="both"/>
            </w:pPr>
            <w:r>
              <w:rPr>
                <w:i/>
              </w:rPr>
              <w:t xml:space="preserve">Depresión de Beck: </w:t>
            </w:r>
            <w:r>
              <w:t xml:space="preserve">medida de la presencia y de la gravedad de depresión. </w:t>
            </w:r>
          </w:p>
        </w:tc>
      </w:tr>
    </w:tbl>
    <w:p w14:paraId="2FFCA03A" w14:textId="77777777" w:rsidR="00B476E0" w:rsidRDefault="00B476E0"/>
    <w:sectPr w:rsidR="00B476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55F52"/>
    <w:multiLevelType w:val="hybridMultilevel"/>
    <w:tmpl w:val="50D42434"/>
    <w:lvl w:ilvl="0" w:tplc="E898B1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E0"/>
    <w:rsid w:val="00543441"/>
    <w:rsid w:val="00B4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AA17F"/>
  <w15:chartTrackingRefBased/>
  <w15:docId w15:val="{0631DACE-4F97-4DA4-BAAB-EF2BC833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6E0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B476E0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B476E0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ADAD6-6494-4FD3-8E4C-CAAC41EED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2021-03-16T05:15:00Z</dcterms:created>
  <dcterms:modified xsi:type="dcterms:W3CDTF">2021-03-16T05:33:00Z</dcterms:modified>
</cp:coreProperties>
</file>