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4E68033B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CC3DA6">
              <w:rPr>
                <w:rFonts w:ascii="Arial" w:eastAsia="Arial" w:hAnsi="Arial" w:cs="Arial"/>
                <w:b/>
                <w:color w:val="FFFFFF"/>
              </w:rPr>
              <w:t xml:space="preserve"> 4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C782FB9" w:rsidR="00C01583" w:rsidRDefault="00CC3DA6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E879A0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26F18DBB" w:rsidR="00C01583" w:rsidRDefault="00CC3DA6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W.Y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59CF582" w:rsidR="00C01583" w:rsidRDefault="00CC3DA6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B97A6E">
              <w:rPr>
                <w:rFonts w:ascii="Arial" w:eastAsia="Arial" w:hAnsi="Arial" w:cs="Arial"/>
                <w:color w:val="000000"/>
              </w:rPr>
              <w:t>8</w:t>
            </w:r>
            <w:bookmarkStart w:id="1" w:name="_GoBack"/>
            <w:bookmarkEnd w:id="1"/>
            <w:r>
              <w:rPr>
                <w:rFonts w:ascii="Arial" w:eastAsia="Arial" w:hAnsi="Arial" w:cs="Arial"/>
                <w:color w:val="000000"/>
              </w:rPr>
              <w:t xml:space="preserve"> de febrero 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1BD70631" w:rsidR="00C01583" w:rsidRDefault="00CC3DA6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5D35D977" w:rsidR="00C01583" w:rsidRDefault="007271BD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Mujer de 37 años de edad con rasgos de ansiedad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B3878D2" w:rsidR="00C01583" w:rsidRPr="007271BD" w:rsidRDefault="007271BD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271BD">
              <w:rPr>
                <w:rFonts w:ascii="Arial" w:hAnsi="Arial" w:cs="Arial"/>
              </w:rPr>
              <w:t xml:space="preserve">Conocer aspectos inconcientes por medio de la prueba proyectiva frases incompletas de sacks.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BE49039" w14:textId="0094E4DD" w:rsidR="007271BD" w:rsidRPr="00504743" w:rsidRDefault="007271BD" w:rsidP="007F2348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Fortalecer</w:t>
            </w:r>
            <w:r w:rsidRPr="00504743">
              <w:rPr>
                <w:rFonts w:cs="Arial"/>
              </w:rPr>
              <w:t xml:space="preserve"> rapport </w:t>
            </w:r>
          </w:p>
          <w:p w14:paraId="0AD5504E" w14:textId="797B1F04" w:rsidR="007271BD" w:rsidRDefault="007271BD" w:rsidP="007F2348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Indagar sobre el caso </w:t>
            </w:r>
            <w:r>
              <w:rPr>
                <w:rFonts w:cs="Arial"/>
              </w:rPr>
              <w:t>por medio de la prueba proyectiva.</w:t>
            </w:r>
          </w:p>
          <w:p w14:paraId="00000026" w14:textId="0A44C20E" w:rsidR="00C01583" w:rsidRPr="007271BD" w:rsidRDefault="007271BD" w:rsidP="007F2348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7271BD">
              <w:rPr>
                <w:rFonts w:cs="Arial"/>
              </w:rPr>
              <w:t>Conocer aspectos de su inconsciente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53FADE88" w14:textId="77777777" w:rsidR="007271BD" w:rsidRPr="00504743" w:rsidRDefault="007271BD" w:rsidP="007F2348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14:paraId="5A37F27A" w14:textId="77777777" w:rsidR="007271BD" w:rsidRPr="00504743" w:rsidRDefault="007271BD" w:rsidP="007F2348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>por medio del portal Olivia Health</w:t>
            </w:r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14:paraId="2F5E21D1" w14:textId="77777777" w:rsidR="007271BD" w:rsidRPr="00504743" w:rsidRDefault="007271BD" w:rsidP="007F2348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14:paraId="49440D31" w14:textId="77777777" w:rsidR="007271BD" w:rsidRPr="00504743" w:rsidRDefault="007271BD" w:rsidP="007F2348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14:paraId="52BAE877" w14:textId="77777777" w:rsidR="007271BD" w:rsidRPr="005D7911" w:rsidRDefault="007271BD" w:rsidP="007F2348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66E77216" w14:textId="4A25F49C" w:rsidR="007271BD" w:rsidRDefault="007271BD" w:rsidP="007F2348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lastRenderedPageBreak/>
              <w:t>S</w:t>
            </w:r>
            <w:r w:rsidRPr="00504743">
              <w:rPr>
                <w:rFonts w:cs="Arial"/>
                <w:lang w:val="es-ES_tradnl"/>
              </w:rPr>
              <w:t>e inicia la intervención</w:t>
            </w:r>
            <w:r>
              <w:rPr>
                <w:rFonts w:cs="Arial"/>
                <w:lang w:val="es-ES_tradnl"/>
              </w:rPr>
              <w:t xml:space="preserve"> discutiendo sobre su semana, dando retroalimentación sobre la sesión anterior</w:t>
            </w:r>
            <w:r w:rsidRPr="00504743">
              <w:rPr>
                <w:rFonts w:cs="Arial"/>
                <w:lang w:val="es-ES_tradnl"/>
              </w:rPr>
              <w:t xml:space="preserve"> (</w:t>
            </w:r>
            <w:r w:rsidR="000E7142">
              <w:rPr>
                <w:rFonts w:cs="Arial"/>
                <w:lang w:val="es-ES_tradnl"/>
              </w:rPr>
              <w:t>15 minutos)</w:t>
            </w:r>
          </w:p>
          <w:p w14:paraId="4DA924B9" w14:textId="2D86DC8C" w:rsidR="000E7142" w:rsidRDefault="007271BD" w:rsidP="007F2348">
            <w:pPr>
              <w:pStyle w:val="EstiloPS"/>
              <w:spacing w:line="360" w:lineRule="auto"/>
              <w:ind w:left="720"/>
              <w:jc w:val="both"/>
              <w:rPr>
                <w:rFonts w:cs="Arial"/>
                <w:color w:val="202124"/>
                <w:shd w:val="clear" w:color="auto" w:fill="FFFFFF"/>
              </w:rPr>
            </w:pPr>
            <w:r>
              <w:rPr>
                <w:rFonts w:cs="Arial"/>
                <w:color w:val="202124"/>
                <w:shd w:val="clear" w:color="auto" w:fill="FFFFFF"/>
              </w:rPr>
              <w:t>Ampliar y ensanchar el campo visual del paciente de forma que sea consciente y visible para él todo el espectro de significados y principios. Conocer aspectos de su inconsicnete como sus conductas y pensamientos por medio de las prueb</w:t>
            </w:r>
            <w:r w:rsidR="000E7142">
              <w:rPr>
                <w:rFonts w:cs="Arial"/>
                <w:color w:val="202124"/>
                <w:shd w:val="clear" w:color="auto" w:fill="FFFFFF"/>
              </w:rPr>
              <w:t>a</w:t>
            </w:r>
            <w:r>
              <w:rPr>
                <w:rFonts w:cs="Arial"/>
                <w:color w:val="202124"/>
                <w:shd w:val="clear" w:color="auto" w:fill="FFFFFF"/>
              </w:rPr>
              <w:t xml:space="preserve"> proyectiva</w:t>
            </w:r>
            <w:r w:rsidR="000E7142">
              <w:rPr>
                <w:rFonts w:cs="Arial"/>
                <w:color w:val="202124"/>
                <w:shd w:val="clear" w:color="auto" w:fill="FFFFFF"/>
              </w:rPr>
              <w:t xml:space="preserve"> frases incompletas de sacks (40 mins).</w:t>
            </w:r>
          </w:p>
          <w:p w14:paraId="18FBA10F" w14:textId="34A8E014" w:rsidR="007271BD" w:rsidRPr="00403E02" w:rsidRDefault="007271BD" w:rsidP="007F2348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color w:val="202124"/>
                <w:shd w:val="clear" w:color="auto" w:fill="FFFFFF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14:paraId="0000002F" w14:textId="558EDD3A" w:rsidR="00C01583" w:rsidRPr="007271BD" w:rsidRDefault="007271BD" w:rsidP="007F2348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FA06B2">
              <w:rPr>
                <w:rFonts w:cs="Arial"/>
                <w:lang w:val="es-ES_tradnl"/>
              </w:rPr>
              <w:t xml:space="preserve">Finalmente, </w:t>
            </w:r>
            <w:r w:rsidR="000E7142">
              <w:rPr>
                <w:rFonts w:cs="Arial"/>
                <w:lang w:val="es-ES_tradnl"/>
              </w:rPr>
              <w:t xml:space="preserve">se hace un cierra de la sesión y </w:t>
            </w:r>
            <w:r w:rsidRPr="00FA06B2">
              <w:rPr>
                <w:rFonts w:cs="Arial"/>
                <w:lang w:val="es-ES_tradnl"/>
              </w:rPr>
              <w:t>se le da la despedida. Se le indica que debe presentar en la próxima sesión una copia del</w:t>
            </w:r>
            <w:r w:rsidR="000E7142">
              <w:rPr>
                <w:rFonts w:cs="Arial"/>
                <w:lang w:val="es-ES_tradnl"/>
              </w:rPr>
              <w:t xml:space="preserve"> DPI si en caso no lo ha hecho aún. Se le recuerda sobre el plan paralelo el cual consiste en practicar las respiraciones guiadas.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39694EE1" w:rsidR="00C01583" w:rsidRDefault="007271BD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Protocolos de la pruebas proyectiva.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7BA939D5" w:rsidR="00C01583" w:rsidRDefault="000E7142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Practicar las respiraciones que se han visto en la sesión. Se le indica que será una estrategia que puede utiizar cuando sienta mucha presión (estrés). Esto la ayudará a despejar mente y cuerpo y así poder tomar mejore desiciones y ser mas producctiva.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DE87BEE" w:rsidR="00C01583" w:rsidRDefault="000E7142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Documento de las respiraciones guiadas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7F2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281770D3" w14:textId="77777777" w:rsidR="007271BD" w:rsidRPr="00504743" w:rsidRDefault="007271BD" w:rsidP="007F2348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Examen</w:t>
            </w:r>
            <w:r>
              <w:rPr>
                <w:rFonts w:cs="Arial"/>
                <w:b/>
              </w:rPr>
              <w:t xml:space="preserve"> del Estado</w:t>
            </w:r>
            <w:r w:rsidRPr="00504743">
              <w:rPr>
                <w:rFonts w:cs="Arial"/>
                <w:b/>
              </w:rPr>
              <w:t xml:space="preserve"> Mental:</w:t>
            </w:r>
          </w:p>
          <w:p w14:paraId="265015C3" w14:textId="77777777" w:rsidR="007271BD" w:rsidRPr="00504743" w:rsidRDefault="007271BD" w:rsidP="007F2348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>Datos generales</w:t>
            </w:r>
          </w:p>
          <w:p w14:paraId="695F9BC6" w14:textId="77777777" w:rsidR="007271BD" w:rsidRPr="00504743" w:rsidRDefault="007271BD" w:rsidP="007F2348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Aspecto general y conducta </w:t>
            </w:r>
          </w:p>
          <w:p w14:paraId="13E7F524" w14:textId="77777777" w:rsidR="007271BD" w:rsidRPr="00504743" w:rsidRDefault="007271BD" w:rsidP="007F2348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Caracteristicas del lenguaje </w:t>
            </w:r>
          </w:p>
          <w:p w14:paraId="44B4235F" w14:textId="77777777" w:rsidR="007271BD" w:rsidRPr="00504743" w:rsidRDefault="007271BD" w:rsidP="007F2348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Estado de animo y afecto </w:t>
            </w:r>
          </w:p>
          <w:p w14:paraId="4DBDBD51" w14:textId="77777777" w:rsidR="007271BD" w:rsidRPr="00504743" w:rsidRDefault="007271BD" w:rsidP="007F2348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Contenido del pensamiento </w:t>
            </w:r>
          </w:p>
          <w:p w14:paraId="0314A30C" w14:textId="77777777" w:rsidR="007271BD" w:rsidRPr="00504743" w:rsidRDefault="007271BD" w:rsidP="007F2348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lastRenderedPageBreak/>
              <w:t xml:space="preserve">Funciones del Sensorio </w:t>
            </w:r>
          </w:p>
          <w:p w14:paraId="72543F80" w14:textId="77777777" w:rsidR="007271BD" w:rsidRPr="007271BD" w:rsidRDefault="007271BD" w:rsidP="007F2348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Autocogicion y juicio </w:t>
            </w:r>
          </w:p>
          <w:p w14:paraId="24FC04BE" w14:textId="77777777" w:rsidR="00C01583" w:rsidRPr="000E7142" w:rsidRDefault="007271BD" w:rsidP="007F2348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7271BD">
              <w:rPr>
                <w:rFonts w:cs="Arial"/>
              </w:rPr>
              <w:t>Observaciones significativas durante la sesion.</w:t>
            </w:r>
          </w:p>
          <w:p w14:paraId="520C774B" w14:textId="77777777" w:rsidR="000E7142" w:rsidRDefault="000E7142" w:rsidP="007F2348">
            <w:pPr>
              <w:pStyle w:val="EstiloPS"/>
              <w:spacing w:line="360" w:lineRule="auto"/>
              <w:jc w:val="both"/>
              <w:rPr>
                <w:rFonts w:cs="Arial"/>
                <w:b/>
                <w:bCs/>
              </w:rPr>
            </w:pPr>
            <w:r w:rsidRPr="000E7142">
              <w:rPr>
                <w:rFonts w:cs="Arial"/>
                <w:b/>
                <w:bCs/>
              </w:rPr>
              <w:t>Prueba de frases incompletas de sacks</w:t>
            </w:r>
          </w:p>
          <w:p w14:paraId="00000043" w14:textId="0E712420" w:rsidR="007F2348" w:rsidRPr="007F2348" w:rsidRDefault="007F2348" w:rsidP="007F2348">
            <w:pPr>
              <w:spacing w:line="360" w:lineRule="auto"/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Se constituye en una prueba proyectiva que tiene por finalidad evidenciar proyecciones inconscientes en la tercera persona bajo la forma de deseos, hostilidades, afectos, amores e impulsos. Su valor clínico complementa un análisis completo del examinado.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F022F" w14:textId="77777777" w:rsidR="00E879A0" w:rsidRDefault="00E879A0">
      <w:pPr>
        <w:spacing w:after="0" w:line="240" w:lineRule="auto"/>
      </w:pPr>
      <w:r>
        <w:separator/>
      </w:r>
    </w:p>
  </w:endnote>
  <w:endnote w:type="continuationSeparator" w:id="0">
    <w:p w14:paraId="37764F13" w14:textId="77777777" w:rsidR="00E879A0" w:rsidRDefault="00E8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A2D4C" w14:textId="77777777" w:rsidR="00E879A0" w:rsidRDefault="00E879A0">
      <w:pPr>
        <w:spacing w:after="0" w:line="240" w:lineRule="auto"/>
      </w:pPr>
      <w:r>
        <w:separator/>
      </w:r>
    </w:p>
  </w:footnote>
  <w:footnote w:type="continuationSeparator" w:id="0">
    <w:p w14:paraId="5A7360EA" w14:textId="77777777" w:rsidR="00E879A0" w:rsidRDefault="00E8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C18AA"/>
    <w:multiLevelType w:val="hybridMultilevel"/>
    <w:tmpl w:val="0BA8A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D5992"/>
    <w:multiLevelType w:val="hybridMultilevel"/>
    <w:tmpl w:val="0FA2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E7142"/>
    <w:rsid w:val="00111C02"/>
    <w:rsid w:val="00314CC7"/>
    <w:rsid w:val="007271BD"/>
    <w:rsid w:val="007F2348"/>
    <w:rsid w:val="008B6DF9"/>
    <w:rsid w:val="00987DC5"/>
    <w:rsid w:val="00B97A6E"/>
    <w:rsid w:val="00C01583"/>
    <w:rsid w:val="00CC3DA6"/>
    <w:rsid w:val="00D86CEF"/>
    <w:rsid w:val="00E879A0"/>
    <w:rsid w:val="00EF22A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F5700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30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7</cp:revision>
  <dcterms:created xsi:type="dcterms:W3CDTF">2021-02-22T20:23:00Z</dcterms:created>
  <dcterms:modified xsi:type="dcterms:W3CDTF">2021-02-24T21:04:00Z</dcterms:modified>
</cp:coreProperties>
</file>