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909F8" w14:paraId="7766FE06" w14:textId="77777777" w:rsidTr="00DD004A">
        <w:tc>
          <w:tcPr>
            <w:tcW w:w="8828" w:type="dxa"/>
            <w:gridSpan w:val="5"/>
            <w:shd w:val="clear" w:color="auto" w:fill="943734"/>
            <w:vAlign w:val="center"/>
          </w:tcPr>
          <w:p w14:paraId="5AD34E12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909F8" w14:paraId="6F00EA2F" w14:textId="77777777" w:rsidTr="00DD004A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452C2530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99B89C3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B909F8" w14:paraId="44BFA3F4" w14:textId="77777777" w:rsidTr="00DD004A">
        <w:tc>
          <w:tcPr>
            <w:tcW w:w="2689" w:type="dxa"/>
            <w:shd w:val="clear" w:color="auto" w:fill="C0504D"/>
            <w:vAlign w:val="center"/>
          </w:tcPr>
          <w:p w14:paraId="1124FFF1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37B858F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B909F8" w14:paraId="7DC1B112" w14:textId="77777777" w:rsidTr="00DD004A">
        <w:tc>
          <w:tcPr>
            <w:tcW w:w="2689" w:type="dxa"/>
            <w:shd w:val="clear" w:color="auto" w:fill="C0504D"/>
            <w:vAlign w:val="center"/>
          </w:tcPr>
          <w:p w14:paraId="07019BCA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3C2472F" w14:textId="15474901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6</w:t>
            </w:r>
            <w:r>
              <w:rPr>
                <w:rFonts w:ascii="Arial" w:eastAsia="Arial" w:hAnsi="Arial" w:cs="Arial"/>
                <w:color w:val="000000"/>
              </w:rPr>
              <w:t>/04/21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F31B5C2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2116AB98" w14:textId="19F97B49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9634AE"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B909F8" w:rsidRPr="00F64D52" w14:paraId="15C5CB16" w14:textId="77777777" w:rsidTr="00DD004A">
        <w:tc>
          <w:tcPr>
            <w:tcW w:w="2689" w:type="dxa"/>
            <w:shd w:val="clear" w:color="auto" w:fill="C0504D"/>
            <w:vAlign w:val="center"/>
          </w:tcPr>
          <w:p w14:paraId="0AB2EAFD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CEDB1AC" w14:textId="77777777" w:rsidR="00B909F8" w:rsidRPr="00F64D52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Disminuir los rasgos distímicos en una mujer de 49 años. </w:t>
            </w:r>
          </w:p>
        </w:tc>
      </w:tr>
      <w:tr w:rsidR="00B909F8" w14:paraId="62AC2202" w14:textId="77777777" w:rsidTr="00DD004A">
        <w:tc>
          <w:tcPr>
            <w:tcW w:w="8828" w:type="dxa"/>
            <w:gridSpan w:val="5"/>
            <w:shd w:val="clear" w:color="auto" w:fill="943734"/>
          </w:tcPr>
          <w:p w14:paraId="600CB5ED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909F8" w:rsidRPr="00542094" w14:paraId="02BE2E9B" w14:textId="77777777" w:rsidTr="00DD004A">
        <w:tc>
          <w:tcPr>
            <w:tcW w:w="2689" w:type="dxa"/>
            <w:shd w:val="clear" w:color="auto" w:fill="C0504D"/>
            <w:vAlign w:val="center"/>
          </w:tcPr>
          <w:p w14:paraId="00A18990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26FCD4" w14:textId="77777777" w:rsidR="00B909F8" w:rsidRPr="007974AC" w:rsidRDefault="00B909F8" w:rsidP="00DD00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Trabajar en el cierre de los sentimientos de frustración generados por una ruptura de pareja y una insatisfacción marital por medio de la reformulación de problemas.</w:t>
            </w:r>
          </w:p>
        </w:tc>
      </w:tr>
      <w:tr w:rsidR="00B909F8" w:rsidRPr="00F64D52" w14:paraId="23473AF7" w14:textId="77777777" w:rsidTr="00DD004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50EAA3A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EA55C93" w14:textId="77777777" w:rsidR="00B909F8" w:rsidRDefault="00B909F8" w:rsidP="00DD004A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Racionalización</w:t>
            </w:r>
          </w:p>
          <w:p w14:paraId="18DD344B" w14:textId="77777777" w:rsidR="00B909F8" w:rsidRDefault="00B909F8" w:rsidP="00DD004A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Empatía </w:t>
            </w:r>
          </w:p>
          <w:p w14:paraId="792BE042" w14:textId="77777777" w:rsidR="00B909F8" w:rsidRPr="00F64D52" w:rsidRDefault="00B909F8" w:rsidP="00DD004A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Tolerancia a la frustración</w:t>
            </w:r>
          </w:p>
        </w:tc>
      </w:tr>
      <w:tr w:rsidR="00B909F8" w14:paraId="7814F7B4" w14:textId="77777777" w:rsidTr="00DD004A">
        <w:tc>
          <w:tcPr>
            <w:tcW w:w="6621" w:type="dxa"/>
            <w:gridSpan w:val="3"/>
            <w:shd w:val="clear" w:color="auto" w:fill="943734"/>
            <w:vAlign w:val="center"/>
          </w:tcPr>
          <w:p w14:paraId="7EADDA49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E9C2A70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909F8" w:rsidRPr="00754143" w14:paraId="4649AC91" w14:textId="77777777" w:rsidTr="00DD004A">
        <w:tc>
          <w:tcPr>
            <w:tcW w:w="6621" w:type="dxa"/>
            <w:gridSpan w:val="3"/>
          </w:tcPr>
          <w:p w14:paraId="576FBFAE" w14:textId="77777777" w:rsidR="00B909F8" w:rsidRDefault="00B909F8" w:rsidP="00DD004A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Saludo</w:t>
            </w:r>
          </w:p>
          <w:p w14:paraId="751969D3" w14:textId="77777777" w:rsidR="00B909F8" w:rsidRDefault="00B909F8" w:rsidP="00DD004A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Desarrollo de la sesión: </w:t>
            </w:r>
          </w:p>
          <w:p w14:paraId="6AFDA7E7" w14:textId="79D79656" w:rsidR="00B909F8" w:rsidRPr="002E0D48" w:rsidRDefault="00B909F8" w:rsidP="00B909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2E0D48">
              <w:rPr>
                <w:rFonts w:ascii="Arial" w:hAnsi="Arial" w:cs="Arial"/>
                <w:lang w:val="es-ES"/>
              </w:rPr>
              <w:t>Experimento emocional: La paciente busca cerrar una de las situaciones que le genera más descontrol emocional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>
              <w:rPr>
                <w:rFonts w:ascii="Arial" w:hAnsi="Arial" w:cs="Arial"/>
                <w:lang w:val="es-ES"/>
              </w:rPr>
              <w:t>el sentir que debe terminar la relación con su esposo y extrañar a su ex pareja</w:t>
            </w:r>
            <w:r>
              <w:rPr>
                <w:rFonts w:ascii="Arial" w:hAnsi="Arial" w:cs="Arial"/>
                <w:lang w:val="es-ES"/>
              </w:rPr>
              <w:t xml:space="preserve">, </w:t>
            </w:r>
            <w:r w:rsidRPr="002E0D48">
              <w:rPr>
                <w:rFonts w:ascii="Arial" w:hAnsi="Arial" w:cs="Arial"/>
                <w:lang w:val="es-ES"/>
              </w:rPr>
              <w:t>y los sentimientos de frustración, enojo y tristeza que le trae</w:t>
            </w:r>
            <w:r>
              <w:rPr>
                <w:rFonts w:ascii="Arial" w:hAnsi="Arial" w:cs="Arial"/>
                <w:lang w:val="es-ES"/>
              </w:rPr>
              <w:t xml:space="preserve"> la relación con su esposo</w:t>
            </w:r>
            <w:r w:rsidRPr="002E0D48">
              <w:rPr>
                <w:rFonts w:ascii="Arial" w:hAnsi="Arial" w:cs="Arial"/>
                <w:lang w:val="es-ES"/>
              </w:rPr>
              <w:t>. A partir de esta, se utilizará el acceso a la emoción para identificar y comprender qué distorsiones cognitivas hacen que la paciente no se sienta a gusto y tome responsabilidad de sus propias reacciones y emociones (15 min).</w:t>
            </w:r>
          </w:p>
          <w:p w14:paraId="201F4A9F" w14:textId="77777777" w:rsidR="00B909F8" w:rsidRDefault="00B909F8" w:rsidP="00DD004A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  <w:p w14:paraId="6B7E796B" w14:textId="77777777" w:rsidR="00B909F8" w:rsidRDefault="00B909F8" w:rsidP="00B909F8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4BB">
              <w:rPr>
                <w:rFonts w:ascii="Arial" w:hAnsi="Arial" w:cs="Arial"/>
                <w:sz w:val="22"/>
                <w:szCs w:val="22"/>
                <w:lang w:val="es-ES"/>
              </w:rPr>
              <w:t xml:space="preserve">Reformular el problema en términos relacionales: </w:t>
            </w:r>
            <w:r>
              <w:t>o</w:t>
            </w:r>
            <w:r w:rsidRPr="00E374BB">
              <w:rPr>
                <w:rFonts w:ascii="Arial" w:hAnsi="Arial" w:cs="Arial"/>
                <w:sz w:val="22"/>
                <w:szCs w:val="22"/>
              </w:rPr>
              <w:t>frece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E374BB">
              <w:rPr>
                <w:rFonts w:ascii="Arial" w:hAnsi="Arial" w:cs="Arial"/>
                <w:sz w:val="22"/>
                <w:szCs w:val="22"/>
              </w:rPr>
              <w:t xml:space="preserve"> una visión alternativa del problema que implica </w:t>
            </w:r>
            <w:r>
              <w:rPr>
                <w:rFonts w:ascii="Arial" w:hAnsi="Arial" w:cs="Arial"/>
                <w:sz w:val="22"/>
                <w:szCs w:val="22"/>
              </w:rPr>
              <w:t>a la paciente y a sus familiares</w:t>
            </w:r>
            <w:r w:rsidRPr="00E374BB">
              <w:rPr>
                <w:rFonts w:ascii="Arial" w:hAnsi="Arial" w:cs="Arial"/>
                <w:sz w:val="22"/>
                <w:szCs w:val="22"/>
              </w:rPr>
              <w:t xml:space="preserve"> en su resolución. El trabajo estructural se realiza en el</w:t>
            </w:r>
            <w:r>
              <w:rPr>
                <w:rFonts w:ascii="Arial" w:hAnsi="Arial" w:cs="Arial"/>
                <w:sz w:val="22"/>
                <w:szCs w:val="22"/>
              </w:rPr>
              <w:t xml:space="preserve"> aquí y el ahora. Introducir cambios en la visión de </w:t>
            </w:r>
            <w:r w:rsidRPr="00E374BB">
              <w:rPr>
                <w:rFonts w:ascii="Arial" w:hAnsi="Arial" w:cs="Arial"/>
                <w:sz w:val="22"/>
                <w:szCs w:val="22"/>
              </w:rPr>
              <w:t>la estructura familiar</w:t>
            </w:r>
            <w:r>
              <w:rPr>
                <w:rFonts w:ascii="Arial" w:hAnsi="Arial" w:cs="Arial"/>
                <w:sz w:val="22"/>
                <w:szCs w:val="22"/>
              </w:rPr>
              <w:t xml:space="preserve"> escenificando </w:t>
            </w:r>
            <w:r w:rsidRPr="00E374BB">
              <w:rPr>
                <w:rFonts w:ascii="Arial" w:hAnsi="Arial" w:cs="Arial"/>
                <w:sz w:val="22"/>
                <w:szCs w:val="22"/>
              </w:rPr>
              <w:t xml:space="preserve">la aparición de interacciones problemáticas con las que trabajar. Una vez que la secuencia </w:t>
            </w:r>
            <w:r>
              <w:rPr>
                <w:rFonts w:ascii="Arial" w:hAnsi="Arial" w:cs="Arial"/>
                <w:sz w:val="22"/>
                <w:szCs w:val="22"/>
              </w:rPr>
              <w:t xml:space="preserve">del </w:t>
            </w:r>
            <w:r w:rsidRPr="00E374BB">
              <w:rPr>
                <w:rFonts w:ascii="Arial" w:hAnsi="Arial" w:cs="Arial"/>
                <w:sz w:val="22"/>
                <w:szCs w:val="22"/>
              </w:rPr>
              <w:t xml:space="preserve">problema se produce, reestructurar límites y cambiar alianzas, modificar secuencias, y redistribuir </w:t>
            </w:r>
            <w:r>
              <w:rPr>
                <w:rFonts w:ascii="Arial" w:hAnsi="Arial" w:cs="Arial"/>
                <w:sz w:val="22"/>
                <w:szCs w:val="22"/>
              </w:rPr>
              <w:t xml:space="preserve">el </w:t>
            </w:r>
            <w:r w:rsidRPr="00E374BB">
              <w:rPr>
                <w:rFonts w:ascii="Arial" w:hAnsi="Arial" w:cs="Arial"/>
                <w:sz w:val="22"/>
                <w:szCs w:val="22"/>
              </w:rPr>
              <w:t>poder</w:t>
            </w:r>
            <w:r>
              <w:rPr>
                <w:rFonts w:ascii="Arial" w:hAnsi="Arial" w:cs="Arial"/>
                <w:sz w:val="22"/>
                <w:szCs w:val="22"/>
              </w:rPr>
              <w:t xml:space="preserve"> hacia la paciente (35 min).</w:t>
            </w:r>
          </w:p>
          <w:p w14:paraId="6E04FEE5" w14:textId="77777777" w:rsidR="00B909F8" w:rsidRPr="00E374BB" w:rsidRDefault="00B909F8" w:rsidP="00DD004A">
            <w:pPr>
              <w:pStyle w:val="Default"/>
            </w:pPr>
          </w:p>
          <w:p w14:paraId="50B38F4D" w14:textId="77777777" w:rsidR="00B909F8" w:rsidRDefault="00B909F8" w:rsidP="00DD004A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Cierre</w:t>
            </w:r>
          </w:p>
          <w:p w14:paraId="138D5D69" w14:textId="77777777" w:rsidR="00B909F8" w:rsidRPr="005C258F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iCs/>
              </w:rPr>
              <w:t>Despedida (5 min)</w:t>
            </w:r>
          </w:p>
        </w:tc>
        <w:tc>
          <w:tcPr>
            <w:tcW w:w="2207" w:type="dxa"/>
            <w:gridSpan w:val="2"/>
            <w:vAlign w:val="center"/>
          </w:tcPr>
          <w:p w14:paraId="31452FDB" w14:textId="77777777" w:rsidR="00B909F8" w:rsidRPr="00754143" w:rsidRDefault="00B909F8" w:rsidP="00DD004A">
            <w:pPr>
              <w:pStyle w:val="EstiloPS"/>
              <w:spacing w:after="0"/>
              <w:jc w:val="both"/>
            </w:pPr>
          </w:p>
        </w:tc>
      </w:tr>
      <w:tr w:rsidR="00B909F8" w14:paraId="777D1355" w14:textId="77777777" w:rsidTr="00DD004A">
        <w:tc>
          <w:tcPr>
            <w:tcW w:w="6621" w:type="dxa"/>
            <w:gridSpan w:val="3"/>
            <w:shd w:val="clear" w:color="auto" w:fill="943734"/>
            <w:vAlign w:val="center"/>
          </w:tcPr>
          <w:p w14:paraId="136DFF82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DEFE6FA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909F8" w:rsidRPr="00883228" w14:paraId="15FC8F1A" w14:textId="77777777" w:rsidTr="00DD004A">
        <w:tc>
          <w:tcPr>
            <w:tcW w:w="6621" w:type="dxa"/>
            <w:gridSpan w:val="3"/>
          </w:tcPr>
          <w:p w14:paraId="145B904E" w14:textId="77777777" w:rsidR="00B909F8" w:rsidRPr="005D092E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s-ES"/>
              </w:rPr>
              <w:t xml:space="preserve">Ventilación escrita: se escribirán dos cartas, una para su ex pareja y otra para su esposo. En la carta para su ex pareja, debe escribir las cosas que le gustaría que pudiera decirle a su pareja pero que no puede, para conseguir el cierre que necesita. En la carta para su esposo, escribir las cosas que le molestan de él o de la relación, y si, durante la sesión se logra llegar a una conclusión de cómo quiere proceder en su matrimonio, ordenar sus ideas para poder comunicarle a su esposo cómo abordar las molestias que siente.  </w:t>
            </w:r>
          </w:p>
        </w:tc>
        <w:tc>
          <w:tcPr>
            <w:tcW w:w="2207" w:type="dxa"/>
            <w:gridSpan w:val="2"/>
            <w:vAlign w:val="center"/>
          </w:tcPr>
          <w:p w14:paraId="17BBAD85" w14:textId="77777777" w:rsidR="00B909F8" w:rsidRPr="00883228" w:rsidRDefault="00B909F8" w:rsidP="00DD004A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Papel y lápiz  </w:t>
            </w:r>
          </w:p>
        </w:tc>
      </w:tr>
      <w:tr w:rsidR="00B909F8" w14:paraId="50B7EDA1" w14:textId="77777777" w:rsidTr="00DD004A">
        <w:tc>
          <w:tcPr>
            <w:tcW w:w="8828" w:type="dxa"/>
            <w:gridSpan w:val="5"/>
            <w:shd w:val="clear" w:color="auto" w:fill="943734"/>
            <w:vAlign w:val="center"/>
          </w:tcPr>
          <w:p w14:paraId="150A8C60" w14:textId="77777777" w:rsidR="00B909F8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909F8" w:rsidRPr="00657627" w14:paraId="7400386C" w14:textId="77777777" w:rsidTr="00DD004A">
        <w:tc>
          <w:tcPr>
            <w:tcW w:w="8828" w:type="dxa"/>
            <w:gridSpan w:val="5"/>
            <w:vAlign w:val="center"/>
          </w:tcPr>
          <w:p w14:paraId="3B242084" w14:textId="77777777" w:rsidR="00B909F8" w:rsidRPr="00657627" w:rsidRDefault="00B909F8" w:rsidP="00DD0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19B1D19A" w14:textId="77777777" w:rsidR="00B909F8" w:rsidRDefault="00B909F8"/>
    <w:sectPr w:rsidR="00B909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AF605F"/>
    <w:multiLevelType w:val="hybridMultilevel"/>
    <w:tmpl w:val="EFB6D196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F8"/>
    <w:rsid w:val="009634AE"/>
    <w:rsid w:val="00B9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DAF609"/>
  <w15:chartTrackingRefBased/>
  <w15:docId w15:val="{E5C10A46-1415-46E9-814B-738EBA88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9F8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B909F8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B909F8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B909F8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  <w:style w:type="paragraph" w:customStyle="1" w:styleId="Default">
    <w:name w:val="Default"/>
    <w:rsid w:val="00B909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2</cp:revision>
  <dcterms:created xsi:type="dcterms:W3CDTF">2021-04-19T23:34:00Z</dcterms:created>
  <dcterms:modified xsi:type="dcterms:W3CDTF">2021-04-19T23:40:00Z</dcterms:modified>
</cp:coreProperties>
</file>