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4A44F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F3456FB" w14:textId="77777777" w:rsidTr="00A979ED">
        <w:tc>
          <w:tcPr>
            <w:tcW w:w="8828" w:type="dxa"/>
            <w:gridSpan w:val="5"/>
            <w:shd w:val="clear" w:color="auto" w:fill="943734"/>
            <w:vAlign w:val="center"/>
          </w:tcPr>
          <w:p w14:paraId="31B03029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82AF4FE" w14:textId="77777777" w:rsidTr="00A979ED">
        <w:tc>
          <w:tcPr>
            <w:tcW w:w="2689" w:type="dxa"/>
            <w:shd w:val="clear" w:color="auto" w:fill="C0504D"/>
            <w:vAlign w:val="center"/>
          </w:tcPr>
          <w:p w14:paraId="25F9BCF8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8D32B24" w14:textId="77777777" w:rsidR="00C814CE" w:rsidRDefault="004C058F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5F2B1189" w14:textId="77777777" w:rsidTr="00A979ED">
        <w:tc>
          <w:tcPr>
            <w:tcW w:w="2689" w:type="dxa"/>
            <w:shd w:val="clear" w:color="auto" w:fill="C0504D"/>
            <w:vAlign w:val="center"/>
          </w:tcPr>
          <w:p w14:paraId="0305AA4A" w14:textId="77777777" w:rsidR="00C814CE" w:rsidRDefault="002D16D0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B628F96" w14:textId="77777777" w:rsidR="00C814CE" w:rsidRDefault="004C058F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63975127" w14:textId="77777777" w:rsidTr="00A979ED">
        <w:tc>
          <w:tcPr>
            <w:tcW w:w="2689" w:type="dxa"/>
            <w:shd w:val="clear" w:color="auto" w:fill="C0504D"/>
            <w:vAlign w:val="center"/>
          </w:tcPr>
          <w:p w14:paraId="124C8D67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DD96E67" w14:textId="7F9C5C61" w:rsidR="00C814CE" w:rsidRDefault="008504F6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96D31EC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D20EFAB" w14:textId="77777777" w:rsidR="00C814CE" w:rsidRDefault="004321BA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814CE" w14:paraId="2BB577C3" w14:textId="77777777" w:rsidTr="00A979ED">
        <w:tc>
          <w:tcPr>
            <w:tcW w:w="2689" w:type="dxa"/>
            <w:shd w:val="clear" w:color="auto" w:fill="C0504D"/>
            <w:vAlign w:val="center"/>
          </w:tcPr>
          <w:p w14:paraId="3F1143CC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462C1E7" w14:textId="349609B9" w:rsidR="00C814CE" w:rsidRDefault="008504F6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48857F82" w14:textId="77777777" w:rsidTr="00A979ED">
        <w:tc>
          <w:tcPr>
            <w:tcW w:w="8828" w:type="dxa"/>
            <w:gridSpan w:val="5"/>
            <w:shd w:val="clear" w:color="auto" w:fill="943734"/>
          </w:tcPr>
          <w:p w14:paraId="6BC03A32" w14:textId="77777777" w:rsidR="00C814CE" w:rsidRDefault="00C814CE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586D398" w14:textId="77777777" w:rsidTr="00A979ED">
        <w:tc>
          <w:tcPr>
            <w:tcW w:w="2689" w:type="dxa"/>
            <w:shd w:val="clear" w:color="auto" w:fill="C0504D"/>
            <w:vAlign w:val="center"/>
          </w:tcPr>
          <w:p w14:paraId="44797512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28CFB06" w14:textId="78E97A78" w:rsidR="00C814CE" w:rsidRDefault="008504F6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2" w:name="_Hlk83034459"/>
            <w:r>
              <w:rPr>
                <w:rFonts w:ascii="Arial" w:hAnsi="Arial" w:cs="Arial"/>
              </w:rPr>
              <w:t xml:space="preserve">Guiar a la </w:t>
            </w:r>
            <w:bookmarkEnd w:id="2"/>
            <w:r>
              <w:rPr>
                <w:rFonts w:ascii="Arial" w:hAnsi="Arial" w:cs="Arial"/>
              </w:rPr>
              <w:t>paciente a analizar</w:t>
            </w:r>
            <w:r w:rsidR="008275D2">
              <w:rPr>
                <w:rFonts w:ascii="Arial" w:hAnsi="Arial" w:cs="Arial"/>
              </w:rPr>
              <w:t xml:space="preserve"> sus problemas e</w:t>
            </w:r>
            <w:r>
              <w:rPr>
                <w:rFonts w:ascii="Arial" w:hAnsi="Arial" w:cs="Arial"/>
              </w:rPr>
              <w:t xml:space="preserve"> identificar y buscar soluciones</w:t>
            </w:r>
            <w:r w:rsidR="008275D2">
              <w:rPr>
                <w:rFonts w:ascii="Arial" w:hAnsi="Arial" w:cs="Arial"/>
              </w:rPr>
              <w:t xml:space="preserve">, esto </w:t>
            </w:r>
            <w:r>
              <w:rPr>
                <w:rFonts w:ascii="Arial" w:hAnsi="Arial" w:cs="Arial"/>
              </w:rPr>
              <w:t>por medio de los cinco pasos del entrenamiento en solución de problemas (TSP).</w:t>
            </w:r>
          </w:p>
        </w:tc>
      </w:tr>
      <w:tr w:rsidR="00C814CE" w14:paraId="16057CA8" w14:textId="77777777" w:rsidTr="00A979E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07053D3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A8C4F76" w14:textId="77777777" w:rsidR="008504F6" w:rsidRDefault="008504F6" w:rsidP="008504F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Creatividad</w:t>
            </w:r>
          </w:p>
          <w:p w14:paraId="00879A4A" w14:textId="77777777" w:rsidR="008504F6" w:rsidRDefault="008504F6" w:rsidP="008504F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F411C">
              <w:rPr>
                <w:rFonts w:ascii="Arial" w:eastAsia="Arial" w:hAnsi="Arial" w:cs="Arial"/>
              </w:rPr>
              <w:t>Análisis</w:t>
            </w:r>
          </w:p>
          <w:p w14:paraId="0FA127B4" w14:textId="77777777" w:rsidR="00C814CE" w:rsidRDefault="008504F6" w:rsidP="008504F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y definición de problemas</w:t>
            </w:r>
          </w:p>
          <w:p w14:paraId="073DC302" w14:textId="77777777" w:rsidR="008504F6" w:rsidRDefault="008504F6" w:rsidP="008504F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Alternativas de solución</w:t>
            </w:r>
          </w:p>
          <w:p w14:paraId="004C9BE6" w14:textId="34EB5D95" w:rsidR="008504F6" w:rsidRPr="008504F6" w:rsidRDefault="008504F6" w:rsidP="008504F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Toma de decisiones</w:t>
            </w:r>
          </w:p>
        </w:tc>
      </w:tr>
      <w:tr w:rsidR="00C814CE" w14:paraId="75CD0425" w14:textId="77777777" w:rsidTr="00A979ED">
        <w:tc>
          <w:tcPr>
            <w:tcW w:w="6621" w:type="dxa"/>
            <w:gridSpan w:val="3"/>
            <w:shd w:val="clear" w:color="auto" w:fill="943734"/>
            <w:vAlign w:val="center"/>
          </w:tcPr>
          <w:p w14:paraId="6B8BF20D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D1CDB1" w14:textId="77777777" w:rsidR="00C814CE" w:rsidRDefault="008E2388" w:rsidP="00A97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766C" w14:paraId="28E2B774" w14:textId="77777777" w:rsidTr="00A979ED">
        <w:tc>
          <w:tcPr>
            <w:tcW w:w="6621" w:type="dxa"/>
            <w:gridSpan w:val="3"/>
            <w:vAlign w:val="center"/>
          </w:tcPr>
          <w:p w14:paraId="6257D10A" w14:textId="77777777" w:rsidR="00DC766C" w:rsidRDefault="00DC766C" w:rsidP="00DC766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5DFB4918" w14:textId="0F4E7085" w:rsidR="00DC766C" w:rsidRDefault="00DC766C" w:rsidP="00DC766C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</w:t>
            </w:r>
            <w:r>
              <w:rPr>
                <w:rFonts w:eastAsia="Arial" w:cs="Arial"/>
                <w:color w:val="000000"/>
              </w:rPr>
              <w:t>s</w:t>
            </w:r>
            <w:r w:rsidRPr="00CF73F4">
              <w:rPr>
                <w:rFonts w:eastAsia="Arial" w:cs="Arial"/>
                <w:color w:val="000000"/>
              </w:rPr>
              <w:t xml:space="preserve"> actividad</w:t>
            </w:r>
            <w:r>
              <w:rPr>
                <w:rFonts w:eastAsia="Arial" w:cs="Arial"/>
                <w:color w:val="000000"/>
              </w:rPr>
              <w:t>es</w:t>
            </w:r>
            <w:r w:rsidRPr="00CF73F4">
              <w:rPr>
                <w:rFonts w:eastAsia="Arial" w:cs="Arial"/>
                <w:color w:val="000000"/>
              </w:rPr>
              <w:t xml:space="preserve">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ayudarán </w:t>
            </w:r>
            <w:r>
              <w:t>a analizar e identificar problemas con el fin de generar varias soluciones, decidir cu</w:t>
            </w:r>
            <w:r w:rsidR="001D3C42">
              <w:t>á</w:t>
            </w:r>
            <w:r>
              <w:t xml:space="preserve">l es la correcta o adecuada e implementarla. </w:t>
            </w:r>
          </w:p>
          <w:p w14:paraId="6A4CA3B0" w14:textId="7E1D3A25" w:rsidR="00DC766C" w:rsidRPr="00D64BCC" w:rsidRDefault="00DC766C" w:rsidP="00DC766C">
            <w:pPr>
              <w:pStyle w:val="EstiloPS"/>
              <w:spacing w:line="360" w:lineRule="auto"/>
              <w:ind w:left="360"/>
              <w:jc w:val="both"/>
            </w:pPr>
            <w:r w:rsidRPr="00D64BCC">
              <w:lastRenderedPageBreak/>
              <w:t>Luego de esto</w:t>
            </w:r>
            <w:r>
              <w:t>, se dará inicio a trabajar en la técnica de Entrenamiento en solución de problemas (TSP).</w:t>
            </w:r>
            <w:r>
              <w:rPr>
                <w:rFonts w:cs="Arial"/>
                <w:iCs/>
              </w:rPr>
              <w:t xml:space="preserve"> La paciente le deberá de realizar un cuadro de cinco columnas en donde colocará las etapas de este entrenamiento, las cuales son: orientación hacia el problema, definición y formulación del problema, generación de alternativas de solución, toma de decisiones e implementación de solución y verificación. Seguido de esto se comenzará a completar el cuadro. </w:t>
            </w:r>
          </w:p>
          <w:p w14:paraId="280DB10D" w14:textId="06E448AF" w:rsidR="00DC766C" w:rsidRPr="00C852FA" w:rsidRDefault="00DC766C" w:rsidP="00DC766C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 w:rsidRPr="00C852FA">
              <w:rPr>
                <w:rFonts w:eastAsia="Arial" w:cs="Arial"/>
                <w:b/>
                <w:color w:val="000000"/>
              </w:rPr>
              <w:t>Cierre (10mins):</w:t>
            </w:r>
            <w:r w:rsidRPr="00C852FA">
              <w:rPr>
                <w:rFonts w:eastAsia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75FE9DFD" w14:textId="77777777" w:rsidR="00DC766C" w:rsidRDefault="00DC766C" w:rsidP="00DC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55250197" w14:textId="6DDB103A" w:rsidR="00DC766C" w:rsidRPr="00DC766C" w:rsidRDefault="00DC766C" w:rsidP="00DC766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DC766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1B0B4D94" w14:textId="77777777" w:rsidR="00DC766C" w:rsidRDefault="00DC766C" w:rsidP="00DC766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Lápiz</w:t>
            </w:r>
          </w:p>
          <w:p w14:paraId="1BABD646" w14:textId="77777777" w:rsidR="00DC766C" w:rsidRDefault="00DC766C" w:rsidP="00DC766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68BF03F2" w14:textId="77777777" w:rsidR="00DC766C" w:rsidRDefault="00DC766C" w:rsidP="00DC766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07BAEB54" w14:textId="0B5220BF" w:rsidR="00DC766C" w:rsidRPr="00DC766C" w:rsidRDefault="00DC766C" w:rsidP="00DC766C">
            <w:pPr>
              <w:pStyle w:val="Prrafodelista"/>
              <w:numPr>
                <w:ilvl w:val="0"/>
                <w:numId w:val="2"/>
              </w:numPr>
              <w:spacing w:after="200" w:line="360" w:lineRule="auto"/>
              <w:rPr>
                <w:rFonts w:ascii="Arial" w:hAnsi="Arial" w:cs="Arial"/>
              </w:rPr>
            </w:pPr>
            <w:r w:rsidRPr="00DC766C">
              <w:rPr>
                <w:rFonts w:ascii="Arial" w:hAnsi="Arial" w:cs="Arial"/>
              </w:rPr>
              <w:t>Hojas en blanco</w:t>
            </w:r>
          </w:p>
        </w:tc>
      </w:tr>
      <w:tr w:rsidR="00DC766C" w14:paraId="64836FB1" w14:textId="77777777" w:rsidTr="00A979ED">
        <w:tc>
          <w:tcPr>
            <w:tcW w:w="6621" w:type="dxa"/>
            <w:gridSpan w:val="3"/>
            <w:shd w:val="clear" w:color="auto" w:fill="943734"/>
            <w:vAlign w:val="center"/>
          </w:tcPr>
          <w:p w14:paraId="1CA4B0FD" w14:textId="77777777" w:rsidR="00DC766C" w:rsidRDefault="00DC766C" w:rsidP="00DC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5269733" w14:textId="77777777" w:rsidR="00DC766C" w:rsidRDefault="00DC766C" w:rsidP="00DC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766C" w14:paraId="402530C0" w14:textId="77777777" w:rsidTr="00A979ED">
        <w:tc>
          <w:tcPr>
            <w:tcW w:w="6621" w:type="dxa"/>
            <w:gridSpan w:val="3"/>
            <w:vAlign w:val="center"/>
          </w:tcPr>
          <w:p w14:paraId="0DAAE70A" w14:textId="4A78935E" w:rsidR="00DC766C" w:rsidRDefault="00DC766C" w:rsidP="00DC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Autorregistros:</w:t>
            </w:r>
            <w:r>
              <w:rPr>
                <w:rFonts w:ascii="Arial" w:hAnsi="Arial" w:cs="Arial"/>
              </w:rPr>
              <w:t xml:space="preserve"> en un cuaderno la paciente deberá de realizar una tabla para registrar una situación con carga emocional elevada, deberá de poner ocho columnas: 1. Día y hora, 2. Situación, 3. Emoción, 4. Antecedentes, 5. Pensamiento, 6. Reacción fisiológica, 7. Reacción conductual, 8. Nuevo pensamiento racional </w:t>
            </w:r>
            <w:sdt>
              <w:sdtPr>
                <w:rPr>
                  <w:rFonts w:ascii="Arial" w:hAnsi="Arial" w:cs="Arial"/>
                </w:rPr>
                <w:id w:val="1280612003"/>
                <w:citation/>
              </w:sdtPr>
              <w:sdtEndPr/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</w:rPr>
                  <w:t xml:space="preserve"> </w:t>
                </w:r>
                <w:r w:rsidRPr="0016712A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2160D65C" w14:textId="4FEE80DB" w:rsidR="00DC766C" w:rsidRDefault="00DC766C" w:rsidP="00DC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>: la paciente deberá de leer de la página 8</w:t>
            </w:r>
            <w:r w:rsidR="0043794B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 xml:space="preserve"> a la </w:t>
            </w:r>
            <w:r w:rsidR="0043794B">
              <w:rPr>
                <w:rFonts w:ascii="Arial" w:eastAsia="Arial" w:hAnsi="Arial" w:cs="Arial"/>
                <w:color w:val="000000"/>
              </w:rPr>
              <w:t>96</w:t>
            </w:r>
            <w:r>
              <w:rPr>
                <w:rFonts w:ascii="Arial" w:eastAsia="Arial" w:hAnsi="Arial" w:cs="Arial"/>
                <w:color w:val="000000"/>
              </w:rPr>
              <w:t xml:space="preserve"> del libro “cuestión de Confianza” por Dr. Russ Harris y deberá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53EF4F28" w14:textId="77777777" w:rsidR="00DC766C" w:rsidRPr="00DC766C" w:rsidRDefault="00DC766C" w:rsidP="00DC766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color w:val="000000"/>
              </w:rPr>
              <w:t>Cuaderno</w:t>
            </w:r>
          </w:p>
          <w:p w14:paraId="1EBC9078" w14:textId="77777777" w:rsidR="00DC766C" w:rsidRPr="00DC766C" w:rsidRDefault="00DC766C" w:rsidP="00DC766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color w:val="000000"/>
              </w:rPr>
              <w:t xml:space="preserve">Lápiz o lapicero </w:t>
            </w:r>
          </w:p>
          <w:p w14:paraId="71F243CF" w14:textId="77777777" w:rsidR="00DC766C" w:rsidRDefault="00DC766C" w:rsidP="00DC766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color w:val="000000"/>
              </w:rPr>
              <w:t>Crayones o marcadores</w:t>
            </w:r>
          </w:p>
          <w:p w14:paraId="1B0C40F8" w14:textId="51A2E9DA" w:rsidR="00DC766C" w:rsidRPr="00DC766C" w:rsidRDefault="00DC766C" w:rsidP="00DC766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DC766C" w14:paraId="4A257284" w14:textId="77777777" w:rsidTr="00A979ED">
        <w:tc>
          <w:tcPr>
            <w:tcW w:w="8828" w:type="dxa"/>
            <w:gridSpan w:val="5"/>
            <w:shd w:val="clear" w:color="auto" w:fill="943734"/>
            <w:vAlign w:val="center"/>
          </w:tcPr>
          <w:p w14:paraId="6DCC1A9A" w14:textId="77777777" w:rsidR="00DC766C" w:rsidRDefault="00DC766C" w:rsidP="008275D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DC766C" w14:paraId="39A16F3A" w14:textId="77777777" w:rsidTr="00A979ED">
        <w:tc>
          <w:tcPr>
            <w:tcW w:w="8828" w:type="dxa"/>
            <w:gridSpan w:val="5"/>
            <w:vAlign w:val="center"/>
          </w:tcPr>
          <w:p w14:paraId="4D2E793D" w14:textId="70AE0DE0" w:rsidR="00DC766C" w:rsidRPr="00DC766C" w:rsidRDefault="00DC766C" w:rsidP="00DC766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F438D">
              <w:rPr>
                <w:rFonts w:ascii="Arial" w:eastAsia="Arial" w:hAnsi="Arial" w:cs="Arial"/>
                <w:b/>
                <w:color w:val="000000"/>
              </w:rPr>
              <w:t>Entrenamiento en solución de problemas:</w:t>
            </w:r>
            <w:r w:rsidRPr="004F438D">
              <w:rPr>
                <w:rFonts w:ascii="Arial" w:eastAsia="Arial" w:hAnsi="Arial" w:cs="Arial"/>
                <w:color w:val="000000"/>
              </w:rPr>
              <w:t xml:space="preserve"> esta técnica busca guiar al paciente a la solución de sus problemas por medio de cinco etapas que conforman una secuencia lógica de aplicación</w:t>
            </w:r>
            <w:r w:rsidR="001D3C42">
              <w:rPr>
                <w:rFonts w:ascii="Arial" w:eastAsia="Arial" w:hAnsi="Arial" w:cs="Arial"/>
                <w:color w:val="000000"/>
              </w:rPr>
              <w:t>,</w:t>
            </w:r>
            <w:r w:rsidRPr="004F438D">
              <w:rPr>
                <w:rFonts w:ascii="Arial" w:eastAsia="Arial" w:hAnsi="Arial" w:cs="Arial"/>
                <w:color w:val="000000"/>
              </w:rPr>
              <w:t xml:space="preserve"> pero que no son unidireccionales (puede haber retroceso desde una f</w:t>
            </w:r>
            <w:r>
              <w:rPr>
                <w:rFonts w:ascii="Arial" w:eastAsia="Arial" w:hAnsi="Arial" w:cs="Arial"/>
                <w:color w:val="000000"/>
              </w:rPr>
              <w:t xml:space="preserve">ase posterior a otra anterior) </w:t>
            </w:r>
            <w:sdt>
              <w:sdtPr>
                <w:id w:val="127976084"/>
                <w:citation/>
              </w:sdtPr>
              <w:sdtEndPr>
                <w:rPr>
                  <w:rFonts w:ascii="Arial" w:hAnsi="Arial" w:cs="Arial"/>
                </w:rPr>
              </w:sdtEndPr>
              <w:sdtContent>
                <w:r w:rsidRPr="00BF411C">
                  <w:rPr>
                    <w:rFonts w:ascii="Arial" w:hAnsi="Arial" w:cs="Arial"/>
                  </w:rPr>
                  <w:fldChar w:fldCharType="begin"/>
                </w:r>
                <w:r w:rsidRPr="00BF411C">
                  <w:rPr>
                    <w:rFonts w:ascii="Arial" w:hAnsi="Arial" w:cs="Arial"/>
                  </w:rPr>
                  <w:instrText xml:space="preserve"> CITATION MDí17 \l 4106 </w:instrText>
                </w:r>
                <w:r w:rsidRPr="00BF411C">
                  <w:rPr>
                    <w:rFonts w:ascii="Arial" w:hAnsi="Arial" w:cs="Arial"/>
                  </w:rPr>
                  <w:fldChar w:fldCharType="separate"/>
                </w:r>
                <w:r w:rsidRPr="00BF411C">
                  <w:rPr>
                    <w:rFonts w:ascii="Arial" w:hAnsi="Arial" w:cs="Arial"/>
                    <w:noProof/>
                  </w:rPr>
                  <w:t>(M. Díaz; M. Ruiz; A. Villalobos, 2017)</w:t>
                </w:r>
                <w:r w:rsidRPr="00BF411C"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19A71370" w14:textId="22C07AA9" w:rsidR="00DC766C" w:rsidRPr="00DC766C" w:rsidRDefault="00DC766C" w:rsidP="00DC766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DC766C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EndPr/>
              <w:sdtContent>
                <w:r w:rsidRPr="00DC766C">
                  <w:rPr>
                    <w:rFonts w:ascii="Arial" w:eastAsia="Arial" w:hAnsi="Arial" w:cs="Arial"/>
                  </w:rPr>
                  <w:fldChar w:fldCharType="begin"/>
                </w:r>
                <w:r w:rsidRPr="00DC766C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DC766C">
                  <w:rPr>
                    <w:rFonts w:ascii="Arial" w:eastAsia="Arial" w:hAnsi="Arial" w:cs="Arial"/>
                  </w:rPr>
                  <w:fldChar w:fldCharType="separate"/>
                </w:r>
                <w:r w:rsidRPr="00DC766C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DC766C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DC766C">
              <w:rPr>
                <w:rFonts w:ascii="Arial" w:eastAsia="Arial" w:hAnsi="Arial" w:cs="Arial"/>
              </w:rPr>
              <w:t>.</w:t>
            </w:r>
          </w:p>
        </w:tc>
      </w:tr>
    </w:tbl>
    <w:p w14:paraId="0134DF1D" w14:textId="77777777" w:rsidR="00C814CE" w:rsidRDefault="00C814CE"/>
    <w:p w14:paraId="6460033F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2696C11" w14:textId="76204073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D1A6" w14:textId="77777777" w:rsidR="002D16D0" w:rsidRDefault="002D16D0">
      <w:pPr>
        <w:spacing w:after="0" w:line="240" w:lineRule="auto"/>
      </w:pPr>
      <w:r>
        <w:separator/>
      </w:r>
    </w:p>
  </w:endnote>
  <w:endnote w:type="continuationSeparator" w:id="0">
    <w:p w14:paraId="2C633ADE" w14:textId="77777777" w:rsidR="002D16D0" w:rsidRDefault="002D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44EB" w14:textId="77777777" w:rsidR="002D16D0" w:rsidRDefault="002D16D0">
      <w:pPr>
        <w:spacing w:after="0" w:line="240" w:lineRule="auto"/>
      </w:pPr>
      <w:r>
        <w:separator/>
      </w:r>
    </w:p>
  </w:footnote>
  <w:footnote w:type="continuationSeparator" w:id="0">
    <w:p w14:paraId="5C029034" w14:textId="77777777" w:rsidR="002D16D0" w:rsidRDefault="002D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ED0A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EB2680B" wp14:editId="7D4E592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6540"/>
    <w:multiLevelType w:val="hybridMultilevel"/>
    <w:tmpl w:val="AA7868E0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76C1A"/>
    <w:multiLevelType w:val="hybridMultilevel"/>
    <w:tmpl w:val="5E622A52"/>
    <w:lvl w:ilvl="0" w:tplc="642C875C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890CAE"/>
    <w:multiLevelType w:val="hybridMultilevel"/>
    <w:tmpl w:val="2E9EA7E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FE7EEC"/>
    <w:multiLevelType w:val="hybridMultilevel"/>
    <w:tmpl w:val="54A22074"/>
    <w:lvl w:ilvl="0" w:tplc="5492CB50">
      <w:start w:val="1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D3C42"/>
    <w:rsid w:val="002D16D0"/>
    <w:rsid w:val="004321BA"/>
    <w:rsid w:val="0043794B"/>
    <w:rsid w:val="004C058F"/>
    <w:rsid w:val="008275D2"/>
    <w:rsid w:val="008504F6"/>
    <w:rsid w:val="008E2388"/>
    <w:rsid w:val="00A979ED"/>
    <w:rsid w:val="00C04A6E"/>
    <w:rsid w:val="00C23CCA"/>
    <w:rsid w:val="00C814CE"/>
    <w:rsid w:val="00DC766C"/>
    <w:rsid w:val="00E30C95"/>
    <w:rsid w:val="00F9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77EB7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0DA74BAF-B51B-4C5C-B133-D3DA36CE6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8</cp:revision>
  <dcterms:created xsi:type="dcterms:W3CDTF">2020-11-17T20:52:00Z</dcterms:created>
  <dcterms:modified xsi:type="dcterms:W3CDTF">2021-10-04T00:27:00Z</dcterms:modified>
</cp:coreProperties>
</file>