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064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44"/>
        <w:gridCol w:w="2241"/>
        <w:gridCol w:w="1331"/>
        <w:gridCol w:w="515"/>
        <w:gridCol w:w="2433"/>
      </w:tblGrid>
      <w:tr w:rsidR="00E36B66" w14:paraId="21BF1C8A" w14:textId="77777777" w:rsidTr="009142FF">
        <w:tc>
          <w:tcPr>
            <w:tcW w:w="906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43734"/>
            <w:vAlign w:val="center"/>
            <w:hideMark/>
          </w:tcPr>
          <w:p w14:paraId="69634E48" w14:textId="77777777" w:rsidR="00E36B66" w:rsidRDefault="00E36B66" w:rsidP="009142FF">
            <w:pPr>
              <w:spacing w:after="0" w:line="360" w:lineRule="auto"/>
              <w:jc w:val="both"/>
              <w:textAlignment w:val="baseline"/>
              <w:rPr>
                <w:rFonts w:ascii="Arial" w:eastAsia="Times New Roman" w:hAnsi="Arial" w:cs="Arial"/>
                <w:lang w:val="es-ES" w:eastAsia="es-MX"/>
              </w:rPr>
            </w:pPr>
            <w:r>
              <w:rPr>
                <w:rFonts w:ascii="Arial" w:eastAsia="Times New Roman" w:hAnsi="Arial" w:cs="Arial"/>
                <w:b/>
                <w:bCs/>
                <w:color w:val="FFFFFF"/>
                <w:lang w:val="es-GT" w:eastAsia="es-MX"/>
              </w:rPr>
              <w:t>PLAN DE SESIÓN – PSICOLOGÍA CLÍNICA</w:t>
            </w:r>
            <w:r>
              <w:rPr>
                <w:rFonts w:ascii="Arial" w:eastAsia="Times New Roman" w:hAnsi="Arial" w:cs="Arial"/>
                <w:color w:val="FFFFFF"/>
                <w:lang w:val="es-ES" w:eastAsia="es-MX"/>
              </w:rPr>
              <w:t> </w:t>
            </w:r>
          </w:p>
        </w:tc>
      </w:tr>
      <w:tr w:rsidR="00E36B66" w14:paraId="23D0C30F" w14:textId="77777777" w:rsidTr="009142FF">
        <w:tc>
          <w:tcPr>
            <w:tcW w:w="2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504D"/>
            <w:vAlign w:val="center"/>
            <w:hideMark/>
          </w:tcPr>
          <w:p w14:paraId="3BB6A1B1" w14:textId="77777777" w:rsidR="00E36B66" w:rsidRDefault="00E36B66" w:rsidP="009142FF">
            <w:pPr>
              <w:spacing w:after="0" w:line="360" w:lineRule="auto"/>
              <w:jc w:val="both"/>
              <w:textAlignment w:val="baseline"/>
              <w:rPr>
                <w:rFonts w:ascii="Arial" w:eastAsia="Times New Roman" w:hAnsi="Arial" w:cs="Arial"/>
                <w:lang w:val="es-ES" w:eastAsia="es-MX"/>
              </w:rPr>
            </w:pPr>
            <w:r>
              <w:rPr>
                <w:rFonts w:ascii="Arial" w:eastAsia="Times New Roman" w:hAnsi="Arial" w:cs="Arial"/>
                <w:b/>
                <w:bCs/>
                <w:color w:val="FFFFFF"/>
                <w:lang w:val="es-GT" w:eastAsia="es-MX"/>
              </w:rPr>
              <w:t>Nombre del practicante</w:t>
            </w:r>
            <w:r>
              <w:rPr>
                <w:rFonts w:ascii="Arial" w:eastAsia="Times New Roman" w:hAnsi="Arial" w:cs="Arial"/>
                <w:color w:val="FFFFFF"/>
                <w:lang w:val="es-ES" w:eastAsia="es-MX"/>
              </w:rPr>
              <w:t> </w:t>
            </w:r>
          </w:p>
        </w:tc>
        <w:tc>
          <w:tcPr>
            <w:tcW w:w="6520" w:type="dxa"/>
            <w:gridSpan w:val="4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865C8AF" w14:textId="77777777" w:rsidR="00E36B66" w:rsidRDefault="00E36B66" w:rsidP="009142FF">
            <w:pPr>
              <w:spacing w:after="0" w:line="360" w:lineRule="auto"/>
              <w:jc w:val="both"/>
              <w:textAlignment w:val="baseline"/>
              <w:rPr>
                <w:rFonts w:ascii="Arial" w:eastAsia="Times New Roman" w:hAnsi="Arial" w:cs="Arial"/>
                <w:lang w:val="es-ES" w:eastAsia="es-MX"/>
              </w:rPr>
            </w:pPr>
            <w:r>
              <w:rPr>
                <w:rFonts w:ascii="Arial" w:eastAsia="Times New Roman" w:hAnsi="Arial" w:cs="Arial"/>
                <w:color w:val="000000"/>
                <w:lang w:val="es-GT" w:eastAsia="es-MX"/>
              </w:rPr>
              <w:t> Juan Marcos Andrés Alarcón Martínez.</w:t>
            </w:r>
            <w:r>
              <w:rPr>
                <w:rFonts w:ascii="Arial" w:eastAsia="Times New Roman" w:hAnsi="Arial" w:cs="Arial"/>
                <w:color w:val="000000"/>
                <w:lang w:val="es-ES" w:eastAsia="es-MX"/>
              </w:rPr>
              <w:t> </w:t>
            </w:r>
          </w:p>
        </w:tc>
      </w:tr>
      <w:tr w:rsidR="00E36B66" w14:paraId="5C71A95A" w14:textId="77777777" w:rsidTr="009142FF">
        <w:tc>
          <w:tcPr>
            <w:tcW w:w="2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504D"/>
            <w:vAlign w:val="center"/>
            <w:hideMark/>
          </w:tcPr>
          <w:p w14:paraId="1AD7D5FE" w14:textId="77777777" w:rsidR="00E36B66" w:rsidRDefault="00E36B66" w:rsidP="009142FF">
            <w:pPr>
              <w:spacing w:after="0" w:line="360" w:lineRule="auto"/>
              <w:jc w:val="both"/>
              <w:textAlignment w:val="baseline"/>
              <w:rPr>
                <w:rFonts w:ascii="Arial" w:eastAsia="Times New Roman" w:hAnsi="Arial" w:cs="Arial"/>
                <w:lang w:val="es-ES" w:eastAsia="es-MX"/>
              </w:rPr>
            </w:pPr>
            <w:r>
              <w:rPr>
                <w:rFonts w:ascii="Arial" w:eastAsia="Times New Roman" w:hAnsi="Arial" w:cs="Arial"/>
                <w:b/>
                <w:bCs/>
                <w:color w:val="FFFFFF"/>
                <w:lang w:val="es-GT" w:eastAsia="es-MX"/>
              </w:rPr>
              <w:t>Iniciales del paciente</w:t>
            </w:r>
            <w:r>
              <w:rPr>
                <w:rFonts w:ascii="Arial" w:eastAsia="Times New Roman" w:hAnsi="Arial" w:cs="Arial"/>
                <w:color w:val="FFFFFF"/>
                <w:lang w:val="es-ES" w:eastAsia="es-MX"/>
              </w:rPr>
              <w:t> </w:t>
            </w:r>
          </w:p>
        </w:tc>
        <w:tc>
          <w:tcPr>
            <w:tcW w:w="652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53925F2" w14:textId="77777777" w:rsidR="00E36B66" w:rsidRDefault="00E36B66" w:rsidP="009142FF">
            <w:pPr>
              <w:spacing w:after="0" w:line="360" w:lineRule="auto"/>
              <w:jc w:val="both"/>
              <w:textAlignment w:val="baseline"/>
              <w:rPr>
                <w:rFonts w:ascii="Arial" w:eastAsia="Times New Roman" w:hAnsi="Arial" w:cs="Arial"/>
                <w:lang w:val="es-ES" w:eastAsia="es-MX"/>
              </w:rPr>
            </w:pPr>
            <w:r>
              <w:rPr>
                <w:rFonts w:ascii="Arial" w:eastAsia="Times New Roman" w:hAnsi="Arial" w:cs="Arial"/>
                <w:color w:val="000000"/>
                <w:lang w:val="es-GT" w:eastAsia="es-MX"/>
              </w:rPr>
              <w:t>D.A.O.Z</w:t>
            </w:r>
            <w:r>
              <w:rPr>
                <w:rFonts w:ascii="Arial" w:eastAsia="Times New Roman" w:hAnsi="Arial" w:cs="Arial"/>
                <w:color w:val="000000"/>
                <w:lang w:val="es-ES" w:eastAsia="es-MX"/>
              </w:rPr>
              <w:t> </w:t>
            </w:r>
          </w:p>
        </w:tc>
      </w:tr>
      <w:tr w:rsidR="00E36B66" w14:paraId="45528156" w14:textId="77777777" w:rsidTr="009142FF">
        <w:tc>
          <w:tcPr>
            <w:tcW w:w="2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504D"/>
            <w:vAlign w:val="center"/>
            <w:hideMark/>
          </w:tcPr>
          <w:p w14:paraId="0F7AC5E1" w14:textId="77777777" w:rsidR="00E36B66" w:rsidRDefault="00E36B66" w:rsidP="009142FF">
            <w:pPr>
              <w:spacing w:after="0" w:line="360" w:lineRule="auto"/>
              <w:jc w:val="both"/>
              <w:textAlignment w:val="baseline"/>
              <w:rPr>
                <w:rFonts w:ascii="Arial" w:eastAsia="Times New Roman" w:hAnsi="Arial" w:cs="Arial"/>
                <w:lang w:val="es-ES" w:eastAsia="es-MX"/>
              </w:rPr>
            </w:pPr>
            <w:r>
              <w:rPr>
                <w:rFonts w:ascii="Arial" w:eastAsia="Times New Roman" w:hAnsi="Arial" w:cs="Arial"/>
                <w:b/>
                <w:bCs/>
                <w:color w:val="FFFFFF"/>
                <w:lang w:val="es-GT" w:eastAsia="es-MX"/>
              </w:rPr>
              <w:t>Fecha del plan</w:t>
            </w:r>
            <w:r>
              <w:rPr>
                <w:rFonts w:ascii="Arial" w:eastAsia="Times New Roman" w:hAnsi="Arial" w:cs="Arial"/>
                <w:color w:val="FFFFFF"/>
                <w:lang w:val="es-ES" w:eastAsia="es-MX"/>
              </w:rPr>
              <w:t> </w:t>
            </w:r>
          </w:p>
        </w:tc>
        <w:tc>
          <w:tcPr>
            <w:tcW w:w="2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405F697" w14:textId="03718DF3" w:rsidR="00E36B66" w:rsidRDefault="007C7456" w:rsidP="009142FF">
            <w:pPr>
              <w:spacing w:after="0" w:line="360" w:lineRule="auto"/>
              <w:jc w:val="both"/>
              <w:textAlignment w:val="baseline"/>
              <w:rPr>
                <w:rFonts w:ascii="Arial" w:eastAsia="Times New Roman" w:hAnsi="Arial" w:cs="Arial"/>
                <w:lang w:val="es-ES" w:eastAsia="es-MX"/>
              </w:rPr>
            </w:pPr>
            <w:r>
              <w:rPr>
                <w:rFonts w:ascii="Arial" w:eastAsia="Times New Roman" w:hAnsi="Arial" w:cs="Arial"/>
                <w:lang w:val="es-ES" w:eastAsia="es-MX"/>
              </w:rPr>
              <w:t>12</w:t>
            </w:r>
            <w:r w:rsidR="00E36B66">
              <w:rPr>
                <w:rFonts w:ascii="Arial" w:eastAsia="Times New Roman" w:hAnsi="Arial" w:cs="Arial"/>
                <w:lang w:val="es-ES" w:eastAsia="es-MX"/>
              </w:rPr>
              <w:t>-10-2021</w:t>
            </w:r>
          </w:p>
        </w:tc>
        <w:tc>
          <w:tcPr>
            <w:tcW w:w="1846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504D"/>
            <w:vAlign w:val="center"/>
            <w:hideMark/>
          </w:tcPr>
          <w:p w14:paraId="23D2055B" w14:textId="77777777" w:rsidR="00E36B66" w:rsidRDefault="00E36B66" w:rsidP="009142FF">
            <w:pPr>
              <w:spacing w:after="0" w:line="360" w:lineRule="auto"/>
              <w:jc w:val="both"/>
              <w:textAlignment w:val="baseline"/>
              <w:rPr>
                <w:rFonts w:ascii="Arial" w:eastAsia="Times New Roman" w:hAnsi="Arial" w:cs="Arial"/>
                <w:lang w:val="es-ES" w:eastAsia="es-MX"/>
              </w:rPr>
            </w:pPr>
            <w:proofErr w:type="spellStart"/>
            <w:r>
              <w:rPr>
                <w:rFonts w:ascii="Arial" w:eastAsia="Times New Roman" w:hAnsi="Arial" w:cs="Arial"/>
                <w:b/>
                <w:bCs/>
                <w:color w:val="FFFFFF"/>
                <w:lang w:val="es-GT" w:eastAsia="es-MX"/>
              </w:rPr>
              <w:t>N°</w:t>
            </w:r>
            <w:proofErr w:type="spellEnd"/>
            <w:r>
              <w:rPr>
                <w:rFonts w:ascii="Arial" w:eastAsia="Times New Roman" w:hAnsi="Arial" w:cs="Arial"/>
                <w:b/>
                <w:bCs/>
                <w:color w:val="FFFFFF"/>
                <w:lang w:val="es-GT" w:eastAsia="es-MX"/>
              </w:rPr>
              <w:t>. de sesión</w:t>
            </w:r>
            <w:r>
              <w:rPr>
                <w:rFonts w:ascii="Arial" w:eastAsia="Times New Roman" w:hAnsi="Arial" w:cs="Arial"/>
                <w:color w:val="FFFFFF"/>
                <w:lang w:val="es-ES" w:eastAsia="es-MX"/>
              </w:rPr>
              <w:t> </w:t>
            </w:r>
          </w:p>
        </w:tc>
        <w:tc>
          <w:tcPr>
            <w:tcW w:w="243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4B242955" w14:textId="3263D604" w:rsidR="00E36B66" w:rsidRDefault="00E36B66" w:rsidP="009142FF">
            <w:pPr>
              <w:spacing w:after="0" w:line="360" w:lineRule="auto"/>
              <w:jc w:val="both"/>
              <w:textAlignment w:val="baseline"/>
              <w:rPr>
                <w:rFonts w:ascii="Arial" w:eastAsia="Times New Roman" w:hAnsi="Arial" w:cs="Arial"/>
                <w:lang w:val="es-ES" w:eastAsia="es-MX"/>
              </w:rPr>
            </w:pPr>
            <w:r>
              <w:rPr>
                <w:rFonts w:ascii="Arial" w:eastAsia="Times New Roman" w:hAnsi="Arial" w:cs="Arial"/>
                <w:lang w:val="es-ES" w:eastAsia="es-MX"/>
              </w:rPr>
              <w:t xml:space="preserve"> 1</w:t>
            </w:r>
            <w:r w:rsidR="007C7456">
              <w:rPr>
                <w:rFonts w:ascii="Arial" w:eastAsia="Times New Roman" w:hAnsi="Arial" w:cs="Arial"/>
                <w:lang w:val="es-ES" w:eastAsia="es-MX"/>
              </w:rPr>
              <w:t xml:space="preserve">2 </w:t>
            </w:r>
          </w:p>
        </w:tc>
      </w:tr>
      <w:tr w:rsidR="00E36B66" w14:paraId="3174E567" w14:textId="77777777" w:rsidTr="009142FF">
        <w:tc>
          <w:tcPr>
            <w:tcW w:w="2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504D"/>
            <w:vAlign w:val="center"/>
            <w:hideMark/>
          </w:tcPr>
          <w:p w14:paraId="0938A9D2" w14:textId="77777777" w:rsidR="00E36B66" w:rsidRDefault="00E36B66" w:rsidP="009142FF">
            <w:pPr>
              <w:spacing w:after="0" w:line="360" w:lineRule="auto"/>
              <w:jc w:val="both"/>
              <w:textAlignment w:val="baseline"/>
              <w:rPr>
                <w:rFonts w:ascii="Arial" w:eastAsia="Times New Roman" w:hAnsi="Arial" w:cs="Arial"/>
                <w:lang w:val="es-ES" w:eastAsia="es-MX"/>
              </w:rPr>
            </w:pPr>
            <w:r>
              <w:rPr>
                <w:rFonts w:ascii="Arial" w:eastAsia="Times New Roman" w:hAnsi="Arial" w:cs="Arial"/>
                <w:b/>
                <w:bCs/>
                <w:color w:val="FFFFFF"/>
                <w:lang w:val="es-GT" w:eastAsia="es-MX"/>
              </w:rPr>
              <w:t>Objetivo general</w:t>
            </w:r>
            <w:r>
              <w:rPr>
                <w:rFonts w:ascii="Arial" w:eastAsia="Times New Roman" w:hAnsi="Arial" w:cs="Arial"/>
                <w:color w:val="FFFFFF"/>
                <w:lang w:val="es-ES" w:eastAsia="es-MX"/>
              </w:rPr>
              <w:t> </w:t>
            </w:r>
          </w:p>
        </w:tc>
        <w:tc>
          <w:tcPr>
            <w:tcW w:w="652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DD78E24" w14:textId="17AB72BC" w:rsidR="00E36B66" w:rsidRDefault="007C7456" w:rsidP="009142FF">
            <w:pPr>
              <w:spacing w:after="0" w:line="360" w:lineRule="auto"/>
              <w:jc w:val="both"/>
              <w:textAlignment w:val="baseline"/>
              <w:rPr>
                <w:rFonts w:ascii="Arial" w:eastAsia="Times New Roman" w:hAnsi="Arial" w:cs="Arial"/>
                <w:lang w:val="es-ES" w:eastAsia="es-MX"/>
              </w:rPr>
            </w:pPr>
            <w:r>
              <w:rPr>
                <w:rFonts w:ascii="Arial" w:eastAsia="Times New Roman" w:hAnsi="Arial" w:cs="Arial"/>
                <w:lang w:val="es-ES" w:eastAsia="es-MX"/>
              </w:rPr>
              <w:t xml:space="preserve">Terapia de juego enfocada en la solución, ayudar a los niños y familias a encontrar soluciones. </w:t>
            </w:r>
          </w:p>
        </w:tc>
      </w:tr>
      <w:tr w:rsidR="00E36B66" w14:paraId="22993855" w14:textId="77777777" w:rsidTr="009142FF">
        <w:tc>
          <w:tcPr>
            <w:tcW w:w="906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43734"/>
            <w:hideMark/>
          </w:tcPr>
          <w:p w14:paraId="6C917097" w14:textId="77777777" w:rsidR="00E36B66" w:rsidRDefault="00E36B66" w:rsidP="009142FF">
            <w:pPr>
              <w:spacing w:after="0" w:line="360" w:lineRule="auto"/>
              <w:jc w:val="both"/>
              <w:textAlignment w:val="baseline"/>
              <w:rPr>
                <w:rFonts w:ascii="Arial" w:eastAsia="Times New Roman" w:hAnsi="Arial" w:cs="Arial"/>
                <w:lang w:val="es-ES" w:eastAsia="es-MX"/>
              </w:rPr>
            </w:pPr>
            <w:r>
              <w:rPr>
                <w:rFonts w:ascii="Arial" w:eastAsia="Times New Roman" w:hAnsi="Arial" w:cs="Arial"/>
                <w:color w:val="000000"/>
                <w:lang w:val="es-GT" w:eastAsia="es-MX"/>
              </w:rPr>
              <w:t> </w:t>
            </w:r>
            <w:r>
              <w:rPr>
                <w:rFonts w:ascii="Arial" w:eastAsia="Times New Roman" w:hAnsi="Arial" w:cs="Arial"/>
                <w:color w:val="000000"/>
                <w:lang w:val="es-ES" w:eastAsia="es-MX"/>
              </w:rPr>
              <w:t> </w:t>
            </w:r>
          </w:p>
        </w:tc>
      </w:tr>
      <w:tr w:rsidR="00E36B66" w14:paraId="7BC38FDE" w14:textId="77777777" w:rsidTr="009142FF">
        <w:tc>
          <w:tcPr>
            <w:tcW w:w="2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504D"/>
            <w:vAlign w:val="center"/>
            <w:hideMark/>
          </w:tcPr>
          <w:p w14:paraId="6B12E8DF" w14:textId="77777777" w:rsidR="00E36B66" w:rsidRDefault="00E36B66" w:rsidP="009142FF">
            <w:pPr>
              <w:spacing w:after="0" w:line="360" w:lineRule="auto"/>
              <w:jc w:val="both"/>
              <w:textAlignment w:val="baseline"/>
              <w:rPr>
                <w:rFonts w:ascii="Arial" w:eastAsia="Times New Roman" w:hAnsi="Arial" w:cs="Arial"/>
                <w:lang w:val="es-ES" w:eastAsia="es-MX"/>
              </w:rPr>
            </w:pPr>
            <w:r>
              <w:rPr>
                <w:rFonts w:ascii="Arial" w:eastAsia="Times New Roman" w:hAnsi="Arial" w:cs="Arial"/>
                <w:b/>
                <w:bCs/>
                <w:color w:val="FFFFFF"/>
                <w:lang w:val="es-GT" w:eastAsia="es-MX"/>
              </w:rPr>
              <w:t>Objetivo de la sesión:</w:t>
            </w:r>
            <w:r>
              <w:rPr>
                <w:rFonts w:ascii="Arial" w:eastAsia="Times New Roman" w:hAnsi="Arial" w:cs="Arial"/>
                <w:color w:val="FFFFFF"/>
                <w:lang w:val="es-ES" w:eastAsia="es-MX"/>
              </w:rPr>
              <w:t> </w:t>
            </w:r>
          </w:p>
        </w:tc>
        <w:tc>
          <w:tcPr>
            <w:tcW w:w="6520" w:type="dxa"/>
            <w:gridSpan w:val="4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F7CA49A" w14:textId="531AB76E" w:rsidR="00E36B66" w:rsidRDefault="00F50DD2" w:rsidP="009142FF">
            <w:pPr>
              <w:spacing w:after="0" w:line="360" w:lineRule="auto"/>
              <w:jc w:val="both"/>
              <w:textAlignment w:val="baseline"/>
              <w:rPr>
                <w:rFonts w:ascii="Arial" w:eastAsia="Times New Roman" w:hAnsi="Arial" w:cs="Arial"/>
                <w:lang w:val="es-ES" w:eastAsia="es-MX"/>
              </w:rPr>
            </w:pPr>
            <w:r>
              <w:rPr>
                <w:rFonts w:ascii="Arial" w:eastAsia="Times New Roman" w:hAnsi="Arial" w:cs="Arial"/>
                <w:lang w:val="es-ES" w:eastAsia="es-MX"/>
              </w:rPr>
              <w:t>Buscar soluciones a problemáticas que presenta el niño y como estas las puede utilizar en su entorno familiar.</w:t>
            </w:r>
          </w:p>
        </w:tc>
      </w:tr>
      <w:tr w:rsidR="00E36B66" w14:paraId="4F1F7263" w14:textId="77777777" w:rsidTr="009142FF">
        <w:tc>
          <w:tcPr>
            <w:tcW w:w="254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0504D"/>
            <w:vAlign w:val="center"/>
            <w:hideMark/>
          </w:tcPr>
          <w:p w14:paraId="18733562" w14:textId="77777777" w:rsidR="00E36B66" w:rsidRDefault="00E36B66" w:rsidP="009142FF">
            <w:pPr>
              <w:spacing w:after="0" w:line="360" w:lineRule="auto"/>
              <w:jc w:val="both"/>
              <w:textAlignment w:val="baseline"/>
              <w:rPr>
                <w:rFonts w:ascii="Arial" w:eastAsia="Times New Roman" w:hAnsi="Arial" w:cs="Arial"/>
                <w:lang w:val="es-ES" w:eastAsia="es-MX"/>
              </w:rPr>
            </w:pPr>
            <w:r>
              <w:rPr>
                <w:rFonts w:ascii="Arial" w:eastAsia="Times New Roman" w:hAnsi="Arial" w:cs="Arial"/>
                <w:b/>
                <w:bCs/>
                <w:color w:val="FFFFFF"/>
                <w:lang w:val="es-GT" w:eastAsia="es-MX"/>
              </w:rPr>
              <w:t>Áreas a trabajar:</w:t>
            </w:r>
            <w:r>
              <w:rPr>
                <w:rFonts w:ascii="Arial" w:eastAsia="Times New Roman" w:hAnsi="Arial" w:cs="Arial"/>
                <w:color w:val="FFFFFF"/>
                <w:lang w:val="es-ES" w:eastAsia="es-MX"/>
              </w:rPr>
              <w:t> </w:t>
            </w:r>
          </w:p>
        </w:tc>
        <w:tc>
          <w:tcPr>
            <w:tcW w:w="652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6D39C4A" w14:textId="2C1BFE7D" w:rsidR="00E36B66" w:rsidRDefault="007A2E55" w:rsidP="009142FF">
            <w:pPr>
              <w:spacing w:after="0" w:line="360" w:lineRule="auto"/>
              <w:jc w:val="both"/>
              <w:textAlignment w:val="baseline"/>
              <w:rPr>
                <w:rFonts w:ascii="Arial" w:eastAsia="Times New Roman" w:hAnsi="Arial" w:cs="Arial"/>
                <w:lang w:val="es-GT" w:eastAsia="es-MX"/>
              </w:rPr>
            </w:pPr>
            <w:r>
              <w:rPr>
                <w:rFonts w:ascii="Arial" w:eastAsia="Times New Roman" w:hAnsi="Arial" w:cs="Arial"/>
                <w:lang w:val="es-GT" w:eastAsia="es-MX"/>
              </w:rPr>
              <w:t xml:space="preserve">Establecer metas, preguntas relacionadas a la problemática, excepciones que se pueden utilizar, escalamiento, mensajes de solución, sesiones de seguimiento. </w:t>
            </w:r>
          </w:p>
        </w:tc>
      </w:tr>
      <w:tr w:rsidR="00E36B66" w14:paraId="2549D0A7" w14:textId="77777777" w:rsidTr="009142FF">
        <w:tc>
          <w:tcPr>
            <w:tcW w:w="611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43734"/>
            <w:vAlign w:val="center"/>
            <w:hideMark/>
          </w:tcPr>
          <w:p w14:paraId="04741FF4" w14:textId="77777777" w:rsidR="00E36B66" w:rsidRDefault="00E36B66" w:rsidP="009142FF">
            <w:pPr>
              <w:spacing w:after="0" w:line="360" w:lineRule="auto"/>
              <w:jc w:val="both"/>
              <w:textAlignment w:val="baseline"/>
              <w:rPr>
                <w:rFonts w:ascii="Arial" w:eastAsia="Times New Roman" w:hAnsi="Arial" w:cs="Arial"/>
                <w:lang w:val="es-ES" w:eastAsia="es-MX"/>
              </w:rPr>
            </w:pPr>
            <w:r>
              <w:rPr>
                <w:rFonts w:ascii="Arial" w:eastAsia="Times New Roman" w:hAnsi="Arial" w:cs="Arial"/>
                <w:b/>
                <w:bCs/>
                <w:color w:val="FFFFFF"/>
                <w:lang w:val="es-GT" w:eastAsia="es-MX"/>
              </w:rPr>
              <w:t>Actividades de intervención</w:t>
            </w:r>
            <w:r>
              <w:rPr>
                <w:rFonts w:ascii="Arial" w:eastAsia="Times New Roman" w:hAnsi="Arial" w:cs="Arial"/>
                <w:color w:val="FFFFFF"/>
                <w:lang w:val="es-ES" w:eastAsia="es-MX"/>
              </w:rPr>
              <w:t> </w:t>
            </w:r>
          </w:p>
        </w:tc>
        <w:tc>
          <w:tcPr>
            <w:tcW w:w="2948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943734"/>
            <w:vAlign w:val="center"/>
            <w:hideMark/>
          </w:tcPr>
          <w:p w14:paraId="75FA7AE6" w14:textId="77777777" w:rsidR="00E36B66" w:rsidRDefault="00E36B66" w:rsidP="009142FF">
            <w:pPr>
              <w:spacing w:after="0" w:line="360" w:lineRule="auto"/>
              <w:jc w:val="both"/>
              <w:textAlignment w:val="baseline"/>
              <w:rPr>
                <w:rFonts w:ascii="Arial" w:eastAsia="Times New Roman" w:hAnsi="Arial" w:cs="Arial"/>
                <w:lang w:val="es-ES" w:eastAsia="es-MX"/>
              </w:rPr>
            </w:pPr>
            <w:r>
              <w:rPr>
                <w:rFonts w:ascii="Arial" w:eastAsia="Times New Roman" w:hAnsi="Arial" w:cs="Arial"/>
                <w:b/>
                <w:bCs/>
                <w:color w:val="FFFFFF"/>
                <w:lang w:val="es-GT" w:eastAsia="es-MX"/>
              </w:rPr>
              <w:t>Materiales y recursos</w:t>
            </w:r>
            <w:r>
              <w:rPr>
                <w:rFonts w:ascii="Arial" w:eastAsia="Times New Roman" w:hAnsi="Arial" w:cs="Arial"/>
                <w:color w:val="FFFFFF"/>
                <w:lang w:val="es-ES" w:eastAsia="es-MX"/>
              </w:rPr>
              <w:t> </w:t>
            </w:r>
          </w:p>
        </w:tc>
      </w:tr>
      <w:tr w:rsidR="00E36B66" w14:paraId="40D91AA6" w14:textId="77777777" w:rsidTr="009142FF">
        <w:trPr>
          <w:trHeight w:val="1838"/>
        </w:trPr>
        <w:tc>
          <w:tcPr>
            <w:tcW w:w="611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C71E02" w14:textId="5053BBBF" w:rsidR="001B1FAD" w:rsidRDefault="00E36B66" w:rsidP="001B1FAD">
            <w:pPr>
              <w:spacing w:after="0" w:line="360" w:lineRule="auto"/>
              <w:jc w:val="both"/>
              <w:textAlignment w:val="baseline"/>
              <w:rPr>
                <w:rFonts w:ascii="Arial" w:eastAsia="Times New Roman" w:hAnsi="Arial" w:cs="Arial"/>
                <w:lang w:val="es-ES" w:eastAsia="es-MX"/>
              </w:rPr>
            </w:pPr>
            <w:r>
              <w:rPr>
                <w:rFonts w:ascii="Arial" w:eastAsia="Times New Roman" w:hAnsi="Arial" w:cs="Arial"/>
                <w:lang w:val="es-ES" w:eastAsia="es-MX"/>
              </w:rPr>
              <w:t xml:space="preserve">Inicio de la sesión: </w:t>
            </w:r>
            <w:r w:rsidR="00164AD6">
              <w:rPr>
                <w:rFonts w:ascii="Arial" w:eastAsia="Times New Roman" w:hAnsi="Arial" w:cs="Arial"/>
                <w:lang w:val="es-ES" w:eastAsia="es-MX"/>
              </w:rPr>
              <w:t xml:space="preserve">Se establecerá </w:t>
            </w:r>
            <w:proofErr w:type="spellStart"/>
            <w:r w:rsidR="00164AD6">
              <w:rPr>
                <w:rFonts w:ascii="Arial" w:eastAsia="Times New Roman" w:hAnsi="Arial" w:cs="Arial"/>
                <w:lang w:val="es-ES" w:eastAsia="es-MX"/>
              </w:rPr>
              <w:t>rapport</w:t>
            </w:r>
            <w:proofErr w:type="spellEnd"/>
            <w:r w:rsidR="00164AD6">
              <w:rPr>
                <w:rFonts w:ascii="Arial" w:eastAsia="Times New Roman" w:hAnsi="Arial" w:cs="Arial"/>
                <w:lang w:val="es-ES" w:eastAsia="es-MX"/>
              </w:rPr>
              <w:t xml:space="preserve">, con el paciente, así como se tendrá una retroalimentación acerca de lo realizado durante la semana. (5 min). </w:t>
            </w:r>
          </w:p>
          <w:p w14:paraId="37567CE8" w14:textId="1F0EDCE4" w:rsidR="00164AD6" w:rsidRDefault="00164AD6" w:rsidP="001B1FAD">
            <w:pPr>
              <w:spacing w:after="0" w:line="360" w:lineRule="auto"/>
              <w:jc w:val="both"/>
              <w:textAlignment w:val="baseline"/>
              <w:rPr>
                <w:rFonts w:ascii="Arial" w:eastAsia="Times New Roman" w:hAnsi="Arial" w:cs="Arial"/>
                <w:lang w:val="es-ES" w:eastAsia="es-MX"/>
              </w:rPr>
            </w:pPr>
            <w:r>
              <w:rPr>
                <w:rFonts w:ascii="Arial" w:eastAsia="Times New Roman" w:hAnsi="Arial" w:cs="Arial"/>
                <w:lang w:val="es-ES" w:eastAsia="es-MX"/>
              </w:rPr>
              <w:t xml:space="preserve">Desarrollo de la terapia de juego: </w:t>
            </w:r>
          </w:p>
          <w:p w14:paraId="183CDF23" w14:textId="72E9D297" w:rsidR="00164AD6" w:rsidRDefault="00164AD6" w:rsidP="00164AD6">
            <w:pPr>
              <w:pStyle w:val="Prrafodelista"/>
              <w:numPr>
                <w:ilvl w:val="0"/>
                <w:numId w:val="1"/>
              </w:numPr>
              <w:spacing w:after="0" w:line="360" w:lineRule="auto"/>
              <w:jc w:val="both"/>
              <w:textAlignment w:val="baseline"/>
              <w:rPr>
                <w:rFonts w:ascii="Arial" w:eastAsia="Times New Roman" w:hAnsi="Arial" w:cs="Arial"/>
                <w:lang w:val="es-ES" w:eastAsia="es-MX"/>
              </w:rPr>
            </w:pPr>
            <w:r>
              <w:rPr>
                <w:rFonts w:ascii="Arial" w:eastAsia="Times New Roman" w:hAnsi="Arial" w:cs="Arial"/>
                <w:lang w:val="es-ES" w:eastAsia="es-MX"/>
              </w:rPr>
              <w:t xml:space="preserve">Identificar o establecer metas relacionadas a la problemática que presenta. Realizar un colash o lluvia de ideas. </w:t>
            </w:r>
          </w:p>
          <w:p w14:paraId="0F40D22F" w14:textId="0E6C91FB" w:rsidR="00164AD6" w:rsidRPr="005B5FC0" w:rsidRDefault="00164AD6" w:rsidP="005B5FC0">
            <w:pPr>
              <w:pStyle w:val="Prrafodelista"/>
              <w:numPr>
                <w:ilvl w:val="0"/>
                <w:numId w:val="1"/>
              </w:numPr>
              <w:spacing w:after="0" w:line="360" w:lineRule="auto"/>
              <w:jc w:val="both"/>
              <w:textAlignment w:val="baseline"/>
              <w:rPr>
                <w:rFonts w:ascii="Arial" w:eastAsia="Times New Roman" w:hAnsi="Arial" w:cs="Arial"/>
                <w:lang w:val="es-ES" w:eastAsia="es-MX"/>
              </w:rPr>
            </w:pPr>
            <w:r w:rsidRPr="005B5FC0">
              <w:rPr>
                <w:rFonts w:ascii="Arial" w:eastAsia="Times New Roman" w:hAnsi="Arial" w:cs="Arial"/>
                <w:lang w:val="es-ES" w:eastAsia="es-MX"/>
              </w:rPr>
              <w:t xml:space="preserve">La pregunta del milagro: Conocer </w:t>
            </w:r>
            <w:r w:rsidR="005B5FC0" w:rsidRPr="005B5FC0">
              <w:rPr>
                <w:rFonts w:ascii="Arial" w:eastAsia="Times New Roman" w:hAnsi="Arial" w:cs="Arial"/>
                <w:lang w:val="es-ES" w:eastAsia="es-MX"/>
              </w:rPr>
              <w:t>cómo</w:t>
            </w:r>
            <w:r w:rsidRPr="005B5FC0">
              <w:rPr>
                <w:rFonts w:ascii="Arial" w:eastAsia="Times New Roman" w:hAnsi="Arial" w:cs="Arial"/>
                <w:lang w:val="es-ES" w:eastAsia="es-MX"/>
              </w:rPr>
              <w:t xml:space="preserve"> se resolvería el problema por el cual asiste el niño al proceso terapéutico. </w:t>
            </w:r>
            <w:r w:rsidR="005B5FC0" w:rsidRPr="005B5FC0">
              <w:rPr>
                <w:rFonts w:ascii="Arial" w:eastAsia="Times New Roman" w:hAnsi="Arial" w:cs="Arial"/>
                <w:lang w:val="es-ES" w:eastAsia="es-MX"/>
              </w:rPr>
              <w:t>“Si esta noche sucediera un milagro mientras</w:t>
            </w:r>
            <w:r w:rsidR="005B5FC0" w:rsidRPr="005B5FC0">
              <w:rPr>
                <w:rFonts w:ascii="Arial" w:eastAsia="Times New Roman" w:hAnsi="Arial" w:cs="Arial"/>
                <w:lang w:val="es-ES" w:eastAsia="es-MX"/>
              </w:rPr>
              <w:t xml:space="preserve"> </w:t>
            </w:r>
            <w:r w:rsidR="005B5FC0" w:rsidRPr="005B5FC0">
              <w:rPr>
                <w:rFonts w:ascii="Arial" w:eastAsia="Times New Roman" w:hAnsi="Arial" w:cs="Arial"/>
                <w:lang w:val="es-ES" w:eastAsia="es-MX"/>
              </w:rPr>
              <w:t>estuvieras dormido y en la mañana cuando despertaras el problema que te trajo</w:t>
            </w:r>
            <w:r w:rsidR="005B5FC0" w:rsidRPr="005B5FC0">
              <w:rPr>
                <w:rFonts w:ascii="Arial" w:eastAsia="Times New Roman" w:hAnsi="Arial" w:cs="Arial"/>
                <w:lang w:val="es-ES" w:eastAsia="es-MX"/>
              </w:rPr>
              <w:t xml:space="preserve"> </w:t>
            </w:r>
            <w:r w:rsidR="005B5FC0" w:rsidRPr="005B5FC0">
              <w:rPr>
                <w:rFonts w:ascii="Arial" w:eastAsia="Times New Roman" w:hAnsi="Arial" w:cs="Arial"/>
                <w:lang w:val="es-ES" w:eastAsia="es-MX"/>
              </w:rPr>
              <w:t>aquí se hubiera resuelto por obra de magia, ¿cuál sería la primera pequeña cosa</w:t>
            </w:r>
            <w:r w:rsidR="005B5FC0" w:rsidRPr="005B5FC0">
              <w:rPr>
                <w:rFonts w:ascii="Arial" w:eastAsia="Times New Roman" w:hAnsi="Arial" w:cs="Arial"/>
                <w:lang w:val="es-ES" w:eastAsia="es-MX"/>
              </w:rPr>
              <w:t xml:space="preserve"> </w:t>
            </w:r>
            <w:r w:rsidR="005B5FC0" w:rsidRPr="005B5FC0">
              <w:rPr>
                <w:rFonts w:ascii="Arial" w:eastAsia="Times New Roman" w:hAnsi="Arial" w:cs="Arial"/>
                <w:lang w:val="es-ES" w:eastAsia="es-MX"/>
              </w:rPr>
              <w:t>que te diría que ese milagro ocurrió?”</w:t>
            </w:r>
            <w:r w:rsidR="005B5FC0" w:rsidRPr="005B5FC0">
              <w:rPr>
                <w:rFonts w:ascii="Arial" w:eastAsia="Times New Roman" w:hAnsi="Arial" w:cs="Arial"/>
                <w:lang w:val="es-ES" w:eastAsia="es-MX"/>
              </w:rPr>
              <w:t xml:space="preserve"> </w:t>
            </w:r>
            <w:r w:rsidR="005B5FC0" w:rsidRPr="005B5FC0">
              <w:rPr>
                <w:rFonts w:ascii="Arial" w:eastAsia="Times New Roman" w:hAnsi="Arial" w:cs="Arial"/>
                <w:lang w:val="es-ES" w:eastAsia="es-MX"/>
              </w:rPr>
              <w:t>“¿Qué harías de manera diferente ahora que ocurrió el milagro?”</w:t>
            </w:r>
          </w:p>
          <w:p w14:paraId="38865B1C" w14:textId="35EB60C0" w:rsidR="005B5FC0" w:rsidRDefault="002F282D" w:rsidP="002F282D">
            <w:pPr>
              <w:pStyle w:val="Prrafodelista"/>
              <w:numPr>
                <w:ilvl w:val="0"/>
                <w:numId w:val="1"/>
              </w:numPr>
              <w:spacing w:after="0" w:line="360" w:lineRule="auto"/>
              <w:jc w:val="both"/>
              <w:textAlignment w:val="baseline"/>
              <w:rPr>
                <w:rFonts w:ascii="Arial" w:eastAsia="Times New Roman" w:hAnsi="Arial" w:cs="Arial"/>
                <w:lang w:val="es-ES" w:eastAsia="es-MX"/>
              </w:rPr>
            </w:pPr>
            <w:r w:rsidRPr="002F282D">
              <w:rPr>
                <w:rFonts w:ascii="Arial" w:eastAsia="Times New Roman" w:hAnsi="Arial" w:cs="Arial"/>
                <w:lang w:val="es-ES" w:eastAsia="es-MX"/>
              </w:rPr>
              <w:t xml:space="preserve">Las excepciones, que constituyen el tercer paso del proceso de terapia breve enfocada en la solución, son pequeños trozos del milagro o las ocasiones en el </w:t>
            </w:r>
            <w:r w:rsidRPr="002F282D">
              <w:rPr>
                <w:rFonts w:ascii="Arial" w:eastAsia="Times New Roman" w:hAnsi="Arial" w:cs="Arial"/>
                <w:lang w:val="es-ES" w:eastAsia="es-MX"/>
              </w:rPr>
              <w:lastRenderedPageBreak/>
              <w:t>pasado en</w:t>
            </w:r>
            <w:r w:rsidRPr="002F282D">
              <w:rPr>
                <w:rFonts w:ascii="Arial" w:eastAsia="Times New Roman" w:hAnsi="Arial" w:cs="Arial"/>
                <w:lang w:val="es-ES" w:eastAsia="es-MX"/>
              </w:rPr>
              <w:t xml:space="preserve"> que no ocurría el problema que llevó al niño a terapia.</w:t>
            </w:r>
          </w:p>
          <w:p w14:paraId="0DD0D2F7" w14:textId="657979C1" w:rsidR="002F282D" w:rsidRPr="002F282D" w:rsidRDefault="002F282D" w:rsidP="002F282D">
            <w:pPr>
              <w:pStyle w:val="Prrafodelista"/>
              <w:numPr>
                <w:ilvl w:val="0"/>
                <w:numId w:val="1"/>
              </w:numPr>
              <w:spacing w:after="0" w:line="360" w:lineRule="auto"/>
              <w:jc w:val="both"/>
              <w:textAlignment w:val="baseline"/>
              <w:rPr>
                <w:rFonts w:ascii="Arial" w:eastAsia="Times New Roman" w:hAnsi="Arial" w:cs="Arial"/>
                <w:lang w:val="es-ES" w:eastAsia="es-MX"/>
              </w:rPr>
            </w:pPr>
            <w:r w:rsidRPr="002F282D">
              <w:rPr>
                <w:rFonts w:ascii="Arial" w:eastAsia="Times New Roman" w:hAnsi="Arial" w:cs="Arial"/>
                <w:lang w:val="es-ES" w:eastAsia="es-MX"/>
              </w:rPr>
              <w:t xml:space="preserve">Escalamiento: </w:t>
            </w:r>
            <w:r w:rsidRPr="002F282D">
              <w:rPr>
                <w:rFonts w:ascii="Arial" w:eastAsia="Times New Roman" w:hAnsi="Arial" w:cs="Arial"/>
                <w:lang w:val="es-ES" w:eastAsia="es-MX"/>
              </w:rPr>
              <w:t xml:space="preserve">Como parte del escalamiento se muestra a los clientes una tira de papel con </w:t>
            </w:r>
            <w:r w:rsidRPr="002F282D">
              <w:rPr>
                <w:rFonts w:ascii="Arial" w:eastAsia="Times New Roman" w:hAnsi="Arial" w:cs="Arial"/>
                <w:lang w:val="es-ES" w:eastAsia="es-MX"/>
              </w:rPr>
              <w:t>10 rostros</w:t>
            </w:r>
            <w:r w:rsidRPr="002F282D">
              <w:rPr>
                <w:rFonts w:ascii="Arial" w:eastAsia="Times New Roman" w:hAnsi="Arial" w:cs="Arial"/>
                <w:lang w:val="es-ES" w:eastAsia="es-MX"/>
              </w:rPr>
              <w:t xml:space="preserve"> con números que van del 1 al 10.</w:t>
            </w:r>
            <w:r w:rsidRPr="002F282D">
              <w:rPr>
                <w:rFonts w:ascii="Arial" w:eastAsia="Times New Roman" w:hAnsi="Arial" w:cs="Arial"/>
                <w:lang w:val="es-ES" w:eastAsia="es-MX"/>
              </w:rPr>
              <w:t xml:space="preserve"> </w:t>
            </w:r>
            <w:r w:rsidRPr="002F282D">
              <w:rPr>
                <w:rFonts w:ascii="Arial" w:eastAsia="Times New Roman" w:hAnsi="Arial" w:cs="Arial"/>
                <w:lang w:val="es-ES" w:eastAsia="es-MX"/>
              </w:rPr>
              <w:t>C). Los rostros van de uno que parece sumamente enojado a otro que</w:t>
            </w:r>
            <w:r w:rsidRPr="002F282D">
              <w:rPr>
                <w:rFonts w:ascii="Arial" w:eastAsia="Times New Roman" w:hAnsi="Arial" w:cs="Arial"/>
                <w:lang w:val="es-ES" w:eastAsia="es-MX"/>
              </w:rPr>
              <w:t xml:space="preserve"> </w:t>
            </w:r>
            <w:r w:rsidRPr="002F282D">
              <w:rPr>
                <w:rFonts w:ascii="Arial" w:eastAsia="Times New Roman" w:hAnsi="Arial" w:cs="Arial"/>
                <w:lang w:val="es-ES" w:eastAsia="es-MX"/>
              </w:rPr>
              <w:t>parece sumamente feliz.</w:t>
            </w:r>
            <w:r w:rsidRPr="002F282D">
              <w:rPr>
                <w:rFonts w:ascii="Arial" w:eastAsia="Times New Roman" w:hAnsi="Arial" w:cs="Arial"/>
                <w:lang w:val="es-ES" w:eastAsia="es-MX"/>
              </w:rPr>
              <w:t xml:space="preserve"> </w:t>
            </w:r>
            <w:r w:rsidRPr="002F282D">
              <w:rPr>
                <w:rFonts w:ascii="Arial" w:eastAsia="Times New Roman" w:hAnsi="Arial" w:cs="Arial"/>
                <w:lang w:val="es-ES" w:eastAsia="es-MX"/>
              </w:rPr>
              <w:t>Una vez que</w:t>
            </w:r>
            <w:r w:rsidRPr="002F282D">
              <w:rPr>
                <w:rFonts w:ascii="Arial" w:eastAsia="Times New Roman" w:hAnsi="Arial" w:cs="Arial"/>
                <w:lang w:val="es-ES" w:eastAsia="es-MX"/>
              </w:rPr>
              <w:t xml:space="preserve"> </w:t>
            </w:r>
            <w:r w:rsidRPr="002F282D">
              <w:rPr>
                <w:rFonts w:ascii="Arial" w:eastAsia="Times New Roman" w:hAnsi="Arial" w:cs="Arial"/>
                <w:lang w:val="es-ES" w:eastAsia="es-MX"/>
              </w:rPr>
              <w:t>el niño identificó un número en la escala, el terapeuta puede preguntar: “¡</w:t>
            </w:r>
            <w:proofErr w:type="spellStart"/>
            <w:r w:rsidRPr="002F282D">
              <w:rPr>
                <w:rFonts w:ascii="Arial" w:eastAsia="Times New Roman" w:hAnsi="Arial" w:cs="Arial"/>
                <w:lang w:val="es-ES" w:eastAsia="es-MX"/>
              </w:rPr>
              <w:t>Wow</w:t>
            </w:r>
            <w:proofErr w:type="spellEnd"/>
            <w:r w:rsidRPr="002F282D">
              <w:rPr>
                <w:rFonts w:ascii="Arial" w:eastAsia="Times New Roman" w:hAnsi="Arial" w:cs="Arial"/>
                <w:lang w:val="es-ES" w:eastAsia="es-MX"/>
              </w:rPr>
              <w:t>!</w:t>
            </w:r>
            <w:r w:rsidRPr="002F282D">
              <w:rPr>
                <w:rFonts w:ascii="Arial" w:eastAsia="Times New Roman" w:hAnsi="Arial" w:cs="Arial"/>
                <w:lang w:val="es-ES" w:eastAsia="es-MX"/>
              </w:rPr>
              <w:t xml:space="preserve"> </w:t>
            </w:r>
            <w:r w:rsidRPr="002F282D">
              <w:rPr>
                <w:rFonts w:ascii="Arial" w:eastAsia="Times New Roman" w:hAnsi="Arial" w:cs="Arial"/>
                <w:lang w:val="es-ES" w:eastAsia="es-MX"/>
              </w:rPr>
              <w:t>¿Cómo supiste que eso (el número que el niño encerró en un círculo) era mejor?”</w:t>
            </w:r>
            <w:r w:rsidRPr="002F282D">
              <w:rPr>
                <w:rFonts w:ascii="Arial" w:eastAsia="Times New Roman" w:hAnsi="Arial" w:cs="Arial"/>
                <w:lang w:val="es-ES" w:eastAsia="es-MX"/>
              </w:rPr>
              <w:t xml:space="preserve"> </w:t>
            </w:r>
            <w:r w:rsidRPr="002F282D">
              <w:rPr>
                <w:rFonts w:ascii="Arial" w:eastAsia="Times New Roman" w:hAnsi="Arial" w:cs="Arial"/>
                <w:lang w:val="es-ES" w:eastAsia="es-MX"/>
              </w:rPr>
              <w:t>“¿Qué tienes que hacer ahora para obtener un (un número superior)?”</w:t>
            </w:r>
          </w:p>
          <w:p w14:paraId="32641A0B" w14:textId="61F9394D" w:rsidR="00DD3D8B" w:rsidRPr="00DD3D8B" w:rsidRDefault="00DD3D8B" w:rsidP="00DD3D8B">
            <w:pPr>
              <w:pStyle w:val="Prrafodelista"/>
              <w:numPr>
                <w:ilvl w:val="0"/>
                <w:numId w:val="1"/>
              </w:numPr>
              <w:spacing w:after="0" w:line="360" w:lineRule="auto"/>
              <w:jc w:val="both"/>
              <w:textAlignment w:val="baseline"/>
              <w:rPr>
                <w:rFonts w:ascii="Arial" w:eastAsia="Times New Roman" w:hAnsi="Arial" w:cs="Arial"/>
                <w:lang w:val="es-ES" w:eastAsia="es-MX"/>
              </w:rPr>
            </w:pPr>
            <w:r w:rsidRPr="00DD3D8B">
              <w:rPr>
                <w:rFonts w:ascii="Arial" w:eastAsia="Times New Roman" w:hAnsi="Arial" w:cs="Arial"/>
                <w:lang w:val="es-ES" w:eastAsia="es-MX"/>
              </w:rPr>
              <w:t xml:space="preserve">Mensaje de solución: </w:t>
            </w:r>
            <w:r w:rsidRPr="00DD3D8B">
              <w:rPr>
                <w:rFonts w:ascii="Arial" w:eastAsia="Times New Roman" w:hAnsi="Arial" w:cs="Arial"/>
                <w:lang w:val="es-ES" w:eastAsia="es-MX"/>
              </w:rPr>
              <w:t>El mensaje de solución es el paso final en el proceso de la terapia breve enfocada en el</w:t>
            </w:r>
          </w:p>
          <w:p w14:paraId="059D8D45" w14:textId="4547D6A3" w:rsidR="002F282D" w:rsidRPr="002F282D" w:rsidRDefault="00DD3D8B" w:rsidP="00DD3D8B">
            <w:pPr>
              <w:pStyle w:val="Prrafodelista"/>
              <w:spacing w:after="0" w:line="360" w:lineRule="auto"/>
              <w:jc w:val="both"/>
              <w:textAlignment w:val="baseline"/>
              <w:rPr>
                <w:rFonts w:ascii="Arial" w:eastAsia="Times New Roman" w:hAnsi="Arial" w:cs="Arial"/>
                <w:lang w:val="es-ES" w:eastAsia="es-MX"/>
              </w:rPr>
            </w:pPr>
            <w:r w:rsidRPr="00DD3D8B">
              <w:rPr>
                <w:rFonts w:ascii="Arial" w:eastAsia="Times New Roman" w:hAnsi="Arial" w:cs="Arial"/>
                <w:lang w:val="es-ES" w:eastAsia="es-MX"/>
              </w:rPr>
              <w:t>problema.</w:t>
            </w:r>
          </w:p>
          <w:p w14:paraId="0213185F" w14:textId="57BF8768" w:rsidR="00E36B66" w:rsidRDefault="00E36B66" w:rsidP="009142FF">
            <w:pPr>
              <w:spacing w:after="0" w:line="360" w:lineRule="auto"/>
              <w:jc w:val="both"/>
              <w:textAlignment w:val="baseline"/>
              <w:rPr>
                <w:rFonts w:ascii="Arial" w:eastAsia="Times New Roman" w:hAnsi="Arial" w:cs="Arial"/>
                <w:lang w:val="es-ES" w:eastAsia="es-MX"/>
              </w:rPr>
            </w:pPr>
            <w:r>
              <w:rPr>
                <w:rFonts w:ascii="Arial" w:eastAsia="Times New Roman" w:hAnsi="Arial" w:cs="Arial"/>
                <w:lang w:val="es-ES" w:eastAsia="es-MX"/>
              </w:rPr>
              <w:t xml:space="preserve"> </w:t>
            </w:r>
          </w:p>
        </w:tc>
        <w:tc>
          <w:tcPr>
            <w:tcW w:w="2948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19AAD62" w14:textId="3A8F5534" w:rsidR="00E36B66" w:rsidRDefault="00A9616E" w:rsidP="009142FF">
            <w:pPr>
              <w:spacing w:after="0" w:line="360" w:lineRule="auto"/>
              <w:jc w:val="both"/>
              <w:textAlignment w:val="baseline"/>
              <w:rPr>
                <w:rFonts w:ascii="Arial" w:eastAsia="Times New Roman" w:hAnsi="Arial" w:cs="Arial"/>
                <w:color w:val="000000"/>
                <w:lang w:val="es-GT" w:eastAsia="es-MX"/>
              </w:rPr>
            </w:pPr>
            <w:r>
              <w:rPr>
                <w:rFonts w:ascii="Arial" w:eastAsia="Times New Roman" w:hAnsi="Arial" w:cs="Arial"/>
                <w:color w:val="000000"/>
                <w:lang w:val="es-GT" w:eastAsia="es-MX"/>
              </w:rPr>
              <w:lastRenderedPageBreak/>
              <w:t xml:space="preserve">Presentación visual y </w:t>
            </w:r>
            <w:r w:rsidR="00F32605">
              <w:rPr>
                <w:rFonts w:ascii="Arial" w:eastAsia="Times New Roman" w:hAnsi="Arial" w:cs="Arial"/>
                <w:color w:val="000000"/>
                <w:lang w:val="es-GT" w:eastAsia="es-MX"/>
              </w:rPr>
              <w:t>participación</w:t>
            </w:r>
            <w:r>
              <w:rPr>
                <w:rFonts w:ascii="Arial" w:eastAsia="Times New Roman" w:hAnsi="Arial" w:cs="Arial"/>
                <w:color w:val="000000"/>
                <w:lang w:val="es-GT" w:eastAsia="es-MX"/>
              </w:rPr>
              <w:t xml:space="preserve"> del paciente. </w:t>
            </w:r>
          </w:p>
          <w:p w14:paraId="15FA5D47" w14:textId="77777777" w:rsidR="00E36B66" w:rsidRDefault="00E36B66" w:rsidP="009142FF">
            <w:pPr>
              <w:spacing w:after="0" w:line="360" w:lineRule="auto"/>
              <w:jc w:val="both"/>
              <w:textAlignment w:val="baseline"/>
              <w:rPr>
                <w:rFonts w:ascii="Arial" w:eastAsia="Times New Roman" w:hAnsi="Arial" w:cs="Arial"/>
                <w:color w:val="000000"/>
                <w:lang w:val="es-GT" w:eastAsia="es-MX"/>
              </w:rPr>
            </w:pPr>
          </w:p>
        </w:tc>
      </w:tr>
      <w:tr w:rsidR="00E36B66" w14:paraId="192445BE" w14:textId="77777777" w:rsidTr="009142FF">
        <w:tc>
          <w:tcPr>
            <w:tcW w:w="611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43734"/>
            <w:vAlign w:val="center"/>
            <w:hideMark/>
          </w:tcPr>
          <w:p w14:paraId="63E03270" w14:textId="77777777" w:rsidR="00E36B66" w:rsidRDefault="00E36B66" w:rsidP="009142FF">
            <w:pPr>
              <w:spacing w:after="0" w:line="360" w:lineRule="auto"/>
              <w:jc w:val="both"/>
              <w:textAlignment w:val="baseline"/>
              <w:rPr>
                <w:rFonts w:ascii="Arial" w:eastAsia="Times New Roman" w:hAnsi="Arial" w:cs="Arial"/>
                <w:lang w:val="es-ES" w:eastAsia="es-MX"/>
              </w:rPr>
            </w:pPr>
            <w:r>
              <w:rPr>
                <w:rFonts w:ascii="Arial" w:eastAsia="Times New Roman" w:hAnsi="Arial" w:cs="Arial"/>
                <w:b/>
                <w:bCs/>
                <w:color w:val="FFFFFF"/>
                <w:lang w:val="es-GT" w:eastAsia="es-MX"/>
              </w:rPr>
              <w:t xml:space="preserve">Plan paralelo </w:t>
            </w:r>
            <w:r>
              <w:rPr>
                <w:rFonts w:ascii="Arial" w:eastAsia="Times New Roman" w:hAnsi="Arial" w:cs="Arial"/>
                <w:color w:val="FFFFFF"/>
                <w:lang w:val="es-ES" w:eastAsia="es-MX"/>
              </w:rPr>
              <w:t> </w:t>
            </w:r>
          </w:p>
        </w:tc>
        <w:tc>
          <w:tcPr>
            <w:tcW w:w="2948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943734"/>
            <w:vAlign w:val="center"/>
            <w:hideMark/>
          </w:tcPr>
          <w:p w14:paraId="2AFBCE40" w14:textId="77777777" w:rsidR="00E36B66" w:rsidRDefault="00E36B66" w:rsidP="009142FF">
            <w:pPr>
              <w:spacing w:after="0" w:line="360" w:lineRule="auto"/>
              <w:jc w:val="both"/>
              <w:textAlignment w:val="baseline"/>
              <w:rPr>
                <w:rFonts w:ascii="Arial" w:eastAsia="Times New Roman" w:hAnsi="Arial" w:cs="Arial"/>
                <w:lang w:val="es-ES" w:eastAsia="es-MX"/>
              </w:rPr>
            </w:pPr>
            <w:r>
              <w:rPr>
                <w:rFonts w:ascii="Arial" w:eastAsia="Times New Roman" w:hAnsi="Arial" w:cs="Arial"/>
                <w:b/>
                <w:bCs/>
                <w:color w:val="FFFFFF"/>
                <w:lang w:val="es-GT" w:eastAsia="es-MX"/>
              </w:rPr>
              <w:t>Materiales y recursos</w:t>
            </w:r>
            <w:r>
              <w:rPr>
                <w:rFonts w:ascii="Arial" w:eastAsia="Times New Roman" w:hAnsi="Arial" w:cs="Arial"/>
                <w:color w:val="FFFFFF"/>
                <w:lang w:val="es-ES" w:eastAsia="es-MX"/>
              </w:rPr>
              <w:t> </w:t>
            </w:r>
          </w:p>
        </w:tc>
      </w:tr>
      <w:tr w:rsidR="00E36B66" w14:paraId="1C03F367" w14:textId="77777777" w:rsidTr="009142FF">
        <w:tc>
          <w:tcPr>
            <w:tcW w:w="611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F94515C" w14:textId="4589A8CF" w:rsidR="00E36B66" w:rsidRDefault="00DD3D8B" w:rsidP="009142FF">
            <w:pPr>
              <w:spacing w:after="0" w:line="360" w:lineRule="auto"/>
              <w:jc w:val="both"/>
              <w:textAlignment w:val="baseline"/>
              <w:rPr>
                <w:rFonts w:ascii="Arial" w:eastAsia="Times New Roman" w:hAnsi="Arial" w:cs="Arial"/>
                <w:lang w:val="es-ES" w:eastAsia="es-MX"/>
              </w:rPr>
            </w:pPr>
            <w:r>
              <w:rPr>
                <w:rFonts w:ascii="Arial" w:eastAsia="Times New Roman" w:hAnsi="Arial" w:cs="Arial"/>
                <w:lang w:val="es-ES" w:eastAsia="es-MX"/>
              </w:rPr>
              <w:t xml:space="preserve">Identificar cuales son los problemas familiares que se rodean en su hogar y como el paciente puede resolverlos según lo aprendido en esta sesión. </w:t>
            </w:r>
          </w:p>
        </w:tc>
        <w:tc>
          <w:tcPr>
            <w:tcW w:w="2948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801E6E7" w14:textId="77777777" w:rsidR="00E36B66" w:rsidRDefault="00E36B66" w:rsidP="009142FF">
            <w:pPr>
              <w:spacing w:after="0" w:line="360" w:lineRule="auto"/>
              <w:jc w:val="both"/>
              <w:textAlignment w:val="baseline"/>
              <w:rPr>
                <w:rFonts w:ascii="Arial" w:eastAsia="Times New Roman" w:hAnsi="Arial" w:cs="Arial"/>
                <w:color w:val="000000"/>
                <w:lang w:val="es-ES" w:eastAsia="es-MX"/>
              </w:rPr>
            </w:pPr>
          </w:p>
        </w:tc>
      </w:tr>
      <w:tr w:rsidR="00E36B66" w14:paraId="5997F4FB" w14:textId="77777777" w:rsidTr="009142FF">
        <w:tc>
          <w:tcPr>
            <w:tcW w:w="906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43734"/>
            <w:vAlign w:val="center"/>
            <w:hideMark/>
          </w:tcPr>
          <w:p w14:paraId="5E9D74D5" w14:textId="77777777" w:rsidR="00E36B66" w:rsidRDefault="00E36B66" w:rsidP="009142FF">
            <w:pPr>
              <w:spacing w:after="0" w:line="360" w:lineRule="auto"/>
              <w:jc w:val="both"/>
              <w:textAlignment w:val="baseline"/>
              <w:rPr>
                <w:rFonts w:ascii="Arial" w:eastAsia="Times New Roman" w:hAnsi="Arial" w:cs="Arial"/>
                <w:color w:val="FFFFFF"/>
                <w:lang w:val="es-ES" w:eastAsia="es-MX"/>
              </w:rPr>
            </w:pPr>
            <w:r>
              <w:rPr>
                <w:rFonts w:ascii="Arial" w:eastAsia="Times New Roman" w:hAnsi="Arial" w:cs="Arial"/>
                <w:b/>
                <w:bCs/>
                <w:color w:val="FFFFFF"/>
                <w:lang w:val="es-GT" w:eastAsia="es-MX"/>
              </w:rPr>
              <w:t>Área de evaluación</w:t>
            </w:r>
            <w:r>
              <w:rPr>
                <w:rFonts w:ascii="Arial" w:eastAsia="Times New Roman" w:hAnsi="Arial" w:cs="Arial"/>
                <w:color w:val="FFFFFF"/>
                <w:lang w:val="es-ES" w:eastAsia="es-MX"/>
              </w:rPr>
              <w:t> </w:t>
            </w:r>
          </w:p>
        </w:tc>
      </w:tr>
      <w:tr w:rsidR="00E36B66" w14:paraId="0F3FF2AE" w14:textId="77777777" w:rsidTr="009142FF">
        <w:tc>
          <w:tcPr>
            <w:tcW w:w="906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9E26B6" w14:textId="3F23DC18" w:rsidR="00E36B66" w:rsidRDefault="00F32605" w:rsidP="009142FF">
            <w:pPr>
              <w:spacing w:after="0" w:line="360" w:lineRule="auto"/>
              <w:jc w:val="both"/>
              <w:textAlignment w:val="baseline"/>
              <w:rPr>
                <w:rFonts w:ascii="Arial" w:eastAsia="Times New Roman" w:hAnsi="Arial" w:cs="Arial"/>
                <w:lang w:val="es-ES" w:eastAsia="es-MX"/>
              </w:rPr>
            </w:pPr>
            <w:r>
              <w:rPr>
                <w:rFonts w:ascii="Arial" w:eastAsia="Times New Roman" w:hAnsi="Arial" w:cs="Arial"/>
                <w:lang w:val="es-ES" w:eastAsia="es-MX"/>
              </w:rPr>
              <w:t xml:space="preserve">Intervención psicológica por medio de la terapia de juego, específicamente en la solución de problemas. Por medio de esta técnica a trabajar el paciente y su entorno final podrán encontrar la solución a los problemas que rodean la jerarquía familiar y el problema actual del paciente. Además, evaluar el examen del estado mental del niño, ya que se  trabajará la cooperación, la atención, la planificación de pensamientos y la capacidad que posee para encontrar soluciones a diversos problemas relacionados a el y a su familia. </w:t>
            </w:r>
          </w:p>
        </w:tc>
      </w:tr>
      <w:tr w:rsidR="00E36B66" w14:paraId="2F13144C" w14:textId="77777777" w:rsidTr="009142FF">
        <w:tc>
          <w:tcPr>
            <w:tcW w:w="2544" w:type="dxa"/>
            <w:tcBorders>
              <w:top w:val="single" w:sz="6" w:space="0" w:color="000000"/>
              <w:left w:val="nil"/>
              <w:bottom w:val="nil"/>
              <w:right w:val="nil"/>
            </w:tcBorders>
            <w:vAlign w:val="center"/>
            <w:hideMark/>
          </w:tcPr>
          <w:p w14:paraId="234DB988" w14:textId="77777777" w:rsidR="00E36B66" w:rsidRDefault="00E36B66" w:rsidP="009142FF">
            <w:pPr>
              <w:spacing w:after="0" w:line="360" w:lineRule="auto"/>
              <w:jc w:val="both"/>
              <w:textAlignment w:val="baseline"/>
              <w:rPr>
                <w:rFonts w:ascii="Arial" w:eastAsia="Times New Roman" w:hAnsi="Arial" w:cs="Arial"/>
                <w:lang w:val="es-ES" w:eastAsia="es-MX"/>
              </w:rPr>
            </w:pPr>
            <w:r>
              <w:rPr>
                <w:rFonts w:ascii="Arial" w:eastAsia="Times New Roman" w:hAnsi="Arial" w:cs="Arial"/>
                <w:lang w:val="es-ES" w:eastAsia="es-MX"/>
              </w:rPr>
              <w:t> </w:t>
            </w:r>
          </w:p>
        </w:tc>
        <w:tc>
          <w:tcPr>
            <w:tcW w:w="224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7D35259" w14:textId="77777777" w:rsidR="00E36B66" w:rsidRDefault="00E36B66" w:rsidP="009142FF">
            <w:pPr>
              <w:spacing w:after="0" w:line="360" w:lineRule="auto"/>
              <w:jc w:val="both"/>
              <w:textAlignment w:val="baseline"/>
              <w:rPr>
                <w:rFonts w:ascii="Arial" w:eastAsia="Times New Roman" w:hAnsi="Arial" w:cs="Arial"/>
                <w:lang w:val="es-ES" w:eastAsia="es-MX"/>
              </w:rPr>
            </w:pPr>
            <w:r>
              <w:rPr>
                <w:rFonts w:ascii="Arial" w:eastAsia="Times New Roman" w:hAnsi="Arial" w:cs="Arial"/>
                <w:lang w:val="es-ES" w:eastAsia="es-MX"/>
              </w:rPr>
              <w:t> 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10B062A" w14:textId="77777777" w:rsidR="00E36B66" w:rsidRDefault="00E36B66" w:rsidP="009142FF">
            <w:pPr>
              <w:spacing w:after="0" w:line="360" w:lineRule="auto"/>
              <w:jc w:val="both"/>
              <w:textAlignment w:val="baseline"/>
              <w:rPr>
                <w:rFonts w:ascii="Arial" w:eastAsia="Times New Roman" w:hAnsi="Arial" w:cs="Arial"/>
                <w:lang w:val="es-ES" w:eastAsia="es-MX"/>
              </w:rPr>
            </w:pPr>
            <w:r>
              <w:rPr>
                <w:rFonts w:ascii="Arial" w:eastAsia="Times New Roman" w:hAnsi="Arial" w:cs="Arial"/>
                <w:lang w:val="es-ES" w:eastAsia="es-MX"/>
              </w:rPr>
              <w:t> </w:t>
            </w:r>
          </w:p>
        </w:tc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EF8270B" w14:textId="77777777" w:rsidR="00E36B66" w:rsidRDefault="00E36B66" w:rsidP="009142FF">
            <w:pPr>
              <w:spacing w:after="0" w:line="360" w:lineRule="auto"/>
              <w:jc w:val="both"/>
              <w:textAlignment w:val="baseline"/>
              <w:rPr>
                <w:rFonts w:ascii="Arial" w:eastAsia="Times New Roman" w:hAnsi="Arial" w:cs="Arial"/>
                <w:lang w:val="es-ES" w:eastAsia="es-MX"/>
              </w:rPr>
            </w:pPr>
            <w:r>
              <w:rPr>
                <w:rFonts w:ascii="Arial" w:eastAsia="Times New Roman" w:hAnsi="Arial" w:cs="Arial"/>
                <w:lang w:val="es-ES" w:eastAsia="es-MX"/>
              </w:rPr>
              <w:t> </w:t>
            </w:r>
          </w:p>
        </w:tc>
        <w:tc>
          <w:tcPr>
            <w:tcW w:w="243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0FE83CD" w14:textId="77777777" w:rsidR="00E36B66" w:rsidRDefault="00E36B66" w:rsidP="009142FF">
            <w:pPr>
              <w:spacing w:after="0" w:line="360" w:lineRule="auto"/>
              <w:jc w:val="both"/>
              <w:textAlignment w:val="baseline"/>
              <w:rPr>
                <w:rFonts w:ascii="Arial" w:eastAsia="Times New Roman" w:hAnsi="Arial" w:cs="Arial"/>
                <w:lang w:val="es-ES" w:eastAsia="es-MX"/>
              </w:rPr>
            </w:pPr>
            <w:r>
              <w:rPr>
                <w:rFonts w:ascii="Arial" w:eastAsia="Times New Roman" w:hAnsi="Arial" w:cs="Arial"/>
                <w:lang w:val="es-ES" w:eastAsia="es-MX"/>
              </w:rPr>
              <w:t> </w:t>
            </w:r>
          </w:p>
        </w:tc>
      </w:tr>
    </w:tbl>
    <w:p w14:paraId="2138CAA8" w14:textId="77777777" w:rsidR="00B5286D" w:rsidRDefault="00B5286D"/>
    <w:sectPr w:rsidR="00B5286D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4D01FE"/>
    <w:multiLevelType w:val="hybridMultilevel"/>
    <w:tmpl w:val="61CE7442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6B66"/>
    <w:rsid w:val="00164AD6"/>
    <w:rsid w:val="001B1FAD"/>
    <w:rsid w:val="002F282D"/>
    <w:rsid w:val="005B5FC0"/>
    <w:rsid w:val="007A2E55"/>
    <w:rsid w:val="007C7456"/>
    <w:rsid w:val="00A9616E"/>
    <w:rsid w:val="00B5286D"/>
    <w:rsid w:val="00DD3D8B"/>
    <w:rsid w:val="00E36B66"/>
    <w:rsid w:val="00F32605"/>
    <w:rsid w:val="00F50D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798B4B"/>
  <w15:chartTrackingRefBased/>
  <w15:docId w15:val="{F9F6E6A3-3BBF-464D-9CC8-81BD10FA4C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36B66"/>
    <w:pPr>
      <w:spacing w:line="252" w:lineRule="auto"/>
    </w:pPr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164AD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2</Pages>
  <Words>463</Words>
  <Characters>2549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JUAN MARCOS ANDRES ALARCON MARTINEZ</dc:creator>
  <cp:keywords/>
  <dc:description/>
  <cp:lastModifiedBy>JUAN MARCOS ANDRES ALARCON MARTINEZ</cp:lastModifiedBy>
  <cp:revision>8</cp:revision>
  <dcterms:created xsi:type="dcterms:W3CDTF">2021-10-12T17:54:00Z</dcterms:created>
  <dcterms:modified xsi:type="dcterms:W3CDTF">2021-10-12T20:17:00Z</dcterms:modified>
</cp:coreProperties>
</file>