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734"/>
        <w:gridCol w:w="2254"/>
        <w:gridCol w:w="1386"/>
        <w:gridCol w:w="2980"/>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312D5F85" w:rsidR="003A65A0" w:rsidRDefault="001C2D3B" w:rsidP="006F4868">
            <w:pPr>
              <w:pStyle w:val="EstiloPS"/>
              <w:spacing w:line="276" w:lineRule="auto"/>
              <w:jc w:val="both"/>
            </w:pPr>
            <w:r>
              <w:t>Mónica Valencia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7058F7B9" w:rsidR="003A65A0" w:rsidRDefault="001C2D3B" w:rsidP="006F4868">
            <w:pPr>
              <w:pStyle w:val="EstiloPS"/>
              <w:spacing w:line="276" w:lineRule="auto"/>
              <w:jc w:val="both"/>
            </w:pPr>
            <w:r>
              <w:t>C.C.F</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7A8DB7DB" w:rsidR="003A65A0" w:rsidRDefault="001C2D3B" w:rsidP="003A65A0">
            <w:pPr>
              <w:pStyle w:val="EstiloPS"/>
              <w:spacing w:line="276" w:lineRule="auto"/>
              <w:jc w:val="center"/>
            </w:pPr>
            <w:r>
              <w:t>25-03-2022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2AE11ED4" w:rsidR="003A65A0" w:rsidRDefault="001C2D3B" w:rsidP="003A65A0">
            <w:pPr>
              <w:pStyle w:val="EstiloPS"/>
              <w:spacing w:line="276" w:lineRule="auto"/>
              <w:jc w:val="center"/>
            </w:pPr>
            <w:r>
              <w:t>9</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230D4E05" w:rsidR="003A65A0" w:rsidRPr="001C2D3B" w:rsidRDefault="001C2D3B" w:rsidP="001C2D3B">
            <w:pPr>
              <w:pStyle w:val="NormalWeb"/>
              <w:spacing w:before="120" w:after="120"/>
              <w:jc w:val="center"/>
            </w:pPr>
            <w:r>
              <w:rPr>
                <w:rFonts w:ascii="Arial" w:hAnsi="Arial" w:cs="Arial"/>
                <w:color w:val="000000"/>
                <w:sz w:val="22"/>
                <w:szCs w:val="22"/>
              </w:rPr>
              <w:t>Reforzar la habilidad de resolución de problemas a través de ejercicios de matemáticas aplicados a la vida real utilizando el método IDEAL.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578B0E93" w14:textId="77777777" w:rsidR="001C2D3B" w:rsidRDefault="001C2D3B" w:rsidP="001C2D3B">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Saludar y darle la bienvenida al paciente. </w:t>
            </w:r>
          </w:p>
          <w:p w14:paraId="10BE59A5" w14:textId="1F065962" w:rsidR="003A65A0" w:rsidRPr="001C2D3B" w:rsidRDefault="001C2D3B" w:rsidP="001C2D3B">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Hablar con el paciente sobre aspectos relevantes de su semana. </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588360CE" w14:textId="77777777" w:rsidR="003A65A0" w:rsidRPr="00BF5816" w:rsidRDefault="001C2D3B" w:rsidP="00B2355E">
            <w:pPr>
              <w:pStyle w:val="EstiloPS"/>
              <w:spacing w:line="276" w:lineRule="auto"/>
              <w:jc w:val="both"/>
              <w:rPr>
                <w:i/>
                <w:iCs/>
              </w:rPr>
            </w:pPr>
            <w:r w:rsidRPr="00BF5816">
              <w:rPr>
                <w:i/>
                <w:iCs/>
              </w:rPr>
              <w:t xml:space="preserve">Memoria de sumas </w:t>
            </w:r>
          </w:p>
          <w:p w14:paraId="39762241" w14:textId="48D59970" w:rsidR="001C2D3B" w:rsidRDefault="001C2D3B" w:rsidP="001C2D3B">
            <w:pPr>
              <w:pStyle w:val="EstiloPS"/>
              <w:numPr>
                <w:ilvl w:val="0"/>
                <w:numId w:val="5"/>
              </w:numPr>
              <w:spacing w:line="276" w:lineRule="auto"/>
              <w:jc w:val="both"/>
            </w:pPr>
            <w:r>
              <w:t xml:space="preserve">Se proyectará en pantalla </w:t>
            </w:r>
            <w:r w:rsidR="00BF5816">
              <w:t xml:space="preserve">un juego de memoria de sumas. El objetivo es que el paciente elija una carta, recuerde la suma o la respuesta, y logre encontrar el par </w:t>
            </w:r>
            <w:r w:rsidR="00607E3E">
              <w:t>correspondiente</w:t>
            </w:r>
            <w:r w:rsidR="00BF5816">
              <w:t xml:space="preserve"> para completar la operación. Se irán tomando turnos para jugar hasta que el </w:t>
            </w:r>
            <w:r w:rsidR="00607E3E">
              <w:t>primero</w:t>
            </w:r>
            <w:r w:rsidR="00BF5816">
              <w:t xml:space="preserve"> gane. </w:t>
            </w:r>
          </w:p>
        </w:tc>
        <w:tc>
          <w:tcPr>
            <w:tcW w:w="2266" w:type="dxa"/>
            <w:vAlign w:val="center"/>
          </w:tcPr>
          <w:p w14:paraId="040CF3EE" w14:textId="680C0329" w:rsidR="003A65A0" w:rsidRDefault="0049743E" w:rsidP="00BF5816">
            <w:pPr>
              <w:pStyle w:val="EstiloPS"/>
              <w:spacing w:line="276" w:lineRule="auto"/>
            </w:pPr>
            <w:hyperlink r:id="rId7" w:history="1">
              <w:r w:rsidRPr="00841AFB">
                <w:rPr>
                  <w:rStyle w:val="Hyperlink"/>
                </w:rPr>
                <w:t>https://arbolabc.com/juegos-de-sumas/memoria-sumas</w:t>
              </w:r>
            </w:hyperlink>
            <w:r>
              <w:t xml:space="preserve"> </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64B2C376" w14:textId="77777777" w:rsidR="001C2D3B" w:rsidRDefault="001C2D3B" w:rsidP="001C2D3B">
            <w:pPr>
              <w:pStyle w:val="NormalWeb"/>
              <w:spacing w:before="120" w:beforeAutospacing="0" w:after="120" w:afterAutospacing="0"/>
              <w:jc w:val="both"/>
            </w:pPr>
            <w:r>
              <w:rPr>
                <w:rFonts w:ascii="Arial" w:hAnsi="Arial" w:cs="Arial"/>
                <w:i/>
                <w:iCs/>
                <w:color w:val="000000"/>
                <w:sz w:val="22"/>
                <w:szCs w:val="22"/>
              </w:rPr>
              <w:t>Hoja de trabajo: Operaciones aplicadas a la vida real </w:t>
            </w:r>
          </w:p>
          <w:p w14:paraId="3901610E" w14:textId="77777777" w:rsidR="001C2D3B" w:rsidRDefault="001C2D3B" w:rsidP="001C2D3B">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Antes de resolver cada operación, el paciente debe leerlo y anotar en la tabla IDEAL cada paso como se indique en las instrucciones. </w:t>
            </w:r>
          </w:p>
          <w:p w14:paraId="3BCDEBB3" w14:textId="56E32080" w:rsidR="001C2D3B" w:rsidRPr="001C2D3B" w:rsidRDefault="001C2D3B" w:rsidP="001C2D3B">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La hoja de trabajo consta de 4 operaciones, cada una representa distintas situaciones de la vida cotidiana. Para resolverla, el paciente tendrá que</w:t>
            </w:r>
            <w:r>
              <w:rPr>
                <w:rFonts w:ascii="Arial" w:hAnsi="Arial" w:cs="Arial"/>
                <w:color w:val="000000"/>
                <w:sz w:val="22"/>
                <w:szCs w:val="22"/>
                <w:lang w:val="es-ES_tradnl"/>
              </w:rPr>
              <w:t xml:space="preserve"> </w:t>
            </w:r>
            <w:r w:rsidRPr="001C2D3B">
              <w:rPr>
                <w:rFonts w:ascii="Arial" w:hAnsi="Arial" w:cs="Arial"/>
                <w:color w:val="000000"/>
                <w:sz w:val="22"/>
                <w:szCs w:val="22"/>
                <w:lang w:val="es-ES_tradnl"/>
              </w:rPr>
              <w:t>realizar sumas y restas de 3 hasta 4 dígitos.</w:t>
            </w:r>
          </w:p>
        </w:tc>
        <w:tc>
          <w:tcPr>
            <w:tcW w:w="2266" w:type="dxa"/>
            <w:vAlign w:val="center"/>
          </w:tcPr>
          <w:p w14:paraId="65D7FD7A" w14:textId="7CE11AB0" w:rsidR="003A65A0" w:rsidRDefault="001C2D3B" w:rsidP="001C2D3B">
            <w:pPr>
              <w:pStyle w:val="EstiloPS"/>
              <w:numPr>
                <w:ilvl w:val="0"/>
                <w:numId w:val="2"/>
              </w:numPr>
              <w:spacing w:line="276" w:lineRule="auto"/>
            </w:pPr>
            <w:r>
              <w:t>Hoja de trabajo</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lastRenderedPageBreak/>
              <w:t xml:space="preserve">Relajación </w:t>
            </w:r>
          </w:p>
          <w:p w14:paraId="5368C001" w14:textId="1AF0AEFE" w:rsidR="003A65A0" w:rsidRPr="003A65A0" w:rsidRDefault="003A65A0" w:rsidP="003A65A0">
            <w:pPr>
              <w:pStyle w:val="EstiloPS"/>
              <w:spacing w:line="276" w:lineRule="auto"/>
              <w:jc w:val="center"/>
              <w:rPr>
                <w:b/>
              </w:rPr>
            </w:pPr>
            <w:r>
              <w:rPr>
                <w:b/>
              </w:rPr>
              <w:t>(</w:t>
            </w:r>
            <w:r w:rsidR="00BF5816">
              <w:rPr>
                <w:b/>
              </w:rPr>
              <w:t>10</w:t>
            </w:r>
            <w:r>
              <w:rPr>
                <w:b/>
              </w:rPr>
              <w:t xml:space="preserve"> minutos)</w:t>
            </w:r>
          </w:p>
        </w:tc>
        <w:tc>
          <w:tcPr>
            <w:tcW w:w="5100" w:type="dxa"/>
            <w:gridSpan w:val="3"/>
            <w:vAlign w:val="center"/>
          </w:tcPr>
          <w:p w14:paraId="611E0546" w14:textId="77777777" w:rsidR="00BF5816" w:rsidRDefault="00BF5816" w:rsidP="00BF5816">
            <w:pPr>
              <w:pStyle w:val="NormalWeb"/>
              <w:spacing w:before="120" w:beforeAutospacing="0" w:after="120" w:afterAutospacing="0"/>
              <w:jc w:val="both"/>
            </w:pPr>
            <w:r>
              <w:rPr>
                <w:rFonts w:ascii="Arial" w:hAnsi="Arial" w:cs="Arial"/>
                <w:i/>
                <w:iCs/>
                <w:color w:val="000000"/>
                <w:sz w:val="22"/>
                <w:szCs w:val="22"/>
              </w:rPr>
              <w:t>Juego Scrabble </w:t>
            </w:r>
          </w:p>
          <w:p w14:paraId="749ACA17" w14:textId="5D355242" w:rsidR="003A65A0" w:rsidRPr="00BF5816" w:rsidRDefault="00BF5816" w:rsidP="00BF5816">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Se proyectará en pantalla el juego de scrabble, y se tomarán turnos para crear palabras y avanzar de niveles.</w:t>
            </w:r>
          </w:p>
        </w:tc>
        <w:tc>
          <w:tcPr>
            <w:tcW w:w="2266" w:type="dxa"/>
            <w:vAlign w:val="center"/>
          </w:tcPr>
          <w:p w14:paraId="7147CB7D" w14:textId="77777777" w:rsidR="003A65A0" w:rsidRDefault="003A65A0" w:rsidP="003A65A0">
            <w:pPr>
              <w:pStyle w:val="EstiloPS"/>
              <w:spacing w:line="276" w:lineRule="auto"/>
              <w:jc w:val="center"/>
            </w:pP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65DB41A9" w:rsidR="003A65A0" w:rsidRPr="003A65A0" w:rsidRDefault="003A65A0" w:rsidP="003A65A0">
            <w:pPr>
              <w:pStyle w:val="EstiloPS"/>
              <w:spacing w:line="276" w:lineRule="auto"/>
              <w:jc w:val="center"/>
              <w:rPr>
                <w:b/>
              </w:rPr>
            </w:pPr>
            <w:r>
              <w:rPr>
                <w:b/>
              </w:rPr>
              <w:t>(</w:t>
            </w:r>
            <w:r w:rsidR="00BF5816">
              <w:rPr>
                <w:b/>
              </w:rPr>
              <w:t>5</w:t>
            </w:r>
            <w:r>
              <w:rPr>
                <w:b/>
              </w:rPr>
              <w:t xml:space="preserve"> minutos)</w:t>
            </w:r>
          </w:p>
        </w:tc>
        <w:tc>
          <w:tcPr>
            <w:tcW w:w="5100" w:type="dxa"/>
            <w:gridSpan w:val="3"/>
            <w:vAlign w:val="center"/>
          </w:tcPr>
          <w:p w14:paraId="4C0A4E97" w14:textId="77777777" w:rsidR="001C2D3B" w:rsidRDefault="001C2D3B" w:rsidP="001C2D3B">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Realizar un resumen de las actividades que se realizaron esta sesión. </w:t>
            </w:r>
          </w:p>
          <w:p w14:paraId="4275E5F9" w14:textId="77777777" w:rsidR="001C2D3B" w:rsidRDefault="001C2D3B" w:rsidP="001C2D3B">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Explicar el plan paralelo. </w:t>
            </w:r>
          </w:p>
          <w:p w14:paraId="16B79F18" w14:textId="7C8BC29A" w:rsidR="003A65A0" w:rsidRPr="001C2D3B" w:rsidRDefault="001C2D3B" w:rsidP="001C2D3B">
            <w:pPr>
              <w:pStyle w:val="NormalWeb"/>
              <w:numPr>
                <w:ilvl w:val="0"/>
                <w:numId w:val="3"/>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Recordar fecha y hora de la próxima sesión.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07227C17" w14:textId="77777777" w:rsidR="003A65A0" w:rsidRDefault="00BF5816" w:rsidP="00B2355E">
            <w:pPr>
              <w:pStyle w:val="EstiloPS"/>
              <w:spacing w:line="276" w:lineRule="auto"/>
              <w:jc w:val="both"/>
            </w:pPr>
            <w:r>
              <w:t xml:space="preserve">Plan de actividades enfocadas para realizarse en casa. </w:t>
            </w:r>
          </w:p>
          <w:p w14:paraId="2835EC03" w14:textId="2B3A9618" w:rsidR="00BF5816" w:rsidRDefault="00BF5816" w:rsidP="00BF5816">
            <w:pPr>
              <w:pStyle w:val="NormalWeb"/>
              <w:numPr>
                <w:ilvl w:val="0"/>
                <w:numId w:val="8"/>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Hoja de trabajo #</w:t>
            </w:r>
            <w:r>
              <w:rPr>
                <w:rFonts w:ascii="Arial" w:hAnsi="Arial" w:cs="Arial"/>
                <w:color w:val="000000"/>
                <w:sz w:val="22"/>
                <w:szCs w:val="22"/>
                <w:lang w:val="es-ES_tradnl"/>
              </w:rPr>
              <w:t>3</w:t>
            </w:r>
            <w:r>
              <w:rPr>
                <w:rFonts w:ascii="Arial" w:hAnsi="Arial" w:cs="Arial"/>
                <w:color w:val="000000"/>
                <w:sz w:val="22"/>
                <w:szCs w:val="22"/>
              </w:rPr>
              <w:t xml:space="preserve"> </w:t>
            </w:r>
            <w:r>
              <w:rPr>
                <w:rFonts w:ascii="Arial" w:hAnsi="Arial" w:cs="Arial"/>
                <w:i/>
                <w:iCs/>
                <w:color w:val="000000"/>
                <w:sz w:val="22"/>
                <w:szCs w:val="22"/>
              </w:rPr>
              <w:t>(sábado)</w:t>
            </w:r>
          </w:p>
          <w:p w14:paraId="37ABFDEA" w14:textId="77777777" w:rsidR="00BF5816" w:rsidRDefault="00BF5816" w:rsidP="00BF5816">
            <w:pPr>
              <w:pStyle w:val="NormalWeb"/>
              <w:spacing w:before="120" w:beforeAutospacing="0" w:after="120" w:afterAutospacing="0"/>
              <w:jc w:val="both"/>
            </w:pPr>
            <w:r>
              <w:rPr>
                <w:rFonts w:ascii="Arial" w:hAnsi="Arial" w:cs="Arial"/>
                <w:color w:val="000000"/>
                <w:sz w:val="22"/>
                <w:szCs w:val="22"/>
              </w:rPr>
              <w:t xml:space="preserve">Imprime la hoja de trabajo, luego, resuelve los 4 ejercicios de razonamiento. Asegúrate de leer con atención las preguntas y escribe el procedimiento que realizaste para resolverlo si es necesario. </w:t>
            </w:r>
          </w:p>
          <w:p w14:paraId="7954066E" w14:textId="4DC698F1" w:rsidR="00BF5816" w:rsidRDefault="00BF5816" w:rsidP="00BF5816">
            <w:pPr>
              <w:pStyle w:val="EstiloPS"/>
              <w:numPr>
                <w:ilvl w:val="0"/>
                <w:numId w:val="5"/>
              </w:numPr>
              <w:spacing w:line="276" w:lineRule="auto"/>
              <w:jc w:val="both"/>
            </w:pPr>
            <w:r>
              <w:t>Técnicas : Checklist, Pomodoro, Recuerdo Activo (a lo largo de la semana)</w:t>
            </w:r>
          </w:p>
          <w:p w14:paraId="4894A37F" w14:textId="2E043DD5" w:rsidR="006827F6" w:rsidRDefault="00BF5816" w:rsidP="006827F6">
            <w:pPr>
              <w:pStyle w:val="EstiloPS"/>
              <w:spacing w:line="276" w:lineRule="auto"/>
              <w:jc w:val="both"/>
            </w:pPr>
            <w:r>
              <w:t xml:space="preserve">Se le explicará al paciente nuevamente la dinámica de las técnicas para que logre utilizarlas en su semana. Por el momento no se incorporarán nuevas técnicas hasta que se asegure que el paciente completó las primeras 3, de esta manera no será abrumador para él. </w:t>
            </w:r>
          </w:p>
        </w:tc>
        <w:tc>
          <w:tcPr>
            <w:tcW w:w="2266" w:type="dxa"/>
            <w:vAlign w:val="center"/>
          </w:tcPr>
          <w:p w14:paraId="0951081F" w14:textId="77777777" w:rsidR="003A65A0" w:rsidRDefault="003A65A0" w:rsidP="003A65A0">
            <w:pPr>
              <w:pStyle w:val="EstiloPS"/>
              <w:spacing w:line="276" w:lineRule="auto"/>
              <w:jc w:val="center"/>
            </w:pP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14C106E8" w:rsidR="003A65A0" w:rsidRPr="006827F6" w:rsidRDefault="006827F6" w:rsidP="006827F6">
            <w:pPr>
              <w:pStyle w:val="NormalWeb"/>
              <w:spacing w:before="120" w:after="120"/>
              <w:jc w:val="both"/>
            </w:pPr>
            <w:r>
              <w:rPr>
                <w:rFonts w:ascii="Arial" w:hAnsi="Arial" w:cs="Arial"/>
                <w:color w:val="000000"/>
                <w:sz w:val="22"/>
                <w:szCs w:val="22"/>
              </w:rPr>
              <w:t>Se habrá cumplido el objetivo si se realizan todos los ejercicios de matemáticas para reforzar la organización de datos. </w:t>
            </w:r>
          </w:p>
        </w:tc>
      </w:tr>
    </w:tbl>
    <w:p w14:paraId="7DAEB5E7" w14:textId="77777777" w:rsidR="00E94F58" w:rsidRDefault="00E94F58"/>
    <w:sectPr w:rsidR="00E94F58" w:rsidSect="003A65A0">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6D76F" w14:textId="77777777" w:rsidR="00D00C37" w:rsidRDefault="00D00C37" w:rsidP="00965C33">
      <w:pPr>
        <w:spacing w:after="0" w:line="240" w:lineRule="auto"/>
      </w:pPr>
      <w:r>
        <w:separator/>
      </w:r>
    </w:p>
  </w:endnote>
  <w:endnote w:type="continuationSeparator" w:id="0">
    <w:p w14:paraId="48E1044A" w14:textId="77777777" w:rsidR="00D00C37" w:rsidRDefault="00D00C37"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3A1ED" w14:textId="77777777" w:rsidR="00D00C37" w:rsidRDefault="00D00C37" w:rsidP="00965C33">
      <w:pPr>
        <w:spacing w:after="0" w:line="240" w:lineRule="auto"/>
      </w:pPr>
      <w:r>
        <w:separator/>
      </w:r>
    </w:p>
  </w:footnote>
  <w:footnote w:type="continuationSeparator" w:id="0">
    <w:p w14:paraId="625B2EC2" w14:textId="77777777" w:rsidR="00D00C37" w:rsidRDefault="00D00C37"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CCD"/>
    <w:multiLevelType w:val="hybridMultilevel"/>
    <w:tmpl w:val="1056FBDC"/>
    <w:lvl w:ilvl="0" w:tplc="28D0FA0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7707A"/>
    <w:multiLevelType w:val="multilevel"/>
    <w:tmpl w:val="ACCA58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AB06E2"/>
    <w:multiLevelType w:val="multilevel"/>
    <w:tmpl w:val="85C2DD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7508F8"/>
    <w:multiLevelType w:val="multilevel"/>
    <w:tmpl w:val="8670F1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251813"/>
    <w:multiLevelType w:val="hybridMultilevel"/>
    <w:tmpl w:val="ADCA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5727EE"/>
    <w:multiLevelType w:val="multilevel"/>
    <w:tmpl w:val="0DE8FD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FA01CC"/>
    <w:multiLevelType w:val="hybridMultilevel"/>
    <w:tmpl w:val="3D845E62"/>
    <w:lvl w:ilvl="0" w:tplc="28D0FA0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954CAD"/>
    <w:multiLevelType w:val="multilevel"/>
    <w:tmpl w:val="91E6898E"/>
    <w:lvl w:ilvl="0">
      <w:start w:val="1"/>
      <w:numFmt w:val="bullet"/>
      <w:lvlText w:val=""/>
      <w:lvlJc w:val="left"/>
      <w:pPr>
        <w:tabs>
          <w:tab w:val="num" w:pos="720"/>
        </w:tabs>
        <w:ind w:left="720" w:hanging="360"/>
      </w:pPr>
      <w:rPr>
        <w:rFonts w:ascii="Symbol" w:hAnsi="Symbol" w:hint="default"/>
        <w:sz w:val="20"/>
      </w:rPr>
    </w:lvl>
    <w:lvl w:ilvl="1">
      <w:start w:val="25"/>
      <w:numFmt w:val="bullet"/>
      <w:lvlText w:val="-"/>
      <w:lvlJc w:val="left"/>
      <w:pPr>
        <w:ind w:left="1440" w:hanging="360"/>
      </w:pPr>
      <w:rPr>
        <w:rFonts w:ascii="Arial" w:eastAsiaTheme="minorHAnsi" w:hAnsi="Arial" w:cs="Arial"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3C6F4F"/>
    <w:multiLevelType w:val="multilevel"/>
    <w:tmpl w:val="D3D2C39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2013144826">
    <w:abstractNumId w:val="1"/>
  </w:num>
  <w:num w:numId="2" w16cid:durableId="1765418859">
    <w:abstractNumId w:val="7"/>
  </w:num>
  <w:num w:numId="3" w16cid:durableId="1517118187">
    <w:abstractNumId w:val="3"/>
  </w:num>
  <w:num w:numId="4" w16cid:durableId="14894002">
    <w:abstractNumId w:val="5"/>
  </w:num>
  <w:num w:numId="5" w16cid:durableId="1294166968">
    <w:abstractNumId w:val="4"/>
  </w:num>
  <w:num w:numId="6" w16cid:durableId="370225008">
    <w:abstractNumId w:val="6"/>
  </w:num>
  <w:num w:numId="7" w16cid:durableId="1417627859">
    <w:abstractNumId w:val="2"/>
  </w:num>
  <w:num w:numId="8" w16cid:durableId="1714429050">
    <w:abstractNumId w:val="8"/>
  </w:num>
  <w:num w:numId="9" w16cid:durableId="1228760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1C2D3B"/>
    <w:rsid w:val="00200597"/>
    <w:rsid w:val="003224D4"/>
    <w:rsid w:val="003A65A0"/>
    <w:rsid w:val="0049743E"/>
    <w:rsid w:val="0060257A"/>
    <w:rsid w:val="00607E3E"/>
    <w:rsid w:val="006827F6"/>
    <w:rsid w:val="006F4868"/>
    <w:rsid w:val="00965C33"/>
    <w:rsid w:val="00B2355E"/>
    <w:rsid w:val="00BF5816"/>
    <w:rsid w:val="00CE50B9"/>
    <w:rsid w:val="00D00C37"/>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1C2D3B"/>
    <w:pPr>
      <w:spacing w:before="100" w:beforeAutospacing="1" w:after="100" w:afterAutospacing="1" w:line="240" w:lineRule="auto"/>
    </w:pPr>
    <w:rPr>
      <w:rFonts w:ascii="Times New Roman" w:eastAsia="Times New Roman" w:hAnsi="Times New Roman" w:cs="Times New Roman"/>
      <w:sz w:val="24"/>
      <w:szCs w:val="24"/>
      <w:lang w:val="en-GT"/>
    </w:rPr>
  </w:style>
  <w:style w:type="character" w:styleId="Hyperlink">
    <w:name w:val="Hyperlink"/>
    <w:basedOn w:val="DefaultParagraphFont"/>
    <w:uiPriority w:val="99"/>
    <w:unhideWhenUsed/>
    <w:rsid w:val="0049743E"/>
    <w:rPr>
      <w:color w:val="0563C1" w:themeColor="hyperlink"/>
      <w:u w:val="single"/>
    </w:rPr>
  </w:style>
  <w:style w:type="character" w:styleId="UnresolvedMention">
    <w:name w:val="Unresolved Mention"/>
    <w:basedOn w:val="DefaultParagraphFont"/>
    <w:uiPriority w:val="99"/>
    <w:semiHidden/>
    <w:unhideWhenUsed/>
    <w:rsid w:val="00497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76249">
      <w:bodyDiv w:val="1"/>
      <w:marLeft w:val="0"/>
      <w:marRight w:val="0"/>
      <w:marTop w:val="0"/>
      <w:marBottom w:val="0"/>
      <w:divBdr>
        <w:top w:val="none" w:sz="0" w:space="0" w:color="auto"/>
        <w:left w:val="none" w:sz="0" w:space="0" w:color="auto"/>
        <w:bottom w:val="none" w:sz="0" w:space="0" w:color="auto"/>
        <w:right w:val="none" w:sz="0" w:space="0" w:color="auto"/>
      </w:divBdr>
    </w:div>
    <w:div w:id="244926691">
      <w:bodyDiv w:val="1"/>
      <w:marLeft w:val="0"/>
      <w:marRight w:val="0"/>
      <w:marTop w:val="0"/>
      <w:marBottom w:val="0"/>
      <w:divBdr>
        <w:top w:val="none" w:sz="0" w:space="0" w:color="auto"/>
        <w:left w:val="none" w:sz="0" w:space="0" w:color="auto"/>
        <w:bottom w:val="none" w:sz="0" w:space="0" w:color="auto"/>
        <w:right w:val="none" w:sz="0" w:space="0" w:color="auto"/>
      </w:divBdr>
      <w:divsChild>
        <w:div w:id="748960526">
          <w:marLeft w:val="-108"/>
          <w:marRight w:val="0"/>
          <w:marTop w:val="0"/>
          <w:marBottom w:val="0"/>
          <w:divBdr>
            <w:top w:val="none" w:sz="0" w:space="0" w:color="auto"/>
            <w:left w:val="none" w:sz="0" w:space="0" w:color="auto"/>
            <w:bottom w:val="none" w:sz="0" w:space="0" w:color="auto"/>
            <w:right w:val="none" w:sz="0" w:space="0" w:color="auto"/>
          </w:divBdr>
        </w:div>
      </w:divsChild>
    </w:div>
    <w:div w:id="369495646">
      <w:bodyDiv w:val="1"/>
      <w:marLeft w:val="0"/>
      <w:marRight w:val="0"/>
      <w:marTop w:val="0"/>
      <w:marBottom w:val="0"/>
      <w:divBdr>
        <w:top w:val="none" w:sz="0" w:space="0" w:color="auto"/>
        <w:left w:val="none" w:sz="0" w:space="0" w:color="auto"/>
        <w:bottom w:val="none" w:sz="0" w:space="0" w:color="auto"/>
        <w:right w:val="none" w:sz="0" w:space="0" w:color="auto"/>
      </w:divBdr>
    </w:div>
    <w:div w:id="392658302">
      <w:bodyDiv w:val="1"/>
      <w:marLeft w:val="0"/>
      <w:marRight w:val="0"/>
      <w:marTop w:val="0"/>
      <w:marBottom w:val="0"/>
      <w:divBdr>
        <w:top w:val="none" w:sz="0" w:space="0" w:color="auto"/>
        <w:left w:val="none" w:sz="0" w:space="0" w:color="auto"/>
        <w:bottom w:val="none" w:sz="0" w:space="0" w:color="auto"/>
        <w:right w:val="none" w:sz="0" w:space="0" w:color="auto"/>
      </w:divBdr>
    </w:div>
    <w:div w:id="657267885">
      <w:bodyDiv w:val="1"/>
      <w:marLeft w:val="0"/>
      <w:marRight w:val="0"/>
      <w:marTop w:val="0"/>
      <w:marBottom w:val="0"/>
      <w:divBdr>
        <w:top w:val="none" w:sz="0" w:space="0" w:color="auto"/>
        <w:left w:val="none" w:sz="0" w:space="0" w:color="auto"/>
        <w:bottom w:val="none" w:sz="0" w:space="0" w:color="auto"/>
        <w:right w:val="none" w:sz="0" w:space="0" w:color="auto"/>
      </w:divBdr>
    </w:div>
    <w:div w:id="828442244">
      <w:bodyDiv w:val="1"/>
      <w:marLeft w:val="0"/>
      <w:marRight w:val="0"/>
      <w:marTop w:val="0"/>
      <w:marBottom w:val="0"/>
      <w:divBdr>
        <w:top w:val="none" w:sz="0" w:space="0" w:color="auto"/>
        <w:left w:val="none" w:sz="0" w:space="0" w:color="auto"/>
        <w:bottom w:val="none" w:sz="0" w:space="0" w:color="auto"/>
        <w:right w:val="none" w:sz="0" w:space="0" w:color="auto"/>
      </w:divBdr>
    </w:div>
    <w:div w:id="1350184751">
      <w:bodyDiv w:val="1"/>
      <w:marLeft w:val="0"/>
      <w:marRight w:val="0"/>
      <w:marTop w:val="0"/>
      <w:marBottom w:val="0"/>
      <w:divBdr>
        <w:top w:val="none" w:sz="0" w:space="0" w:color="auto"/>
        <w:left w:val="none" w:sz="0" w:space="0" w:color="auto"/>
        <w:bottom w:val="none" w:sz="0" w:space="0" w:color="auto"/>
        <w:right w:val="none" w:sz="0" w:space="0" w:color="auto"/>
      </w:divBdr>
      <w:divsChild>
        <w:div w:id="890968538">
          <w:marLeft w:val="-108"/>
          <w:marRight w:val="0"/>
          <w:marTop w:val="0"/>
          <w:marBottom w:val="0"/>
          <w:divBdr>
            <w:top w:val="none" w:sz="0" w:space="0" w:color="auto"/>
            <w:left w:val="none" w:sz="0" w:space="0" w:color="auto"/>
            <w:bottom w:val="none" w:sz="0" w:space="0" w:color="auto"/>
            <w:right w:val="none" w:sz="0" w:space="0" w:color="auto"/>
          </w:divBdr>
        </w:div>
      </w:divsChild>
    </w:div>
    <w:div w:id="1381512685">
      <w:bodyDiv w:val="1"/>
      <w:marLeft w:val="0"/>
      <w:marRight w:val="0"/>
      <w:marTop w:val="0"/>
      <w:marBottom w:val="0"/>
      <w:divBdr>
        <w:top w:val="none" w:sz="0" w:space="0" w:color="auto"/>
        <w:left w:val="none" w:sz="0" w:space="0" w:color="auto"/>
        <w:bottom w:val="none" w:sz="0" w:space="0" w:color="auto"/>
        <w:right w:val="none" w:sz="0" w:space="0" w:color="auto"/>
      </w:divBdr>
    </w:div>
    <w:div w:id="151611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rbolabc.com/juegos-de-sumas/memoria-sum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364</Words>
  <Characters>2081</Characters>
  <Application>Microsoft Office Word</Application>
  <DocSecurity>0</DocSecurity>
  <Lines>17</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7</cp:revision>
  <dcterms:created xsi:type="dcterms:W3CDTF">2022-01-17T17:57:00Z</dcterms:created>
  <dcterms:modified xsi:type="dcterms:W3CDTF">2022-03-25T00:14:00Z</dcterms:modified>
</cp:coreProperties>
</file>