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1701"/>
        <w:gridCol w:w="743"/>
        <w:gridCol w:w="1242"/>
        <w:gridCol w:w="2595"/>
      </w:tblGrid>
      <w:tr w:rsidR="003A65A0" w14:paraId="400E6077" w14:textId="77777777" w:rsidTr="001D2894">
        <w:tc>
          <w:tcPr>
            <w:tcW w:w="9111" w:type="dxa"/>
            <w:gridSpan w:val="6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1D2894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281" w:type="dxa"/>
            <w:gridSpan w:val="4"/>
            <w:vAlign w:val="center"/>
          </w:tcPr>
          <w:p w14:paraId="0A02669B" w14:textId="3C85C79B" w:rsidR="003A65A0" w:rsidRDefault="006E4A87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1D2894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281" w:type="dxa"/>
            <w:gridSpan w:val="4"/>
            <w:vAlign w:val="center"/>
          </w:tcPr>
          <w:p w14:paraId="428E59CE" w14:textId="6D629A4A" w:rsidR="003A65A0" w:rsidRDefault="006E4A87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1D2894" w14:paraId="3E8A1CF8" w14:textId="77777777" w:rsidTr="00EC356D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1701" w:type="dxa"/>
            <w:vAlign w:val="center"/>
          </w:tcPr>
          <w:p w14:paraId="3EB53B5B" w14:textId="48D5E706" w:rsidR="003A65A0" w:rsidRDefault="006E4A87" w:rsidP="003A65A0">
            <w:pPr>
              <w:pStyle w:val="EstiloPS"/>
              <w:spacing w:line="276" w:lineRule="auto"/>
              <w:jc w:val="center"/>
            </w:pPr>
            <w:r>
              <w:t>18-03-2022</w:t>
            </w:r>
          </w:p>
        </w:tc>
        <w:tc>
          <w:tcPr>
            <w:tcW w:w="1985" w:type="dxa"/>
            <w:gridSpan w:val="2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595" w:type="dxa"/>
            <w:vAlign w:val="center"/>
          </w:tcPr>
          <w:p w14:paraId="6E5E9BC1" w14:textId="6F76C010" w:rsidR="003A65A0" w:rsidRDefault="006E4A87" w:rsidP="003A65A0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3A65A0" w:rsidRPr="003A65A0" w14:paraId="5F37267E" w14:textId="77777777" w:rsidTr="001D2894">
        <w:tc>
          <w:tcPr>
            <w:tcW w:w="9111" w:type="dxa"/>
            <w:gridSpan w:val="6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6E4A87" w14:paraId="01D03ACB" w14:textId="77777777" w:rsidTr="001D2894">
        <w:tc>
          <w:tcPr>
            <w:tcW w:w="9111" w:type="dxa"/>
            <w:gridSpan w:val="6"/>
            <w:vAlign w:val="center"/>
          </w:tcPr>
          <w:p w14:paraId="61CC9DD7" w14:textId="32428526" w:rsidR="006E4A87" w:rsidRDefault="006E4A87" w:rsidP="006E4A87">
            <w:pPr>
              <w:pStyle w:val="EstiloPS"/>
              <w:spacing w:line="276" w:lineRule="auto"/>
              <w:jc w:val="center"/>
            </w:pPr>
            <w:r>
              <w:t xml:space="preserve">Desarrollar la habilidad de organización de datos a través de lecturas y la elaboración de esquemas. </w:t>
            </w:r>
          </w:p>
        </w:tc>
      </w:tr>
      <w:tr w:rsidR="001D2894" w:rsidRPr="003A65A0" w14:paraId="7B720F81" w14:textId="77777777" w:rsidTr="001D2894">
        <w:tc>
          <w:tcPr>
            <w:tcW w:w="5274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3837" w:type="dxa"/>
            <w:gridSpan w:val="2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1D2894" w14:paraId="1CF1F32E" w14:textId="77777777" w:rsidTr="00A33DAC">
        <w:tc>
          <w:tcPr>
            <w:tcW w:w="1838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678" w:type="dxa"/>
            <w:gridSpan w:val="4"/>
            <w:vAlign w:val="center"/>
          </w:tcPr>
          <w:p w14:paraId="2B3EE04B" w14:textId="77777777" w:rsidR="006E4A87" w:rsidRDefault="006E4A87" w:rsidP="006E4A87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bienvenida al paciente. </w:t>
            </w:r>
          </w:p>
          <w:p w14:paraId="10BE59A5" w14:textId="29EE04E7" w:rsidR="003A65A0" w:rsidRDefault="006E4A87" w:rsidP="006E4A87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Hablar con el paciente sobre aspectos relevantes de su semana.</w:t>
            </w:r>
          </w:p>
        </w:tc>
        <w:tc>
          <w:tcPr>
            <w:tcW w:w="2595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1D2894" w14:paraId="7FF6B38B" w14:textId="77777777" w:rsidTr="00A33DAC">
        <w:tc>
          <w:tcPr>
            <w:tcW w:w="1838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678" w:type="dxa"/>
            <w:gridSpan w:val="4"/>
            <w:vAlign w:val="center"/>
          </w:tcPr>
          <w:p w14:paraId="52B3BA52" w14:textId="77777777" w:rsidR="008F0E5D" w:rsidRPr="008F49D0" w:rsidRDefault="008F0E5D" w:rsidP="008F0E5D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8F49D0">
              <w:rPr>
                <w:i/>
                <w:iCs/>
              </w:rPr>
              <w:t xml:space="preserve">Juego Scrabble </w:t>
            </w:r>
          </w:p>
          <w:p w14:paraId="39762241" w14:textId="53FFAEE2" w:rsidR="003A65A0" w:rsidRDefault="008F0E5D" w:rsidP="008F0E5D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Se proyectará en pantalla el juego de scrabble, y se tomarán turnos para crear palabras y avanzar de niveles.</w:t>
            </w:r>
          </w:p>
        </w:tc>
        <w:tc>
          <w:tcPr>
            <w:tcW w:w="2595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1D2894" w14:paraId="2A242E27" w14:textId="77777777" w:rsidTr="00A33DAC">
        <w:tc>
          <w:tcPr>
            <w:tcW w:w="1838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4678" w:type="dxa"/>
            <w:gridSpan w:val="4"/>
            <w:vAlign w:val="center"/>
          </w:tcPr>
          <w:p w14:paraId="5E4B6DAA" w14:textId="654088AC" w:rsidR="003A65A0" w:rsidRDefault="006E4A87" w:rsidP="00B2355E">
            <w:pPr>
              <w:pStyle w:val="EstiloPS"/>
              <w:spacing w:line="276" w:lineRule="auto"/>
              <w:jc w:val="both"/>
            </w:pPr>
            <w:r>
              <w:t>Lectura: Inteligencias múltiples</w:t>
            </w:r>
          </w:p>
          <w:p w14:paraId="14123D3B" w14:textId="6E222813" w:rsidR="006E4A87" w:rsidRDefault="006E4A87" w:rsidP="006E4A8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Para esta actividad, el paciente deberá leer en voz alta la lectura sobre los estilos de aprendizaje. A la vez, el paciente deberá ir subrayando las ideas que considere importantes. </w:t>
            </w:r>
            <w:r w:rsidR="007B5F18">
              <w:t xml:space="preserve">Color amarillo: ideas principales y color verde, ideas secundarias. </w:t>
            </w:r>
          </w:p>
          <w:p w14:paraId="5FB34422" w14:textId="77777777" w:rsidR="006E4A87" w:rsidRDefault="006E4A87" w:rsidP="006E4A87">
            <w:pPr>
              <w:pStyle w:val="EstiloPS"/>
              <w:spacing w:line="276" w:lineRule="auto"/>
              <w:jc w:val="both"/>
            </w:pPr>
            <w:r>
              <w:t>Esquema y reflexión</w:t>
            </w:r>
          </w:p>
          <w:p w14:paraId="01611F6C" w14:textId="77777777" w:rsidR="006E4A87" w:rsidRDefault="006E4A87" w:rsidP="006E4A8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Luego de la lectura, el paciente creará un esquema en donde presente la información de manera organizada sobre lo que trató la lectura. </w:t>
            </w:r>
          </w:p>
          <w:p w14:paraId="3BCDEBB3" w14:textId="3B3B8948" w:rsidR="006E4A87" w:rsidRDefault="006E4A87" w:rsidP="006E4A87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 w:rsidRPr="006E4A87">
              <w:t>Al finalizar el esquema,</w:t>
            </w:r>
            <w:r>
              <w:t xml:space="preserve"> se comentará con el paciente qué le pareció la lectura y con qué tipos de inteligencias se identifica y cree que posee. </w:t>
            </w:r>
          </w:p>
        </w:tc>
        <w:tc>
          <w:tcPr>
            <w:tcW w:w="2595" w:type="dxa"/>
            <w:vAlign w:val="center"/>
          </w:tcPr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1D2894" w14:paraId="6A56736B" w14:textId="77777777" w:rsidTr="00A33DAC">
        <w:tc>
          <w:tcPr>
            <w:tcW w:w="1838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678" w:type="dxa"/>
            <w:gridSpan w:val="4"/>
            <w:vAlign w:val="center"/>
          </w:tcPr>
          <w:p w14:paraId="716F4713" w14:textId="77777777" w:rsidR="003A65A0" w:rsidRPr="008F0E5D" w:rsidRDefault="008F0E5D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8F0E5D">
              <w:rPr>
                <w:i/>
                <w:iCs/>
              </w:rPr>
              <w:t>Buscapalabras</w:t>
            </w:r>
          </w:p>
          <w:p w14:paraId="749ACA17" w14:textId="3B550505" w:rsidR="008F0E5D" w:rsidRDefault="008F0E5D" w:rsidP="008F0E5D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</w:pPr>
            <w:r>
              <w:t xml:space="preserve">Se proyectará en la pantalla una sopa de letras. El objetivo de la actividad es que el paciente identifique la imagen que aparece en pantalla y busque su palabra correspondiente en la sopa de letras en el tiempo determinado. </w:t>
            </w:r>
          </w:p>
        </w:tc>
        <w:tc>
          <w:tcPr>
            <w:tcW w:w="2595" w:type="dxa"/>
            <w:vAlign w:val="center"/>
          </w:tcPr>
          <w:p w14:paraId="7147CB7D" w14:textId="3F4B3046" w:rsidR="003A65A0" w:rsidRDefault="00E261CF" w:rsidP="001D2894">
            <w:pPr>
              <w:pStyle w:val="EstiloPS"/>
              <w:numPr>
                <w:ilvl w:val="0"/>
                <w:numId w:val="9"/>
              </w:numPr>
              <w:spacing w:line="276" w:lineRule="auto"/>
            </w:pPr>
            <w:hyperlink r:id="rId7" w:history="1">
              <w:r w:rsidR="00907952" w:rsidRPr="007D5192">
                <w:rPr>
                  <w:rStyle w:val="Hyperlink"/>
                </w:rPr>
                <w:t>https://www.cognifit.com/aplicaciones/html5/index/game/word-quest</w:t>
              </w:r>
            </w:hyperlink>
            <w:r w:rsidR="00907952">
              <w:t xml:space="preserve"> </w:t>
            </w:r>
          </w:p>
        </w:tc>
      </w:tr>
      <w:tr w:rsidR="001D2894" w14:paraId="657484B3" w14:textId="77777777" w:rsidTr="00A33DAC">
        <w:tc>
          <w:tcPr>
            <w:tcW w:w="1838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678" w:type="dxa"/>
            <w:gridSpan w:val="4"/>
            <w:vAlign w:val="center"/>
          </w:tcPr>
          <w:p w14:paraId="5FF1E6A1" w14:textId="77777777" w:rsidR="006E4A87" w:rsidRPr="006E4A87" w:rsidRDefault="006E4A87" w:rsidP="006E4A87">
            <w:pPr>
              <w:pStyle w:val="EstiloPS"/>
              <w:numPr>
                <w:ilvl w:val="0"/>
                <w:numId w:val="4"/>
              </w:numPr>
              <w:spacing w:line="276" w:lineRule="auto"/>
              <w:rPr>
                <w:lang w:val="en-GT"/>
              </w:rPr>
            </w:pPr>
            <w:r w:rsidRPr="006E4A87">
              <w:rPr>
                <w:lang w:val="en-GT"/>
              </w:rPr>
              <w:t>Realizar un resumen de las actividades que se realizaron esta sesión</w:t>
            </w:r>
            <w:r w:rsidRPr="006E4A87">
              <w:rPr>
                <w:lang w:val="es-ES_tradnl"/>
              </w:rPr>
              <w:t xml:space="preserve">. </w:t>
            </w:r>
          </w:p>
          <w:p w14:paraId="67EF1B9C" w14:textId="77777777" w:rsidR="006E4A87" w:rsidRDefault="006E4A87" w:rsidP="006E4A87">
            <w:pPr>
              <w:pStyle w:val="EstiloPS"/>
              <w:numPr>
                <w:ilvl w:val="0"/>
                <w:numId w:val="4"/>
              </w:numPr>
              <w:spacing w:line="276" w:lineRule="auto"/>
              <w:rPr>
                <w:lang w:val="en-GT"/>
              </w:rPr>
            </w:pPr>
            <w:r w:rsidRPr="006E4A87">
              <w:rPr>
                <w:lang w:val="en-GT"/>
              </w:rPr>
              <w:t>Recordar fecha y hora de la próxima sesión.</w:t>
            </w:r>
          </w:p>
          <w:p w14:paraId="16B79F18" w14:textId="2F36E4AA" w:rsidR="003A65A0" w:rsidRPr="006E4A87" w:rsidRDefault="006E4A87" w:rsidP="006E4A87">
            <w:pPr>
              <w:pStyle w:val="EstiloPS"/>
              <w:numPr>
                <w:ilvl w:val="0"/>
                <w:numId w:val="4"/>
              </w:numPr>
              <w:spacing w:line="276" w:lineRule="auto"/>
              <w:rPr>
                <w:lang w:val="en-GT"/>
              </w:rPr>
            </w:pPr>
            <w:r w:rsidRPr="006E4A87">
              <w:rPr>
                <w:lang w:val="es-ES_tradnl"/>
              </w:rPr>
              <w:t>Explicar el plan paralelo de la semana.</w:t>
            </w:r>
          </w:p>
        </w:tc>
        <w:tc>
          <w:tcPr>
            <w:tcW w:w="2595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1D2894" w:rsidRPr="003A65A0" w14:paraId="11B0D97F" w14:textId="77777777" w:rsidTr="001D2894">
        <w:tc>
          <w:tcPr>
            <w:tcW w:w="6516" w:type="dxa"/>
            <w:gridSpan w:val="5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595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1D2894">
        <w:tc>
          <w:tcPr>
            <w:tcW w:w="6516" w:type="dxa"/>
            <w:gridSpan w:val="5"/>
            <w:vAlign w:val="center"/>
          </w:tcPr>
          <w:p w14:paraId="4D2DA570" w14:textId="77777777" w:rsidR="008F0E5D" w:rsidRDefault="008F0E5D" w:rsidP="008F0E5D">
            <w:pPr>
              <w:pStyle w:val="EstiloPS"/>
              <w:spacing w:line="276" w:lineRule="auto"/>
              <w:jc w:val="both"/>
            </w:pPr>
            <w:r w:rsidRPr="00D6142E">
              <w:t>Plan de actividades enfocadas para realizarse en casa.</w:t>
            </w:r>
          </w:p>
          <w:p w14:paraId="6B308759" w14:textId="77777777" w:rsidR="008F0E5D" w:rsidRDefault="008F0E5D" w:rsidP="008F0E5D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</w:pPr>
            <w:r>
              <w:t>Lectura #1 (</w:t>
            </w:r>
            <w:r w:rsidRPr="00B97B5A">
              <w:rPr>
                <w:i/>
                <w:iCs/>
              </w:rPr>
              <w:t>sábado)</w:t>
            </w:r>
          </w:p>
          <w:p w14:paraId="3FC558C5" w14:textId="77777777" w:rsidR="008F0E5D" w:rsidRDefault="008F0E5D" w:rsidP="008F0E5D">
            <w:pPr>
              <w:pStyle w:val="EstiloPS"/>
              <w:spacing w:line="276" w:lineRule="auto"/>
              <w:jc w:val="both"/>
            </w:pPr>
            <w:r>
              <w:t xml:space="preserve">Se enviará una lectura por correo electrónico. El objetivo es que el paciente imprima la lectura y subraye las ideas más importantes. Luego, deberá realizar un resumen sobre lo que trató la lectura. El resumen puede ser a través de un pequeño texto escrito, un esquema, o una lista de ideas principales en orden de secuencia. </w:t>
            </w:r>
          </w:p>
          <w:p w14:paraId="655AF785" w14:textId="50CEF0A3" w:rsidR="008F0E5D" w:rsidRDefault="008F0E5D" w:rsidP="008F0E5D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Juego de restas mentales en familia </w:t>
            </w:r>
            <w:r w:rsidRPr="00B97B5A">
              <w:rPr>
                <w:i/>
                <w:iCs/>
              </w:rPr>
              <w:t xml:space="preserve">(a lo largo de la semana) </w:t>
            </w:r>
          </w:p>
          <w:p w14:paraId="6DD6925D" w14:textId="3C534417" w:rsidR="008F0E5D" w:rsidRDefault="008F0E5D" w:rsidP="008F0E5D">
            <w:pPr>
              <w:pStyle w:val="EstiloPS"/>
              <w:spacing w:line="276" w:lineRule="auto"/>
              <w:jc w:val="both"/>
            </w:pPr>
            <w:r w:rsidRPr="00D6142E">
              <w:t xml:space="preserve">En familia, elegir un momento del día para reunirse para jugar a hacer </w:t>
            </w:r>
            <w:r>
              <w:t>restas</w:t>
            </w:r>
            <w:r w:rsidRPr="00D6142E">
              <w:t xml:space="preserve"> mentales. Una persona puede decir una resta en voz alta y quien resuelva la operación más rápido ganará un punto. Se medirá el tiempo con un cronómetro para saber quien contesta más</w:t>
            </w:r>
            <w:r>
              <w:t xml:space="preserve"> </w:t>
            </w:r>
            <w:r w:rsidRPr="00B97B5A">
              <w:t>en menos tiemp</w:t>
            </w:r>
            <w:r>
              <w:t>o, en una hoja se pueden ir anotando los resultados de cada miembro de la familia</w:t>
            </w:r>
            <w:r w:rsidRPr="00B97B5A">
              <w:t>.</w:t>
            </w:r>
          </w:p>
          <w:p w14:paraId="6167EAEA" w14:textId="1468AAC6" w:rsidR="008F0E5D" w:rsidRDefault="003A00B9" w:rsidP="003A00B9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</w:pPr>
            <w:r>
              <w:t>Técnica #4: Google Calendar (</w:t>
            </w:r>
            <w:r w:rsidRPr="003A00B9">
              <w:rPr>
                <w:i/>
                <w:iCs/>
              </w:rPr>
              <w:t>toda la semana)</w:t>
            </w:r>
          </w:p>
          <w:p w14:paraId="47E9132B" w14:textId="3B112909" w:rsidR="003A00B9" w:rsidRDefault="003A00B9" w:rsidP="003A00B9">
            <w:pPr>
              <w:pStyle w:val="EstiloPS"/>
              <w:spacing w:line="276" w:lineRule="auto"/>
              <w:jc w:val="both"/>
            </w:pPr>
            <w:r>
              <w:t xml:space="preserve">Al final de la sesión, se le explicará al paciente un poco sobre la plataforma de Google Calendar. El objetivo de esta semana es que el paciente organice sus tareas y actividades pendientes en la plataforma para que sepa gestionar mejor su tiempo y vea con </w:t>
            </w:r>
            <w:r>
              <w:lastRenderedPageBreak/>
              <w:t xml:space="preserve">anticipación sus entregas. Asimismo, la plataforma puede enviarle notificaciones a su correo para </w:t>
            </w:r>
            <w:r w:rsidR="00B845E6">
              <w:t>recordar</w:t>
            </w:r>
            <w:r>
              <w:t xml:space="preserve"> las fechas de entrega de sus trabajos o exámenes que sean próximos. </w:t>
            </w:r>
          </w:p>
          <w:p w14:paraId="208C79FB" w14:textId="77777777" w:rsidR="003A00B9" w:rsidRDefault="003A00B9" w:rsidP="003A00B9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</w:pPr>
            <w:r>
              <w:t xml:space="preserve">Diario de técnicas  </w:t>
            </w:r>
          </w:p>
          <w:p w14:paraId="6075C17B" w14:textId="5605BF05" w:rsidR="003A65A0" w:rsidRDefault="003A00B9" w:rsidP="003A00B9">
            <w:pPr>
              <w:pStyle w:val="EstiloPS"/>
              <w:spacing w:line="276" w:lineRule="auto"/>
              <w:jc w:val="both"/>
            </w:pPr>
            <w:r>
              <w:t>En un cuaderno, el paciente debe ir registrando la técnica de cada semana.  Para esta semana, deberá escribir el nombre de la técnica y escribir una pequeña reflexión sobre cómo la utilizó a lo largo de la semana y si le gustó o no, si le ayudó a estar más organizado, etc.</w:t>
            </w:r>
          </w:p>
          <w:p w14:paraId="373F3A9D" w14:textId="77777777" w:rsidR="003A00B9" w:rsidRDefault="003A00B9" w:rsidP="00B2355E">
            <w:pPr>
              <w:pStyle w:val="EstiloPS"/>
              <w:spacing w:line="276" w:lineRule="auto"/>
              <w:jc w:val="both"/>
            </w:pPr>
            <w:r>
              <w:t xml:space="preserve">Técnicas que debe incluir por el momento: </w:t>
            </w:r>
          </w:p>
          <w:p w14:paraId="797266C7" w14:textId="77777777" w:rsidR="003A00B9" w:rsidRDefault="003A00B9" w:rsidP="003A00B9">
            <w:pPr>
              <w:pStyle w:val="EstiloPS"/>
              <w:numPr>
                <w:ilvl w:val="0"/>
                <w:numId w:val="8"/>
              </w:numPr>
              <w:spacing w:line="276" w:lineRule="auto"/>
              <w:jc w:val="both"/>
            </w:pPr>
            <w:r>
              <w:t xml:space="preserve">Técnica #1: Checklist </w:t>
            </w:r>
          </w:p>
          <w:p w14:paraId="53F0DDEB" w14:textId="77777777" w:rsidR="003A00B9" w:rsidRDefault="003A00B9" w:rsidP="003A00B9">
            <w:pPr>
              <w:pStyle w:val="EstiloPS"/>
              <w:numPr>
                <w:ilvl w:val="0"/>
                <w:numId w:val="8"/>
              </w:numPr>
              <w:spacing w:line="276" w:lineRule="auto"/>
              <w:jc w:val="both"/>
            </w:pPr>
            <w:r>
              <w:t xml:space="preserve">Técnica #2: Pomodoro </w:t>
            </w:r>
          </w:p>
          <w:p w14:paraId="4894A37F" w14:textId="51C53083" w:rsidR="003A00B9" w:rsidRDefault="003A00B9" w:rsidP="003A00B9">
            <w:pPr>
              <w:pStyle w:val="EstiloPS"/>
              <w:numPr>
                <w:ilvl w:val="0"/>
                <w:numId w:val="8"/>
              </w:numPr>
              <w:spacing w:line="276" w:lineRule="auto"/>
              <w:jc w:val="both"/>
            </w:pPr>
            <w:r>
              <w:t xml:space="preserve">Técnica #3: Active Recall </w:t>
            </w:r>
          </w:p>
        </w:tc>
        <w:tc>
          <w:tcPr>
            <w:tcW w:w="2595" w:type="dxa"/>
            <w:vAlign w:val="center"/>
          </w:tcPr>
          <w:p w14:paraId="0951081F" w14:textId="4D8E627E" w:rsidR="003A00B9" w:rsidRDefault="003A00B9" w:rsidP="003A00B9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1D2894">
        <w:tc>
          <w:tcPr>
            <w:tcW w:w="9111" w:type="dxa"/>
            <w:gridSpan w:val="6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00B9" w14:paraId="5DD2DE80" w14:textId="77777777" w:rsidTr="001D2894">
        <w:tc>
          <w:tcPr>
            <w:tcW w:w="9111" w:type="dxa"/>
            <w:gridSpan w:val="6"/>
            <w:vAlign w:val="center"/>
          </w:tcPr>
          <w:p w14:paraId="1578FEC7" w14:textId="1AC84148" w:rsidR="003A00B9" w:rsidRDefault="003A00B9" w:rsidP="003A00B9">
            <w:pPr>
              <w:pStyle w:val="EstiloPS"/>
              <w:spacing w:line="276" w:lineRule="auto"/>
              <w:jc w:val="both"/>
            </w:pPr>
            <w:r>
              <w:t xml:space="preserve">Se habrá cumplido con el objetivo si se realizan todas las actividades para desarrollar la habilidad de organización de datos.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B33F" w14:textId="77777777" w:rsidR="00E261CF" w:rsidRDefault="00E261CF" w:rsidP="00965C33">
      <w:pPr>
        <w:spacing w:after="0" w:line="240" w:lineRule="auto"/>
      </w:pPr>
      <w:r>
        <w:separator/>
      </w:r>
    </w:p>
  </w:endnote>
  <w:endnote w:type="continuationSeparator" w:id="0">
    <w:p w14:paraId="4958C71C" w14:textId="77777777" w:rsidR="00E261CF" w:rsidRDefault="00E261C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53187" w14:textId="77777777" w:rsidR="00E261CF" w:rsidRDefault="00E261CF" w:rsidP="00965C33">
      <w:pPr>
        <w:spacing w:after="0" w:line="240" w:lineRule="auto"/>
      </w:pPr>
      <w:r>
        <w:separator/>
      </w:r>
    </w:p>
  </w:footnote>
  <w:footnote w:type="continuationSeparator" w:id="0">
    <w:p w14:paraId="15FBBF8B" w14:textId="77777777" w:rsidR="00E261CF" w:rsidRDefault="00E261C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A34CD"/>
    <w:multiLevelType w:val="hybridMultilevel"/>
    <w:tmpl w:val="F690A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62BFE"/>
    <w:multiLevelType w:val="multilevel"/>
    <w:tmpl w:val="E304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11817"/>
    <w:multiLevelType w:val="hybridMultilevel"/>
    <w:tmpl w:val="D82CA94E"/>
    <w:lvl w:ilvl="0" w:tplc="372ABBF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33DDC"/>
    <w:multiLevelType w:val="hybridMultilevel"/>
    <w:tmpl w:val="C0087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F671F"/>
    <w:multiLevelType w:val="hybridMultilevel"/>
    <w:tmpl w:val="098A4824"/>
    <w:lvl w:ilvl="0" w:tplc="372ABBF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57A97"/>
    <w:multiLevelType w:val="hybridMultilevel"/>
    <w:tmpl w:val="B1B4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F5E3E"/>
    <w:multiLevelType w:val="hybridMultilevel"/>
    <w:tmpl w:val="95F0C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817D9"/>
    <w:multiLevelType w:val="hybridMultilevel"/>
    <w:tmpl w:val="B316F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5D76DD"/>
    <w:multiLevelType w:val="hybridMultilevel"/>
    <w:tmpl w:val="9EC2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52090"/>
    <w:rsid w:val="001A370D"/>
    <w:rsid w:val="001D2894"/>
    <w:rsid w:val="003A00B9"/>
    <w:rsid w:val="003A65A0"/>
    <w:rsid w:val="004B5FF7"/>
    <w:rsid w:val="0060257A"/>
    <w:rsid w:val="006E4A87"/>
    <w:rsid w:val="006F4868"/>
    <w:rsid w:val="007B5F18"/>
    <w:rsid w:val="008F0E5D"/>
    <w:rsid w:val="00907952"/>
    <w:rsid w:val="00965C33"/>
    <w:rsid w:val="00A33DAC"/>
    <w:rsid w:val="00B2355E"/>
    <w:rsid w:val="00B60FDA"/>
    <w:rsid w:val="00B845E6"/>
    <w:rsid w:val="00CE50B9"/>
    <w:rsid w:val="00DB6ABC"/>
    <w:rsid w:val="00E261CF"/>
    <w:rsid w:val="00E94F58"/>
    <w:rsid w:val="00EC356D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character" w:styleId="Hyperlink">
    <w:name w:val="Hyperlink"/>
    <w:basedOn w:val="DefaultParagraphFont"/>
    <w:uiPriority w:val="99"/>
    <w:unhideWhenUsed/>
    <w:rsid w:val="009079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7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gnifit.com/aplicaciones/html5/index/game/word-q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9</cp:revision>
  <dcterms:created xsi:type="dcterms:W3CDTF">2022-01-17T17:57:00Z</dcterms:created>
  <dcterms:modified xsi:type="dcterms:W3CDTF">2022-03-18T20:45:00Z</dcterms:modified>
</cp:coreProperties>
</file>