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6"/>
        <w:gridCol w:w="1462"/>
        <w:gridCol w:w="2265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1434AD65" w:rsidR="003A65A0" w:rsidRDefault="004E5B79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0D4739B1" w:rsidR="003A65A0" w:rsidRDefault="004E5B79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2255816F" w:rsidR="003A65A0" w:rsidRDefault="004E5B79" w:rsidP="003A65A0">
            <w:pPr>
              <w:pStyle w:val="EstiloPS"/>
              <w:spacing w:line="276" w:lineRule="auto"/>
              <w:jc w:val="center"/>
            </w:pPr>
            <w:r>
              <w:t>4-03-2022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2507262E" w:rsidR="003A65A0" w:rsidRDefault="004E5B79" w:rsidP="003A65A0">
            <w:pPr>
              <w:pStyle w:val="EstiloPS"/>
              <w:spacing w:line="276" w:lineRule="auto"/>
              <w:jc w:val="center"/>
            </w:pPr>
            <w:r>
              <w:t>6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6B8FDB2D" w:rsidR="003A65A0" w:rsidRDefault="004E5B79" w:rsidP="00B2355E">
            <w:pPr>
              <w:pStyle w:val="EstiloPS"/>
              <w:spacing w:line="276" w:lineRule="auto"/>
              <w:jc w:val="center"/>
            </w:pPr>
            <w:r>
              <w:t xml:space="preserve">Desarrollar la habilidad de organización de datos a través de lecturas y la elaboración de esquemas.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70D26B9" w14:textId="77777777" w:rsidR="008F49D0" w:rsidRDefault="008F49D0" w:rsidP="008F49D0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 xml:space="preserve">Saludar y darle la bienvenida al paciente. </w:t>
            </w:r>
          </w:p>
          <w:p w14:paraId="10BE59A5" w14:textId="197560BE" w:rsidR="003A65A0" w:rsidRDefault="008F49D0" w:rsidP="008F49D0">
            <w:pPr>
              <w:pStyle w:val="EstiloPS"/>
              <w:numPr>
                <w:ilvl w:val="0"/>
                <w:numId w:val="3"/>
              </w:numPr>
              <w:spacing w:line="276" w:lineRule="auto"/>
              <w:jc w:val="both"/>
            </w:pPr>
            <w:r>
              <w:t>Hablar con el paciente sobre aspectos relevantes de su semana.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A4A67FC" w14:textId="77777777" w:rsidR="003A65A0" w:rsidRPr="00D6142E" w:rsidRDefault="00D6142E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6142E">
              <w:rPr>
                <w:i/>
                <w:iCs/>
              </w:rPr>
              <w:t xml:space="preserve">Laberintos </w:t>
            </w:r>
          </w:p>
          <w:p w14:paraId="39762241" w14:textId="7068B25D" w:rsidR="00D6142E" w:rsidRDefault="00D6142E" w:rsidP="00D6142E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Se proyectarán 2 plantillas de laberintos en la pantalla. El objetivo es que el paciente los resuelva con la menor cantidad de errores posibles. </w:t>
            </w:r>
          </w:p>
        </w:tc>
        <w:tc>
          <w:tcPr>
            <w:tcW w:w="2266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719842AB" w14:textId="77777777" w:rsidR="003A65A0" w:rsidRPr="00D6142E" w:rsidRDefault="00D6142E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6142E">
              <w:rPr>
                <w:i/>
                <w:iCs/>
              </w:rPr>
              <w:t>Lectura: Estilos de aprendizaje</w:t>
            </w:r>
          </w:p>
          <w:p w14:paraId="39CE01E7" w14:textId="77777777" w:rsidR="00D6142E" w:rsidRDefault="00D6142E" w:rsidP="00D6142E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Para esta actividad, el paciente deberá leer en voz alta la lectura sobre los estilos de aprendizaje. A la vez, el paciente deberá ir subrayando las ideas que considere importantes. </w:t>
            </w:r>
          </w:p>
          <w:p w14:paraId="4E564E41" w14:textId="4879F9D9" w:rsidR="00D6142E" w:rsidRPr="00D6142E" w:rsidRDefault="00D6142E" w:rsidP="00D6142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6142E">
              <w:rPr>
                <w:i/>
                <w:iCs/>
              </w:rPr>
              <w:t xml:space="preserve">Esquema </w:t>
            </w:r>
            <w:r>
              <w:rPr>
                <w:i/>
                <w:iCs/>
              </w:rPr>
              <w:t>y reflexión</w:t>
            </w:r>
          </w:p>
          <w:p w14:paraId="7012D778" w14:textId="77777777" w:rsidR="00D6142E" w:rsidRDefault="00D6142E" w:rsidP="00D6142E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Luego de la lectura, el paciente creará un esquema en donde presente la información de manera organizada sobre lo que trató la lectura. </w:t>
            </w:r>
          </w:p>
          <w:p w14:paraId="3BCDEBB3" w14:textId="26085656" w:rsidR="00D6142E" w:rsidRDefault="00D6142E" w:rsidP="00D6142E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Al finalizar el esquema, el paciente deberá identificar con qué estilo de aprendizaje se identifica más y cómo podría aplicarlo en sus estudios. </w:t>
            </w:r>
          </w:p>
        </w:tc>
        <w:tc>
          <w:tcPr>
            <w:tcW w:w="2266" w:type="dxa"/>
            <w:vAlign w:val="center"/>
          </w:tcPr>
          <w:p w14:paraId="65D7FD7A" w14:textId="4209FE95" w:rsidR="00527987" w:rsidRDefault="00527987" w:rsidP="00527987">
            <w:pPr>
              <w:pStyle w:val="EstiloPS"/>
              <w:numPr>
                <w:ilvl w:val="0"/>
                <w:numId w:val="6"/>
              </w:numPr>
              <w:spacing w:line="276" w:lineRule="auto"/>
            </w:pPr>
            <w:r>
              <w:t xml:space="preserve">Lectura 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E5D4BFD" w14:textId="77777777" w:rsidR="008F49D0" w:rsidRPr="008F49D0" w:rsidRDefault="008F49D0" w:rsidP="008F49D0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8F49D0">
              <w:rPr>
                <w:i/>
                <w:iCs/>
              </w:rPr>
              <w:t xml:space="preserve">Juego Scrabble </w:t>
            </w:r>
          </w:p>
          <w:p w14:paraId="749ACA17" w14:textId="1DAFDA7A" w:rsidR="003A65A0" w:rsidRDefault="008F49D0" w:rsidP="008F49D0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Se proyectará en pantalla el juego de scrabble, y se tomarán turnos para crear palabras y avanzar de niveles.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612AFE2" w14:textId="77777777" w:rsidR="008F49D0" w:rsidRPr="008F49D0" w:rsidRDefault="008F49D0" w:rsidP="008F49D0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49D0"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</w:t>
            </w:r>
            <w:r w:rsidRPr="008F49D0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. </w:t>
            </w:r>
          </w:p>
          <w:p w14:paraId="3A9C57F3" w14:textId="77777777" w:rsidR="003A65A0" w:rsidRDefault="008F49D0" w:rsidP="008F49D0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49D0">
              <w:rPr>
                <w:rFonts w:ascii="Arial" w:hAnsi="Arial" w:cs="Arial"/>
                <w:color w:val="000000"/>
                <w:sz w:val="22"/>
                <w:szCs w:val="22"/>
              </w:rPr>
              <w:t>Recordar fecha y hora de la próxima sesión.</w:t>
            </w:r>
          </w:p>
          <w:p w14:paraId="16B79F18" w14:textId="2B74AA52" w:rsidR="008F49D0" w:rsidRPr="008F49D0" w:rsidRDefault="008F49D0" w:rsidP="008F49D0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Explicar el plan paralelo de la semana.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14FA02A7" w14:textId="77777777" w:rsidR="003A65A0" w:rsidRDefault="00D6142E" w:rsidP="00B2355E">
            <w:pPr>
              <w:pStyle w:val="EstiloPS"/>
              <w:spacing w:line="276" w:lineRule="auto"/>
              <w:jc w:val="both"/>
            </w:pPr>
            <w:r w:rsidRPr="00D6142E">
              <w:t>Plan de actividades enfocadas para realizarse en casa.</w:t>
            </w:r>
          </w:p>
          <w:p w14:paraId="7E227A05" w14:textId="2794F2D4" w:rsidR="00D6142E" w:rsidRDefault="00D6142E" w:rsidP="00D6142E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Lectura #1</w:t>
            </w:r>
            <w:r w:rsidR="00B97B5A">
              <w:t xml:space="preserve"> (</w:t>
            </w:r>
            <w:r w:rsidR="00B97B5A" w:rsidRPr="00B97B5A">
              <w:rPr>
                <w:i/>
                <w:iCs/>
              </w:rPr>
              <w:t>sábado)</w:t>
            </w:r>
          </w:p>
          <w:p w14:paraId="3C9D63D1" w14:textId="301134B1" w:rsidR="00D6142E" w:rsidRDefault="00D6142E" w:rsidP="00D6142E">
            <w:pPr>
              <w:pStyle w:val="EstiloPS"/>
              <w:spacing w:line="276" w:lineRule="auto"/>
              <w:jc w:val="both"/>
            </w:pPr>
            <w:r>
              <w:t xml:space="preserve">Se enviará una lectura por correo electrónico. El objetivo es que el paciente imprima la lectura y subraye las ideas más importantes. Luego, deberá realizar un resumen sobre lo que trató la lectura. El resumen puede ser a través de un pequeño texto escrito, un esquema, o una lista de ideas principales en orden de secuencia. </w:t>
            </w:r>
          </w:p>
          <w:p w14:paraId="1F1F3C6D" w14:textId="3C26E7F6" w:rsidR="00B97B5A" w:rsidRDefault="00B97B5A" w:rsidP="00B97B5A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Juego de sumas mentales en familia </w:t>
            </w:r>
            <w:r w:rsidRPr="00B97B5A">
              <w:rPr>
                <w:i/>
                <w:iCs/>
              </w:rPr>
              <w:t xml:space="preserve">(a lo largo de la semana) </w:t>
            </w:r>
          </w:p>
          <w:p w14:paraId="28B50306" w14:textId="77777777" w:rsidR="00D6142E" w:rsidRDefault="00D6142E" w:rsidP="00D6142E">
            <w:pPr>
              <w:pStyle w:val="EstiloPS"/>
              <w:spacing w:line="276" w:lineRule="auto"/>
              <w:jc w:val="both"/>
            </w:pPr>
            <w:r w:rsidRPr="00D6142E">
              <w:t>En familia, elegir un momento del día para reunirse para jugar a hacer sumas mentales. Una persona puede decir una resta en voz alta y quien resuelva la operación más rápido ganará un punto. Se medirá el tiempo con un cronómetro para saber quien contesta más</w:t>
            </w:r>
            <w:r w:rsidR="00B97B5A">
              <w:t xml:space="preserve"> </w:t>
            </w:r>
            <w:r w:rsidR="00B97B5A" w:rsidRPr="00B97B5A">
              <w:t>en menos tiemp</w:t>
            </w:r>
            <w:r w:rsidR="00B97B5A">
              <w:t>o, en una hoja se pueden ir anotando los resultados de cada miembro de la familia</w:t>
            </w:r>
            <w:r w:rsidR="00B97B5A" w:rsidRPr="00B97B5A">
              <w:t>.</w:t>
            </w:r>
          </w:p>
          <w:p w14:paraId="2821CE42" w14:textId="73F9CFFB" w:rsidR="00B97B5A" w:rsidRDefault="00B97B5A" w:rsidP="00B97B5A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>Técnica #2: Técnica Pomodoro</w:t>
            </w:r>
            <w:r w:rsidRPr="00B97B5A">
              <w:rPr>
                <w:i/>
                <w:iCs/>
              </w:rPr>
              <w:t xml:space="preserve"> (toda la semana) </w:t>
            </w:r>
          </w:p>
          <w:p w14:paraId="40B66659" w14:textId="77777777" w:rsidR="002E40A2" w:rsidRDefault="00B97B5A" w:rsidP="00B97B5A">
            <w:pPr>
              <w:pStyle w:val="EstiloPS"/>
              <w:spacing w:line="276" w:lineRule="auto"/>
              <w:jc w:val="both"/>
            </w:pPr>
            <w:r w:rsidRPr="00B97B5A">
              <w:t>Esta técnica consiste en colocar un cronómetro por 25 minutos, los cuales se utilizarán para trabajar, sin ninguna distracción. Media vez terminen los primeros 25 minutos, se colocan 5 minutos en el cronómetro para descansar. Luego de realizar 4 sets de 25 minutos se coloca el tiempo a 20 minutos para un descanso.</w:t>
            </w:r>
            <w:r w:rsidR="002E40A2">
              <w:t xml:space="preserve"> </w:t>
            </w:r>
          </w:p>
          <w:p w14:paraId="5046737E" w14:textId="1EA1D007" w:rsidR="00B97B5A" w:rsidRDefault="002E40A2" w:rsidP="00B97B5A">
            <w:pPr>
              <w:pStyle w:val="EstiloPS"/>
              <w:spacing w:line="276" w:lineRule="auto"/>
              <w:jc w:val="both"/>
            </w:pPr>
            <w:r>
              <w:t xml:space="preserve">Pueden utilizar el siguiente enlace: </w:t>
            </w:r>
            <w:hyperlink r:id="rId7" w:history="1">
              <w:r w:rsidRPr="00A876B3">
                <w:rPr>
                  <w:rStyle w:val="Hyperlink"/>
                </w:rPr>
                <w:t>https://pomodoro-tracker.com/?lang=es</w:t>
              </w:r>
            </w:hyperlink>
          </w:p>
          <w:p w14:paraId="463989A3" w14:textId="6FB6F52D" w:rsidR="00B97B5A" w:rsidRDefault="00B97B5A" w:rsidP="00B97B5A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Diario de técnicas  </w:t>
            </w:r>
          </w:p>
          <w:p w14:paraId="4894A37F" w14:textId="68BF5537" w:rsidR="003A41CC" w:rsidRPr="003A41CC" w:rsidRDefault="00B97B5A" w:rsidP="00B97B5A">
            <w:pPr>
              <w:pStyle w:val="EstiloPS"/>
              <w:spacing w:line="276" w:lineRule="auto"/>
              <w:jc w:val="both"/>
            </w:pPr>
            <w:r>
              <w:t xml:space="preserve">En </w:t>
            </w:r>
            <w:r w:rsidR="00527987">
              <w:t>un cuaderno</w:t>
            </w:r>
            <w:r>
              <w:t xml:space="preserve">, el paciente debe ir registrando la técnica de cada semana.  Para esta semana, deberá escribir el nombre de la técnica #1 (la de la semana anterior) y escribir una pequeña reflexión sobre </w:t>
            </w:r>
            <w:r>
              <w:lastRenderedPageBreak/>
              <w:t>cómo la utilizó a lo largo de la semana y si le gustó o no, si le ayud</w:t>
            </w:r>
            <w:r w:rsidR="00EC4478">
              <w:t>ó</w:t>
            </w:r>
            <w:r>
              <w:t xml:space="preserve"> a estar más organizado, etc</w:t>
            </w:r>
            <w:r w:rsidR="003A41CC">
              <w:t xml:space="preserve">. </w:t>
            </w:r>
          </w:p>
        </w:tc>
        <w:tc>
          <w:tcPr>
            <w:tcW w:w="2266" w:type="dxa"/>
            <w:vAlign w:val="center"/>
          </w:tcPr>
          <w:p w14:paraId="2B06D4A0" w14:textId="77777777" w:rsidR="003A65A0" w:rsidRDefault="00527987" w:rsidP="00527987">
            <w:pPr>
              <w:pStyle w:val="EstiloPS"/>
              <w:numPr>
                <w:ilvl w:val="0"/>
                <w:numId w:val="6"/>
              </w:numPr>
              <w:spacing w:line="276" w:lineRule="auto"/>
            </w:pPr>
            <w:r>
              <w:lastRenderedPageBreak/>
              <w:t xml:space="preserve">Lectura #1 </w:t>
            </w:r>
          </w:p>
          <w:p w14:paraId="334B1E6F" w14:textId="77777777" w:rsidR="00527987" w:rsidRDefault="00527987" w:rsidP="00527987">
            <w:pPr>
              <w:pStyle w:val="EstiloPS"/>
              <w:numPr>
                <w:ilvl w:val="0"/>
                <w:numId w:val="6"/>
              </w:numPr>
              <w:spacing w:line="276" w:lineRule="auto"/>
            </w:pPr>
            <w:r>
              <w:t xml:space="preserve">Cronómetro </w:t>
            </w:r>
          </w:p>
          <w:p w14:paraId="0951081F" w14:textId="1A0EDFB1" w:rsidR="00527987" w:rsidRDefault="00527987" w:rsidP="00527987">
            <w:pPr>
              <w:pStyle w:val="EstiloPS"/>
              <w:numPr>
                <w:ilvl w:val="0"/>
                <w:numId w:val="6"/>
              </w:numPr>
              <w:spacing w:line="276" w:lineRule="auto"/>
            </w:pPr>
            <w:r>
              <w:t>Cuaderno para registrar cada técnica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3E8AF770" w:rsidR="003A65A0" w:rsidRDefault="00D6142E" w:rsidP="00B2355E">
            <w:pPr>
              <w:pStyle w:val="EstiloPS"/>
              <w:spacing w:line="276" w:lineRule="auto"/>
              <w:jc w:val="both"/>
            </w:pPr>
            <w:r>
              <w:t xml:space="preserve">Se habrá cumplido con el objetivo si se realizan todas las actividades para desarrollar la habilidad de organización de datos.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8234" w14:textId="77777777" w:rsidR="00554089" w:rsidRDefault="00554089" w:rsidP="00965C33">
      <w:pPr>
        <w:spacing w:after="0" w:line="240" w:lineRule="auto"/>
      </w:pPr>
      <w:r>
        <w:separator/>
      </w:r>
    </w:p>
  </w:endnote>
  <w:endnote w:type="continuationSeparator" w:id="0">
    <w:p w14:paraId="497D6C04" w14:textId="77777777" w:rsidR="00554089" w:rsidRDefault="0055408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4119" w14:textId="77777777" w:rsidR="00554089" w:rsidRDefault="00554089" w:rsidP="00965C33">
      <w:pPr>
        <w:spacing w:after="0" w:line="240" w:lineRule="auto"/>
      </w:pPr>
      <w:r>
        <w:separator/>
      </w:r>
    </w:p>
  </w:footnote>
  <w:footnote w:type="continuationSeparator" w:id="0">
    <w:p w14:paraId="2E58321B" w14:textId="77777777" w:rsidR="00554089" w:rsidRDefault="0055408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BFE"/>
    <w:multiLevelType w:val="multilevel"/>
    <w:tmpl w:val="E304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FA7F76"/>
    <w:multiLevelType w:val="hybridMultilevel"/>
    <w:tmpl w:val="2D0C7F7C"/>
    <w:lvl w:ilvl="0" w:tplc="DCB23E8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33DDC"/>
    <w:multiLevelType w:val="hybridMultilevel"/>
    <w:tmpl w:val="C0087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817D9"/>
    <w:multiLevelType w:val="hybridMultilevel"/>
    <w:tmpl w:val="8682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D76DD"/>
    <w:multiLevelType w:val="hybridMultilevel"/>
    <w:tmpl w:val="9EC2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1464"/>
    <w:multiLevelType w:val="hybridMultilevel"/>
    <w:tmpl w:val="C5E46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C5239"/>
    <w:rsid w:val="001A370D"/>
    <w:rsid w:val="002E40A2"/>
    <w:rsid w:val="003516B5"/>
    <w:rsid w:val="003A41CC"/>
    <w:rsid w:val="003A65A0"/>
    <w:rsid w:val="00423E8D"/>
    <w:rsid w:val="004E5B79"/>
    <w:rsid w:val="00527987"/>
    <w:rsid w:val="00554089"/>
    <w:rsid w:val="0060257A"/>
    <w:rsid w:val="006F4868"/>
    <w:rsid w:val="008F49D0"/>
    <w:rsid w:val="00965C33"/>
    <w:rsid w:val="00B2355E"/>
    <w:rsid w:val="00B97B5A"/>
    <w:rsid w:val="00CE50B9"/>
    <w:rsid w:val="00D6142E"/>
    <w:rsid w:val="00DB6ABC"/>
    <w:rsid w:val="00E94F58"/>
    <w:rsid w:val="00EC447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8F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  <w:style w:type="character" w:styleId="Hyperlink">
    <w:name w:val="Hyperlink"/>
    <w:basedOn w:val="DefaultParagraphFont"/>
    <w:uiPriority w:val="99"/>
    <w:unhideWhenUsed/>
    <w:rsid w:val="003A41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4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doro-tracker.com/?lang=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15</cp:revision>
  <dcterms:created xsi:type="dcterms:W3CDTF">2022-01-17T17:57:00Z</dcterms:created>
  <dcterms:modified xsi:type="dcterms:W3CDTF">2022-03-04T21:44:00Z</dcterms:modified>
</cp:coreProperties>
</file>