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7"/>
        <w:gridCol w:w="514"/>
        <w:gridCol w:w="1793"/>
        <w:gridCol w:w="2310"/>
        <w:gridCol w:w="2737"/>
      </w:tblGrid>
      <w:tr w:rsidR="003A65A0" w14:paraId="400E6077" w14:textId="77777777" w:rsidTr="008D5BA3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8D5BA3">
        <w:tc>
          <w:tcPr>
            <w:tcW w:w="2271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840" w:type="dxa"/>
            <w:gridSpan w:val="3"/>
            <w:vAlign w:val="center"/>
          </w:tcPr>
          <w:p w14:paraId="0A02669B" w14:textId="4ECD3DEA" w:rsidR="003A65A0" w:rsidRDefault="001077DE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6A1811FB" w14:textId="77777777" w:rsidTr="008D5BA3">
        <w:tc>
          <w:tcPr>
            <w:tcW w:w="2271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840" w:type="dxa"/>
            <w:gridSpan w:val="3"/>
            <w:vAlign w:val="center"/>
          </w:tcPr>
          <w:p w14:paraId="428E59CE" w14:textId="512C357F" w:rsidR="003A65A0" w:rsidRDefault="001077DE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8D5BA3">
        <w:tc>
          <w:tcPr>
            <w:tcW w:w="2271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1793" w:type="dxa"/>
            <w:vAlign w:val="center"/>
          </w:tcPr>
          <w:p w14:paraId="3EB53B5B" w14:textId="16882E5B" w:rsidR="003A65A0" w:rsidRDefault="001077DE" w:rsidP="003A65A0">
            <w:pPr>
              <w:pStyle w:val="EstiloPS"/>
              <w:spacing w:line="276" w:lineRule="auto"/>
              <w:jc w:val="center"/>
            </w:pPr>
            <w:r>
              <w:t>4-02-2022</w:t>
            </w:r>
          </w:p>
        </w:tc>
        <w:tc>
          <w:tcPr>
            <w:tcW w:w="2310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737" w:type="dxa"/>
            <w:vAlign w:val="center"/>
          </w:tcPr>
          <w:p w14:paraId="6E5E9BC1" w14:textId="6ADFA3DA" w:rsidR="003A65A0" w:rsidRDefault="001077DE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5F37267E" w14:textId="77777777" w:rsidTr="008D5BA3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8D5BA3">
        <w:tc>
          <w:tcPr>
            <w:tcW w:w="9111" w:type="dxa"/>
            <w:gridSpan w:val="5"/>
            <w:vAlign w:val="center"/>
          </w:tcPr>
          <w:p w14:paraId="61CC9DD7" w14:textId="3A9882E9" w:rsidR="003A65A0" w:rsidRDefault="001077DE" w:rsidP="00B2355E">
            <w:pPr>
              <w:pStyle w:val="EstiloPS"/>
              <w:spacing w:line="276" w:lineRule="auto"/>
              <w:jc w:val="center"/>
            </w:pPr>
            <w:r>
              <w:t xml:space="preserve">Recopilar información sobre distintos aspectos de la vida del paciente para conocerlo más a profundidad. </w:t>
            </w:r>
          </w:p>
        </w:tc>
      </w:tr>
      <w:tr w:rsidR="003A65A0" w:rsidRPr="003A65A0" w14:paraId="7B720F81" w14:textId="77777777" w:rsidTr="008D5BA3">
        <w:tc>
          <w:tcPr>
            <w:tcW w:w="6374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737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8D5BA3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617" w:type="dxa"/>
            <w:gridSpan w:val="3"/>
            <w:vAlign w:val="center"/>
          </w:tcPr>
          <w:p w14:paraId="36664441" w14:textId="77777777" w:rsidR="003A65A0" w:rsidRDefault="001077DE" w:rsidP="001077D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presentarse con el paciente. </w:t>
            </w:r>
          </w:p>
          <w:p w14:paraId="10BE59A5" w14:textId="739689EB" w:rsidR="001077DE" w:rsidRDefault="001077DE" w:rsidP="001077D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Hablar con el paciente sobre aspectos relevantes de su semana. </w:t>
            </w:r>
          </w:p>
        </w:tc>
        <w:tc>
          <w:tcPr>
            <w:tcW w:w="2737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8D5BA3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BC0F8A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483FF3">
              <w:rPr>
                <w:b/>
              </w:rPr>
              <w:t>10</w:t>
            </w:r>
            <w:r>
              <w:rPr>
                <w:b/>
              </w:rPr>
              <w:t xml:space="preserve"> minutos)</w:t>
            </w:r>
          </w:p>
        </w:tc>
        <w:tc>
          <w:tcPr>
            <w:tcW w:w="4617" w:type="dxa"/>
            <w:gridSpan w:val="3"/>
            <w:vAlign w:val="center"/>
          </w:tcPr>
          <w:p w14:paraId="24748AAC" w14:textId="77777777" w:rsidR="003A65A0" w:rsidRDefault="001077DE" w:rsidP="001077D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Dar una breve introducción al paciente sobre lo que se estará haciendo a lo largo de este semestre. </w:t>
            </w:r>
          </w:p>
          <w:p w14:paraId="6E569500" w14:textId="3BD06222" w:rsidR="00483FF3" w:rsidRPr="008D5BA3" w:rsidRDefault="00483FF3" w:rsidP="001077D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i/>
                <w:iCs/>
              </w:rPr>
            </w:pPr>
            <w:r w:rsidRPr="008D5BA3">
              <w:rPr>
                <w:i/>
                <w:iCs/>
              </w:rPr>
              <w:t>Juego de memoria</w:t>
            </w:r>
            <w:r w:rsidR="008D5BA3" w:rsidRPr="008D5BA3">
              <w:rPr>
                <w:i/>
                <w:iCs/>
              </w:rPr>
              <w:t xml:space="preserve"> de animales</w:t>
            </w:r>
          </w:p>
          <w:p w14:paraId="39762241" w14:textId="42138550" w:rsidR="008D5BA3" w:rsidRDefault="008D5BA3" w:rsidP="008D5BA3">
            <w:pPr>
              <w:pStyle w:val="EstiloPS"/>
              <w:spacing w:line="276" w:lineRule="auto"/>
              <w:ind w:left="720"/>
              <w:jc w:val="both"/>
            </w:pPr>
            <w:r>
              <w:t xml:space="preserve">Se proyectará en la pantalla un </w:t>
            </w:r>
            <w:r w:rsidR="008358CE">
              <w:t>juego</w:t>
            </w:r>
            <w:r>
              <w:t xml:space="preserve"> de memoria de 12 pares, el cual se resolverá con el paciente tomando turnos. </w:t>
            </w:r>
          </w:p>
        </w:tc>
        <w:tc>
          <w:tcPr>
            <w:tcW w:w="2737" w:type="dxa"/>
            <w:vAlign w:val="center"/>
          </w:tcPr>
          <w:p w14:paraId="040CF3EE" w14:textId="78B10AE0" w:rsidR="003A65A0" w:rsidRDefault="008D5BA3" w:rsidP="008D5BA3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>Juego de memoria (</w:t>
            </w:r>
            <w:hyperlink r:id="rId7" w:history="1">
              <w:r w:rsidRPr="004A1165">
                <w:rPr>
                  <w:rStyle w:val="Hyperlink"/>
                </w:rPr>
                <w:t>https://arbolabc.com/juegos-de-memoria/animales-salvajes</w:t>
              </w:r>
            </w:hyperlink>
            <w:r>
              <w:t xml:space="preserve">) </w:t>
            </w:r>
          </w:p>
        </w:tc>
      </w:tr>
      <w:tr w:rsidR="001077DE" w14:paraId="2A242E27" w14:textId="77777777" w:rsidTr="008D5BA3">
        <w:trPr>
          <w:trHeight w:val="107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3652E3A4" w14:textId="77777777" w:rsidR="001077DE" w:rsidRDefault="001077DE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38AED37D" w:rsidR="001077DE" w:rsidRPr="003A65A0" w:rsidRDefault="001077DE" w:rsidP="001077D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8D5BA3">
              <w:rPr>
                <w:b/>
              </w:rPr>
              <w:t>35</w:t>
            </w:r>
            <w:r>
              <w:rPr>
                <w:b/>
              </w:rPr>
              <w:t xml:space="preserve"> minutos)</w:t>
            </w:r>
          </w:p>
        </w:tc>
        <w:tc>
          <w:tcPr>
            <w:tcW w:w="4617" w:type="dxa"/>
            <w:gridSpan w:val="3"/>
            <w:vAlign w:val="center"/>
          </w:tcPr>
          <w:p w14:paraId="3BCDEBB3" w14:textId="35B67E7D" w:rsidR="001077DE" w:rsidRDefault="008D5BA3" w:rsidP="008D5BA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Aplicar la entrevista a paciente a manera de conversación para conocer un poco sobre su vida,  experiencias, intereses, dificultades etc. </w:t>
            </w:r>
          </w:p>
        </w:tc>
        <w:tc>
          <w:tcPr>
            <w:tcW w:w="2737" w:type="dxa"/>
            <w:vAlign w:val="center"/>
          </w:tcPr>
          <w:p w14:paraId="65D7FD7A" w14:textId="57C9C6E8" w:rsidR="001077DE" w:rsidRDefault="008D5BA3" w:rsidP="008D5BA3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Documento técnico </w:t>
            </w:r>
          </w:p>
        </w:tc>
      </w:tr>
      <w:tr w:rsidR="003A65A0" w14:paraId="657484B3" w14:textId="77777777" w:rsidTr="008D5BA3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6A7D4EF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077DE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4617" w:type="dxa"/>
            <w:gridSpan w:val="3"/>
            <w:vAlign w:val="center"/>
          </w:tcPr>
          <w:p w14:paraId="3BC443DA" w14:textId="77777777" w:rsidR="003A65A0" w:rsidRDefault="008D5BA3" w:rsidP="008D5BA3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Utilizar este tiempo para preguntarle al paciente si tiene alguna duda con respecto a lo que se realizó esta sesión o sobre cualquier otro tema. </w:t>
            </w:r>
          </w:p>
          <w:p w14:paraId="16B79F18" w14:textId="1AD4836F" w:rsidR="008D5BA3" w:rsidRDefault="008D5BA3" w:rsidP="008D5BA3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Recordar la fecha de la próxima sesión. </w:t>
            </w:r>
          </w:p>
        </w:tc>
        <w:tc>
          <w:tcPr>
            <w:tcW w:w="2737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8D5BA3">
        <w:tc>
          <w:tcPr>
            <w:tcW w:w="6374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737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8D5BA3">
        <w:tc>
          <w:tcPr>
            <w:tcW w:w="6374" w:type="dxa"/>
            <w:gridSpan w:val="4"/>
            <w:vAlign w:val="center"/>
          </w:tcPr>
          <w:p w14:paraId="4894A37F" w14:textId="466F5190" w:rsidR="003A65A0" w:rsidRDefault="00D63FF5" w:rsidP="008D5BA3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Para la próxima sesión, la cual será de evaluación, se le solicitará al paciente que prepare su </w:t>
            </w:r>
            <w:r w:rsidRPr="00D63FF5">
              <w:rPr>
                <w:i/>
                <w:iCs/>
              </w:rPr>
              <w:t>Kit de Clínica</w:t>
            </w:r>
            <w:r>
              <w:t xml:space="preserve">, el cual deberá incluir un estuche completo (lápiz, borrador, sacapuntas, crayones o marcadores), un cuaderno de líneas y un folder. Estos materiales los deberá tener en cada sesión de trabajo. </w:t>
            </w:r>
          </w:p>
        </w:tc>
        <w:tc>
          <w:tcPr>
            <w:tcW w:w="2737" w:type="dxa"/>
            <w:vAlign w:val="center"/>
          </w:tcPr>
          <w:p w14:paraId="7B1BC375" w14:textId="77777777" w:rsidR="003A65A0" w:rsidRDefault="00D63FF5" w:rsidP="00D63FF5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 xml:space="preserve">Estuche completo </w:t>
            </w:r>
          </w:p>
          <w:p w14:paraId="38864F76" w14:textId="77777777" w:rsidR="00D63FF5" w:rsidRDefault="00D63FF5" w:rsidP="00D63FF5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 xml:space="preserve">Cuaderno </w:t>
            </w:r>
          </w:p>
          <w:p w14:paraId="0951081F" w14:textId="7F43BF39" w:rsidR="00D63FF5" w:rsidRDefault="00D63FF5" w:rsidP="00D63FF5">
            <w:pPr>
              <w:pStyle w:val="EstiloPS"/>
              <w:numPr>
                <w:ilvl w:val="0"/>
                <w:numId w:val="4"/>
              </w:numPr>
              <w:spacing w:line="276" w:lineRule="auto"/>
            </w:pPr>
            <w:r>
              <w:t>Folder</w:t>
            </w:r>
          </w:p>
        </w:tc>
      </w:tr>
      <w:tr w:rsidR="003A65A0" w:rsidRPr="003A65A0" w14:paraId="48418ADC" w14:textId="77777777" w:rsidTr="008D5BA3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8D5BA3">
        <w:tc>
          <w:tcPr>
            <w:tcW w:w="9111" w:type="dxa"/>
            <w:gridSpan w:val="5"/>
            <w:vAlign w:val="center"/>
          </w:tcPr>
          <w:p w14:paraId="1578FEC7" w14:textId="5ECE48DA" w:rsidR="003A65A0" w:rsidRDefault="00D63FF5" w:rsidP="00B2355E">
            <w:pPr>
              <w:pStyle w:val="EstiloPS"/>
              <w:spacing w:line="276" w:lineRule="auto"/>
              <w:jc w:val="both"/>
            </w:pPr>
            <w:r>
              <w:t xml:space="preserve">Se habrá cumplido el </w:t>
            </w:r>
            <w:r w:rsidR="00353082">
              <w:t>objetivo</w:t>
            </w:r>
            <w:r>
              <w:t xml:space="preserve"> si se logra finalizar la entrevista con el paciente.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4BCD6" w14:textId="77777777" w:rsidR="00BD1D5F" w:rsidRDefault="00BD1D5F" w:rsidP="00965C33">
      <w:pPr>
        <w:spacing w:after="0" w:line="240" w:lineRule="auto"/>
      </w:pPr>
      <w:r>
        <w:separator/>
      </w:r>
    </w:p>
  </w:endnote>
  <w:endnote w:type="continuationSeparator" w:id="0">
    <w:p w14:paraId="314300CE" w14:textId="77777777" w:rsidR="00BD1D5F" w:rsidRDefault="00BD1D5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D113" w14:textId="77777777" w:rsidR="00BD1D5F" w:rsidRDefault="00BD1D5F" w:rsidP="00965C33">
      <w:pPr>
        <w:spacing w:after="0" w:line="240" w:lineRule="auto"/>
      </w:pPr>
      <w:r>
        <w:separator/>
      </w:r>
    </w:p>
  </w:footnote>
  <w:footnote w:type="continuationSeparator" w:id="0">
    <w:p w14:paraId="3B512467" w14:textId="77777777" w:rsidR="00BD1D5F" w:rsidRDefault="00BD1D5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2C29"/>
    <w:multiLevelType w:val="hybridMultilevel"/>
    <w:tmpl w:val="AEC41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18B1"/>
    <w:multiLevelType w:val="hybridMultilevel"/>
    <w:tmpl w:val="08B2F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5402C"/>
    <w:multiLevelType w:val="hybridMultilevel"/>
    <w:tmpl w:val="6A3C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00786"/>
    <w:multiLevelType w:val="hybridMultilevel"/>
    <w:tmpl w:val="06B0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077DE"/>
    <w:rsid w:val="001A370D"/>
    <w:rsid w:val="00353082"/>
    <w:rsid w:val="003A65A0"/>
    <w:rsid w:val="00483FF3"/>
    <w:rsid w:val="0060257A"/>
    <w:rsid w:val="006F4868"/>
    <w:rsid w:val="00833573"/>
    <w:rsid w:val="008358CE"/>
    <w:rsid w:val="008D5BA3"/>
    <w:rsid w:val="00965C33"/>
    <w:rsid w:val="00AB380E"/>
    <w:rsid w:val="00B2355E"/>
    <w:rsid w:val="00BD1D5F"/>
    <w:rsid w:val="00CE50B9"/>
    <w:rsid w:val="00D63FF5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character" w:styleId="Hyperlink">
    <w:name w:val="Hyperlink"/>
    <w:basedOn w:val="DefaultParagraphFont"/>
    <w:uiPriority w:val="99"/>
    <w:unhideWhenUsed/>
    <w:rsid w:val="008D5B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5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bolabc.com/juegos-de-memoria/animales-salvaj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5</cp:revision>
  <dcterms:created xsi:type="dcterms:W3CDTF">2022-01-17T17:57:00Z</dcterms:created>
  <dcterms:modified xsi:type="dcterms:W3CDTF">2022-01-24T20:27:00Z</dcterms:modified>
</cp:coreProperties>
</file>