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C27BE">
        <w:rPr>
          <w:rFonts w:ascii="Arial" w:eastAsia="Arial" w:hAnsi="Arial" w:cs="Arial"/>
          <w:color w:val="000000"/>
        </w:rPr>
        <w:t xml:space="preserve"> 5</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C16E9E">
        <w:rPr>
          <w:rFonts w:ascii="Arial" w:eastAsia="Arial" w:hAnsi="Arial" w:cs="Arial"/>
          <w:color w:val="000000"/>
        </w:rPr>
        <w:t>18</w:t>
      </w:r>
      <w:r w:rsidR="00AF0AA7">
        <w:rPr>
          <w:rFonts w:ascii="Arial" w:eastAsia="Arial" w:hAnsi="Arial" w:cs="Arial"/>
          <w:color w:val="000000"/>
        </w:rPr>
        <w:t xml:space="preserve"> de </w:t>
      </w:r>
      <w:r w:rsidR="005E3CD9">
        <w:rPr>
          <w:rFonts w:ascii="Arial" w:eastAsia="Arial" w:hAnsi="Arial" w:cs="Arial"/>
          <w:color w:val="000000"/>
        </w:rPr>
        <w:t>febrero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Pr="005E3CD9" w:rsidRDefault="008B726A">
            <w:pPr>
              <w:pBdr>
                <w:top w:val="nil"/>
                <w:left w:val="nil"/>
                <w:bottom w:val="nil"/>
                <w:right w:val="nil"/>
                <w:between w:val="nil"/>
              </w:pBdr>
              <w:spacing w:before="120" w:after="120" w:line="360" w:lineRule="auto"/>
              <w:jc w:val="both"/>
              <w:rPr>
                <w:rFonts w:ascii="Arial" w:eastAsia="Arial" w:hAnsi="Arial" w:cs="Arial"/>
                <w:color w:val="FF0000"/>
              </w:rPr>
            </w:pPr>
            <w:r w:rsidRPr="008B726A">
              <w:rPr>
                <w:rFonts w:ascii="Arial" w:hAnsi="Arial" w:cs="Arial"/>
                <w:color w:val="000000" w:themeColor="text1"/>
              </w:rPr>
              <w:t>Determinar en cooperación con la paciente la forma en la que sus pensamientos automáticos de tipo catastrófico llegan a presentarse e implementar la técnica del cuadro cognitivo ABC de Ellis para poder reducir la sintomatología ansiosa que estos mismos generan al ser afrontados de forma disfuncional.</w:t>
            </w:r>
          </w:p>
        </w:tc>
      </w:tr>
      <w:tr w:rsidR="0046536A" w:rsidTr="00276E12">
        <w:tc>
          <w:tcPr>
            <w:tcW w:w="2263" w:type="dxa"/>
            <w:shd w:val="clear" w:color="auto" w:fill="C00000"/>
          </w:tcPr>
          <w:p w:rsidR="0046536A" w:rsidRDefault="0046536A" w:rsidP="004653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8B726A" w:rsidRPr="00923873" w:rsidRDefault="008B726A" w:rsidP="008B726A">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46536A" w:rsidRDefault="008B726A" w:rsidP="008B726A">
            <w:pPr>
              <w:pStyle w:val="EstiloPS"/>
              <w:numPr>
                <w:ilvl w:val="0"/>
                <w:numId w:val="2"/>
              </w:numPr>
              <w:jc w:val="both"/>
            </w:pPr>
            <w:r>
              <w:rPr>
                <w:color w:val="000000" w:themeColor="text1"/>
                <w:u w:val="single"/>
              </w:rPr>
              <w:t>Ansiedad:</w:t>
            </w:r>
            <w:r>
              <w:t xml:space="preserve"> determinar la existencia de inquietud, temores, angustias e inseguridades en la paciente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AA6851">
        <w:rPr>
          <w:rFonts w:ascii="Arial" w:eastAsia="Arial" w:hAnsi="Arial" w:cs="Arial"/>
          <w:color w:val="000000" w:themeColor="text1"/>
        </w:rPr>
        <w:t xml:space="preserve">Sí, </w:t>
      </w:r>
      <w:r w:rsidR="008B726A">
        <w:rPr>
          <w:rFonts w:ascii="Arial" w:eastAsia="Arial" w:hAnsi="Arial" w:cs="Arial"/>
          <w:color w:val="000000" w:themeColor="text1"/>
        </w:rPr>
        <w:t>ya</w:t>
      </w:r>
      <w:r w:rsidR="00AA6851">
        <w:rPr>
          <w:rFonts w:ascii="Arial" w:eastAsia="Arial" w:hAnsi="Arial" w:cs="Arial"/>
          <w:color w:val="000000" w:themeColor="text1"/>
        </w:rPr>
        <w:t xml:space="preserve"> </w:t>
      </w:r>
      <w:r w:rsidR="00B32388">
        <w:rPr>
          <w:rFonts w:ascii="Arial" w:eastAsia="Arial" w:hAnsi="Arial" w:cs="Arial"/>
          <w:color w:val="000000" w:themeColor="text1"/>
        </w:rPr>
        <w:t xml:space="preserve">que la paciente </w:t>
      </w:r>
      <w:r w:rsidR="0046536A">
        <w:rPr>
          <w:rFonts w:ascii="Arial" w:eastAsia="Arial" w:hAnsi="Arial" w:cs="Arial"/>
          <w:color w:val="000000" w:themeColor="text1"/>
        </w:rPr>
        <w:t>se presentó</w:t>
      </w:r>
      <w:r w:rsidR="00B32388">
        <w:rPr>
          <w:rFonts w:ascii="Arial" w:eastAsia="Arial" w:hAnsi="Arial" w:cs="Arial"/>
          <w:color w:val="000000" w:themeColor="text1"/>
        </w:rPr>
        <w:t xml:space="preserve"> puntualmente</w:t>
      </w:r>
      <w:r w:rsidR="0046536A">
        <w:rPr>
          <w:rFonts w:ascii="Arial" w:eastAsia="Arial" w:hAnsi="Arial" w:cs="Arial"/>
          <w:color w:val="000000" w:themeColor="text1"/>
        </w:rPr>
        <w:t xml:space="preserve"> y </w:t>
      </w:r>
      <w:r w:rsidR="008B726A">
        <w:rPr>
          <w:rFonts w:ascii="Arial" w:eastAsia="Arial" w:hAnsi="Arial" w:cs="Arial"/>
          <w:color w:val="000000" w:themeColor="text1"/>
        </w:rPr>
        <w:t xml:space="preserve">se </w:t>
      </w:r>
      <w:r w:rsidR="005E3CD9">
        <w:rPr>
          <w:rFonts w:ascii="Arial" w:eastAsia="Arial" w:hAnsi="Arial" w:cs="Arial"/>
          <w:color w:val="000000" w:themeColor="text1"/>
        </w:rPr>
        <w:t xml:space="preserve">logró realizar </w:t>
      </w:r>
      <w:r w:rsidR="000C6FAB">
        <w:rPr>
          <w:rFonts w:ascii="Arial" w:eastAsia="Arial" w:hAnsi="Arial" w:cs="Arial"/>
          <w:color w:val="000000" w:themeColor="text1"/>
        </w:rPr>
        <w:t>la revisión del plan paralelo asignado y trabajar durante la sesión en sus grados de complejidad para asignar nuevamente el registro para casa.</w:t>
      </w:r>
    </w:p>
    <w:p w:rsidR="000C6FAB" w:rsidRDefault="000C6FAB">
      <w:pPr>
        <w:pBdr>
          <w:top w:val="nil"/>
          <w:left w:val="nil"/>
          <w:bottom w:val="nil"/>
          <w:right w:val="nil"/>
          <w:between w:val="nil"/>
        </w:pBdr>
        <w:spacing w:before="120" w:after="120" w:line="360" w:lineRule="auto"/>
        <w:jc w:val="both"/>
        <w:rPr>
          <w:rFonts w:ascii="Arial" w:eastAsia="Arial" w:hAnsi="Arial" w:cs="Arial"/>
          <w:color w:val="FF0000"/>
        </w:rPr>
      </w:pP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295D9B">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0C6FAB">
        <w:rPr>
          <w:rFonts w:ascii="Arial" w:eastAsia="Arial" w:hAnsi="Arial" w:cs="Arial"/>
          <w:color w:val="000000" w:themeColor="text1"/>
        </w:rPr>
        <w:t>La paciente fue capaz de hacer una introspección sobre sus patrones cognitivos caracterizados por el pesimismo y la necesidad excesiva de control. En esta misma profundización sobre sus pensamientos fue capaz de deducir que debido a</w:t>
      </w:r>
      <w:r w:rsidR="00295D9B">
        <w:rPr>
          <w:rFonts w:ascii="Arial" w:eastAsia="Arial" w:hAnsi="Arial" w:cs="Arial"/>
          <w:color w:val="000000" w:themeColor="text1"/>
        </w:rPr>
        <w:t xml:space="preserve"> que</w:t>
      </w:r>
      <w:r w:rsidR="000C6FAB">
        <w:rPr>
          <w:rFonts w:ascii="Arial" w:eastAsia="Arial" w:hAnsi="Arial" w:cs="Arial"/>
          <w:color w:val="000000" w:themeColor="text1"/>
        </w:rPr>
        <w:t xml:space="preserve"> estos dos aspectos </w:t>
      </w:r>
      <w:r w:rsidR="00295D9B">
        <w:rPr>
          <w:rFonts w:ascii="Arial" w:eastAsia="Arial" w:hAnsi="Arial" w:cs="Arial"/>
          <w:color w:val="000000" w:themeColor="text1"/>
        </w:rPr>
        <w:t xml:space="preserve">están </w:t>
      </w:r>
      <w:r w:rsidR="000C6FAB">
        <w:rPr>
          <w:rFonts w:ascii="Arial" w:eastAsia="Arial" w:hAnsi="Arial" w:cs="Arial"/>
          <w:color w:val="000000" w:themeColor="text1"/>
        </w:rPr>
        <w:t xml:space="preserve">presentes en todo momento </w:t>
      </w:r>
      <w:r w:rsidR="00295D9B">
        <w:rPr>
          <w:rFonts w:ascii="Arial" w:eastAsia="Arial" w:hAnsi="Arial" w:cs="Arial"/>
          <w:color w:val="000000" w:themeColor="text1"/>
        </w:rPr>
        <w:t xml:space="preserve">podrían explicar su ansiedad a lo largo del día y su semana y la forma en la que esta influye en su irritabilidad.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295D9B"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y realizó las actividades estipuladas, siendo esta la de la profundización en los pensamientos que tenía, llegando a la conclusión de que, evidentemente eran catastróficos y que, adicionalmente, estaban plagados por una necesidad de control que le generaba angustia.</w:t>
      </w:r>
      <w:r w:rsidR="00295D9B">
        <w:rPr>
          <w:rFonts w:ascii="Arial" w:eastAsia="Arial" w:hAnsi="Arial" w:cs="Arial"/>
          <w:bCs/>
          <w:color w:val="000000"/>
        </w:rPr>
        <w:t xml:space="preserve"> </w:t>
      </w:r>
    </w:p>
    <w:p w:rsidR="00295D9B" w:rsidRPr="00295D9B" w:rsidRDefault="00295D9B" w:rsidP="00295D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Posteriormente se le instruyó en como ampliar el registro de pensamientos al agregarle la profundización en los sentimientos y conductas derivadas, conformando así un registro cognitivo ABC de Ellis completo. </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una blusa blanca rayada</w:t>
      </w:r>
      <w:r w:rsidRPr="005A49CE">
        <w:rPr>
          <w:rFonts w:ascii="Arial" w:eastAsia="Arial" w:hAnsi="Arial" w:cs="Arial"/>
        </w:rPr>
        <w:t xml:space="preserve"> y pantalones a la medida sin deterioro visible. Adicional a esto, podemos afirmar que la </w:t>
      </w:r>
      <w:r w:rsidR="007F23D4">
        <w:rPr>
          <w:rFonts w:ascii="Arial" w:eastAsia="Arial" w:hAnsi="Arial" w:cs="Arial"/>
        </w:rPr>
        <w:t>paciente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 xml:space="preserve">Asimismo, su estado </w:t>
      </w:r>
      <w:r w:rsidRPr="005A49CE">
        <w:rPr>
          <w:rFonts w:ascii="Arial" w:eastAsia="Arial" w:hAnsi="Arial" w:cs="Arial"/>
        </w:rPr>
        <w:lastRenderedPageBreak/>
        <w:t>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He aprendido que actividades estructuradas que permiten la exposición panorámica de los pensamientos y sentimientos agilizan la introspección</w:t>
      </w:r>
      <w:bookmarkStart w:id="0" w:name="_GoBack"/>
      <w:bookmarkEnd w:id="0"/>
      <w:r w:rsidR="00BB6BEE">
        <w:rPr>
          <w:rFonts w:ascii="Arial" w:eastAsia="Arial" w:hAnsi="Arial" w:cs="Arial"/>
          <w:color w:val="000000" w:themeColor="text1"/>
        </w:rPr>
        <w:t xml:space="preserve"> por parte del paciente para detectar su disfuncionalidad.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26D" w:rsidRDefault="0032426D">
      <w:pPr>
        <w:spacing w:after="0" w:line="240" w:lineRule="auto"/>
      </w:pPr>
      <w:r>
        <w:separator/>
      </w:r>
    </w:p>
  </w:endnote>
  <w:endnote w:type="continuationSeparator" w:id="0">
    <w:p w:rsidR="0032426D" w:rsidRDefault="00324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26D" w:rsidRDefault="0032426D">
      <w:pPr>
        <w:spacing w:after="0" w:line="240" w:lineRule="auto"/>
      </w:pPr>
      <w:r>
        <w:separator/>
      </w:r>
    </w:p>
  </w:footnote>
  <w:footnote w:type="continuationSeparator" w:id="0">
    <w:p w:rsidR="0032426D" w:rsidRDefault="00324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0C6FAB"/>
    <w:rsid w:val="00170FF6"/>
    <w:rsid w:val="00250B77"/>
    <w:rsid w:val="00295D9B"/>
    <w:rsid w:val="002E3632"/>
    <w:rsid w:val="002E386F"/>
    <w:rsid w:val="0032426D"/>
    <w:rsid w:val="0033184D"/>
    <w:rsid w:val="003B1273"/>
    <w:rsid w:val="0046536A"/>
    <w:rsid w:val="005A49CE"/>
    <w:rsid w:val="005E3CD9"/>
    <w:rsid w:val="005F2EC8"/>
    <w:rsid w:val="006624EB"/>
    <w:rsid w:val="00733304"/>
    <w:rsid w:val="007F23D4"/>
    <w:rsid w:val="00893D2A"/>
    <w:rsid w:val="008B726A"/>
    <w:rsid w:val="00A47804"/>
    <w:rsid w:val="00AA6851"/>
    <w:rsid w:val="00AF0AA7"/>
    <w:rsid w:val="00B32388"/>
    <w:rsid w:val="00BB6BEE"/>
    <w:rsid w:val="00C16E9E"/>
    <w:rsid w:val="00C34CF5"/>
    <w:rsid w:val="00C70E9B"/>
    <w:rsid w:val="00EC27B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EE8F"/>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862</Words>
  <Characters>4914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4</cp:revision>
  <dcterms:created xsi:type="dcterms:W3CDTF">2021-02-19T00:10:00Z</dcterms:created>
  <dcterms:modified xsi:type="dcterms:W3CDTF">2021-02-19T03:08:00Z</dcterms:modified>
</cp:coreProperties>
</file>