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highlight w:val="yellow"/>
          <w:rtl w:val="0"/>
        </w:rPr>
        <w:t xml:space="preserve"> #</w:t>
      </w:r>
      <w:r w:rsidDel="00000000" w:rsidR="00000000" w:rsidRPr="00000000">
        <w:rPr>
          <w:rFonts w:ascii="Arial" w:cs="Arial" w:eastAsia="Arial" w:hAnsi="Arial"/>
          <w:b w:val="1"/>
          <w:highlight w:val="yellow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Natalia Reyes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3er año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G.C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02 de marzo a las 4:00pm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09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rtl w:val="0"/>
        </w:rPr>
        <w:t xml:space="preserve">marzo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 las 4:00 </w:t>
      </w:r>
      <w:r w:rsidDel="00000000" w:rsidR="00000000" w:rsidRPr="00000000">
        <w:rPr>
          <w:rFonts w:ascii="Arial" w:cs="Arial" w:eastAsia="Arial" w:hAnsi="Arial"/>
          <w:rtl w:val="0"/>
        </w:rPr>
        <w:t xml:space="preserve">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Reconocer  la vocal “E” por medio de actividades lúdicas sensoriales, para enriquecer el vocabulario de la paciente.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platicó con la paciente y se revisó el cronograma, así como también el plan paralelo de la semana anterior.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laberinto virtual con carritos </w:t>
            </w:r>
          </w:p>
        </w:tc>
      </w:tr>
      <w:tr>
        <w:trPr>
          <w:cantSplit w:val="0"/>
          <w:trHeight w:val="1019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Aprender la vocal E: 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0" w:afterAutospacing="0" w:before="120"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Pintar una mandala de la letra E 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Canción de la letra E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Juego de palabras con E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Trazo de la letra E 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19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un juego de secuencia rítmica.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una recapitulación con la paciente sobre lo que se hizo durante la sesión y se explicará el plan paralelo con la madre.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brindó un grupo de palabras con la letra E, para que la paciente las dibuje en casa y las pueda pintar. 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Porque se obtuvo una valoración sobre el lenguaje de la paciente, ya que si logró identificar la vocal A y pudo reconocer ciertos objetos que empiezan con esa letra. </w:t>
            </w:r>
          </w:p>
        </w:tc>
      </w:tr>
    </w:tbl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sesión inició con puntualidad sin ningún problema de conexión.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pudieron llevar a cabo todas las actividades planeadas en la sesión terminando de manera puntual.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Vocal E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Denominación 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Lenguaje 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Atención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Laberintos</w:t>
            </w:r>
          </w:p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 de trazos de la letra E</w:t>
            </w:r>
          </w:p>
          <w:p w:rsidR="00000000" w:rsidDel="00000000" w:rsidP="00000000" w:rsidRDefault="00000000" w:rsidRPr="00000000" w14:paraId="00000041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Mandala de la letra E </w:t>
            </w:r>
          </w:p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 de la canción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trabajo como psicopedagogo fue muy profesional y capaz para que la paciente pudiera reconocer la vocal que se estaba repasando. Se realizaron actividades previamente estudiadas lo que ayuda a que se expliquen de la mejor manera para que la paciente no presente dudas.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Reconocer  la vocal “O” por medio de actividades lúdicas sensoriales para enriquecer el vocabulario de la paciente.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información recolectada en esta sesión se basa en el desenvolvimiento de la paciente cuando la dejan realizando las actividades sola, está pendiente de que su mamá se vaya a sentar con ella y supervise lo que está haciendo.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Los aprendizajes fueron que la paciente es una adolescente capaz de poder realizar actividades siempre y cuando se adapten y se le presenten de manera práctica. </w:t>
            </w:r>
          </w:p>
        </w:tc>
      </w:tr>
    </w:tbl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-680072</wp:posOffset>
          </wp:positionH>
          <wp:positionV relativeFrom="paragraph">
            <wp:posOffset>-326377</wp:posOffset>
          </wp:positionV>
          <wp:extent cx="2261870" cy="77406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O73CRIWJu7JCsyaKhfe5P6LPVA==">AMUW2mVrb7i2rn7F7bFNWOeyUoOKeEXqmkw8jEGC/iGQTgE4L/kh4APr7OZ+hRVYyijRFU/iklGBPUn2en6HdIg1BXLdJ7IzPfxUQ8e8izphMWwjnZ3JjJOFIh+OZbypB6DMM7xamyHz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