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73339" w14:textId="77777777" w:rsidR="00967304" w:rsidRDefault="006C3B60">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967304" w14:paraId="2483C913" w14:textId="77777777">
        <w:tc>
          <w:tcPr>
            <w:tcW w:w="2596" w:type="dxa"/>
          </w:tcPr>
          <w:p w14:paraId="3684ECF8" w14:textId="13A684FA" w:rsidR="00967304" w:rsidRDefault="006C3B6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8D6A34">
              <w:rPr>
                <w:rFonts w:ascii="Arial" w:eastAsia="Arial" w:hAnsi="Arial" w:cs="Arial"/>
                <w:b/>
                <w:color w:val="000000"/>
                <w:sz w:val="20"/>
                <w:szCs w:val="20"/>
              </w:rPr>
              <w:t xml:space="preserve"> Octavo</w:t>
            </w:r>
          </w:p>
        </w:tc>
      </w:tr>
      <w:tr w:rsidR="00967304" w14:paraId="31D92930" w14:textId="77777777">
        <w:tc>
          <w:tcPr>
            <w:tcW w:w="2596" w:type="dxa"/>
            <w:shd w:val="clear" w:color="auto" w:fill="C00000"/>
          </w:tcPr>
          <w:p w14:paraId="6EC5B5B7" w14:textId="77777777" w:rsidR="00967304" w:rsidRDefault="006C3B6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967304" w14:paraId="7826ACB4" w14:textId="77777777">
        <w:tc>
          <w:tcPr>
            <w:tcW w:w="2596" w:type="dxa"/>
          </w:tcPr>
          <w:p w14:paraId="730DEC14" w14:textId="3F5853F5" w:rsidR="00967304" w:rsidRDefault="008D6A3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Dalia Valladares </w:t>
            </w:r>
          </w:p>
        </w:tc>
      </w:tr>
    </w:tbl>
    <w:p w14:paraId="7EBC75E4" w14:textId="019D5A18" w:rsidR="00967304" w:rsidRDefault="006C3B6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8D6A34">
        <w:rPr>
          <w:rFonts w:ascii="Arial" w:eastAsia="Arial" w:hAnsi="Arial" w:cs="Arial"/>
          <w:color w:val="000000"/>
        </w:rPr>
        <w:t xml:space="preserve">Sara Franco </w:t>
      </w:r>
    </w:p>
    <w:p w14:paraId="1F039973" w14:textId="1392DC65" w:rsidR="00967304" w:rsidRDefault="006C3B60">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8D6A34">
        <w:rPr>
          <w:rFonts w:ascii="Arial" w:eastAsia="Arial" w:hAnsi="Arial" w:cs="Arial"/>
          <w:color w:val="000000"/>
        </w:rPr>
        <w:t xml:space="preserve">Cuarto </w:t>
      </w:r>
    </w:p>
    <w:p w14:paraId="6822A0B9" w14:textId="2C89D235" w:rsidR="00967304" w:rsidRDefault="006C3B60">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8D6A34">
        <w:rPr>
          <w:rFonts w:ascii="Arial" w:eastAsia="Arial" w:hAnsi="Arial" w:cs="Arial"/>
          <w:color w:val="000000"/>
        </w:rPr>
        <w:t xml:space="preserve">5 </w:t>
      </w:r>
    </w:p>
    <w:p w14:paraId="137CD225" w14:textId="52453688" w:rsidR="00967304" w:rsidRDefault="006C3B6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D6A34">
        <w:rPr>
          <w:rFonts w:ascii="Arial" w:eastAsia="Arial" w:hAnsi="Arial" w:cs="Arial"/>
          <w:color w:val="000000"/>
        </w:rPr>
        <w:t xml:space="preserve">O.V </w:t>
      </w:r>
    </w:p>
    <w:p w14:paraId="36968F5D" w14:textId="3C5470FD" w:rsidR="00967304" w:rsidRDefault="006C3B6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D6A34">
        <w:rPr>
          <w:rFonts w:ascii="Arial" w:eastAsia="Arial" w:hAnsi="Arial" w:cs="Arial"/>
          <w:color w:val="000000"/>
        </w:rPr>
        <w:t xml:space="preserve">martes 2:30-3:00 pm </w:t>
      </w:r>
    </w:p>
    <w:p w14:paraId="4906A5EC" w14:textId="77777777" w:rsidR="00967304" w:rsidRDefault="006C3B6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67304" w14:paraId="1738FD4A" w14:textId="77777777">
        <w:tc>
          <w:tcPr>
            <w:tcW w:w="2263" w:type="dxa"/>
            <w:shd w:val="clear" w:color="auto" w:fill="C00000"/>
          </w:tcPr>
          <w:p w14:paraId="1F181EFC" w14:textId="77777777" w:rsidR="00967304" w:rsidRDefault="006C3B6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B6971A0" w14:textId="5EE75EF9" w:rsidR="00967304" w:rsidRDefault="008D6A34">
            <w:pPr>
              <w:pBdr>
                <w:top w:val="nil"/>
                <w:left w:val="nil"/>
                <w:bottom w:val="nil"/>
                <w:right w:val="nil"/>
                <w:between w:val="nil"/>
              </w:pBdr>
              <w:spacing w:before="120" w:after="120" w:line="360" w:lineRule="auto"/>
              <w:jc w:val="both"/>
              <w:rPr>
                <w:rFonts w:ascii="Arial" w:eastAsia="Arial" w:hAnsi="Arial" w:cs="Arial"/>
                <w:color w:val="FF0000"/>
              </w:rPr>
            </w:pPr>
            <w:r w:rsidRPr="0092318F">
              <w:rPr>
                <w:rFonts w:ascii="Arial" w:eastAsia="Arial" w:hAnsi="Arial" w:cs="Arial"/>
              </w:rPr>
              <w:t xml:space="preserve">Evaluar a la paciente, empezando por las pruebas </w:t>
            </w:r>
            <w:r>
              <w:rPr>
                <w:rFonts w:ascii="Arial" w:eastAsia="Arial" w:hAnsi="Arial" w:cs="Arial"/>
              </w:rPr>
              <w:t>psicométricas, evaluando la inteligencia emocional, y pensamiento crítico</w:t>
            </w:r>
          </w:p>
        </w:tc>
      </w:tr>
      <w:tr w:rsidR="00967304" w14:paraId="06946EF7" w14:textId="77777777">
        <w:tc>
          <w:tcPr>
            <w:tcW w:w="2263" w:type="dxa"/>
            <w:shd w:val="clear" w:color="auto" w:fill="C00000"/>
          </w:tcPr>
          <w:p w14:paraId="0059C499" w14:textId="77777777" w:rsidR="00967304" w:rsidRDefault="006C3B6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ED7C45A" w14:textId="62EC23B3" w:rsidR="00967304" w:rsidRDefault="008D6A34">
            <w:pPr>
              <w:pBdr>
                <w:top w:val="nil"/>
                <w:left w:val="nil"/>
                <w:bottom w:val="nil"/>
                <w:right w:val="nil"/>
                <w:between w:val="nil"/>
              </w:pBdr>
              <w:spacing w:before="120" w:after="120" w:line="360" w:lineRule="auto"/>
              <w:jc w:val="both"/>
              <w:rPr>
                <w:rFonts w:ascii="Arial" w:eastAsia="Arial" w:hAnsi="Arial" w:cs="Arial"/>
                <w:color w:val="FF0000"/>
              </w:rPr>
            </w:pPr>
            <w:r w:rsidRPr="00F85D63">
              <w:rPr>
                <w:rFonts w:ascii="Arial" w:eastAsia="Arial" w:hAnsi="Arial" w:cs="Arial"/>
              </w:rPr>
              <w:t>Se trabajará diferentes áreas, como su área afectiva, social, personal, laboral, ya que las pruebas a aplicar evalúan los pensamientos o sentimientos respecto a cada una de estas áreas mencionadas.</w:t>
            </w:r>
          </w:p>
        </w:tc>
      </w:tr>
      <w:tr w:rsidR="00967304" w14:paraId="79C47E30" w14:textId="77777777">
        <w:tc>
          <w:tcPr>
            <w:tcW w:w="2263" w:type="dxa"/>
            <w:shd w:val="clear" w:color="auto" w:fill="C00000"/>
          </w:tcPr>
          <w:p w14:paraId="0771B968" w14:textId="77777777" w:rsidR="00967304" w:rsidRDefault="006C3B6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0E26EE1" w14:textId="24A87364" w:rsidR="00967304" w:rsidRDefault="008D6A3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utilizó el método del diálogo socrático, este es un procedimiento para identificar pensamientos, donde se hacen preguntas para entender la perspectiva y el punto de vista del paciente. De igual forma, sirve para desafiar cuidadosamente su pensamiento y así ayudar a la persona a formar nuevas conclusiones y llegar a una nueva creencia. Esto mismo se hace por medio de preguntas reflexivas, e incluso en ocasiones, directas.</w:t>
            </w:r>
          </w:p>
        </w:tc>
      </w:tr>
    </w:tbl>
    <w:p w14:paraId="022A02A9" w14:textId="77777777" w:rsidR="00967304" w:rsidRDefault="00967304">
      <w:pPr>
        <w:pBdr>
          <w:top w:val="nil"/>
          <w:left w:val="nil"/>
          <w:bottom w:val="nil"/>
          <w:right w:val="nil"/>
          <w:between w:val="nil"/>
        </w:pBdr>
        <w:spacing w:before="120" w:after="120" w:line="360" w:lineRule="auto"/>
        <w:jc w:val="both"/>
        <w:rPr>
          <w:rFonts w:ascii="Arial" w:eastAsia="Arial" w:hAnsi="Arial" w:cs="Arial"/>
          <w:color w:val="000000"/>
        </w:rPr>
      </w:pPr>
    </w:p>
    <w:p w14:paraId="20B4AD64" w14:textId="77777777" w:rsidR="00967304" w:rsidRDefault="006C3B6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E6C9E4F" w14:textId="2BD434D1" w:rsidR="00967304" w:rsidRDefault="006C3B6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8D6A34">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8022A65" w14:textId="7E916377" w:rsidR="00967304" w:rsidRPr="005570DD" w:rsidRDefault="006C3B60">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rPr>
        <w:lastRenderedPageBreak/>
        <w:t xml:space="preserve">¿Por qué? </w:t>
      </w:r>
      <w:r w:rsidR="008D6A34" w:rsidRPr="005570DD">
        <w:rPr>
          <w:rFonts w:ascii="Arial" w:eastAsia="Arial" w:hAnsi="Arial" w:cs="Arial"/>
        </w:rPr>
        <w:t>Sí se cumplió con lo que se tenía planificado para esta sesión</w:t>
      </w:r>
    </w:p>
    <w:p w14:paraId="46213B89" w14:textId="77777777" w:rsidR="00967304" w:rsidRPr="005570DD" w:rsidRDefault="006C3B60">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5570DD">
        <w:rPr>
          <w:rFonts w:ascii="Arial" w:eastAsia="Arial" w:hAnsi="Arial" w:cs="Arial"/>
          <w:b/>
        </w:rPr>
        <w:t>En esta sesión hubo:</w:t>
      </w:r>
    </w:p>
    <w:p w14:paraId="03F5BE41" w14:textId="1C57AE35" w:rsidR="00967304" w:rsidRPr="005570DD" w:rsidRDefault="006C3B60">
      <w:pPr>
        <w:pBdr>
          <w:top w:val="nil"/>
          <w:left w:val="nil"/>
          <w:bottom w:val="nil"/>
          <w:right w:val="nil"/>
          <w:between w:val="nil"/>
        </w:pBdr>
        <w:spacing w:before="120" w:after="120" w:line="360" w:lineRule="auto"/>
        <w:ind w:left="360"/>
        <w:jc w:val="both"/>
        <w:rPr>
          <w:rFonts w:ascii="Arial" w:eastAsia="Arial" w:hAnsi="Arial" w:cs="Arial"/>
          <w:u w:val="single"/>
        </w:rPr>
      </w:pPr>
      <w:r w:rsidRPr="005570DD">
        <w:rPr>
          <w:rFonts w:ascii="Arial" w:eastAsia="Arial" w:hAnsi="Arial" w:cs="Arial"/>
        </w:rPr>
        <w:t xml:space="preserve">Avance: </w:t>
      </w:r>
      <w:r w:rsidR="008D6A34" w:rsidRPr="005570DD">
        <w:rPr>
          <w:rFonts w:ascii="Arial" w:eastAsia="Arial" w:hAnsi="Arial" w:cs="Arial"/>
          <w:u w:val="single"/>
        </w:rPr>
        <w:t>x</w:t>
      </w:r>
      <w:r w:rsidRPr="005570DD">
        <w:rPr>
          <w:rFonts w:ascii="Arial" w:eastAsia="Arial" w:hAnsi="Arial" w:cs="Arial"/>
          <w:u w:val="single"/>
        </w:rPr>
        <w:t xml:space="preserve"> </w:t>
      </w:r>
      <w:r w:rsidRPr="005570DD">
        <w:rPr>
          <w:rFonts w:ascii="Arial" w:eastAsia="Arial" w:hAnsi="Arial" w:cs="Arial"/>
        </w:rPr>
        <w:tab/>
        <w:t xml:space="preserve">Retroceso: </w:t>
      </w:r>
      <w:r w:rsidRPr="005570DD">
        <w:rPr>
          <w:rFonts w:ascii="Arial" w:eastAsia="Arial" w:hAnsi="Arial" w:cs="Arial"/>
          <w:u w:val="single"/>
        </w:rPr>
        <w:tab/>
      </w:r>
      <w:r w:rsidRPr="005570DD">
        <w:rPr>
          <w:rFonts w:ascii="Arial" w:eastAsia="Arial" w:hAnsi="Arial" w:cs="Arial"/>
          <w:u w:val="single"/>
        </w:rPr>
        <w:tab/>
        <w:t xml:space="preserve"> </w:t>
      </w:r>
      <w:r w:rsidRPr="005570DD">
        <w:rPr>
          <w:rFonts w:ascii="Arial" w:eastAsia="Arial" w:hAnsi="Arial" w:cs="Arial"/>
        </w:rPr>
        <w:t xml:space="preserve">    Estancamiento: </w:t>
      </w:r>
      <w:r w:rsidRPr="005570DD">
        <w:rPr>
          <w:rFonts w:ascii="Arial" w:eastAsia="Arial" w:hAnsi="Arial" w:cs="Arial"/>
          <w:u w:val="single"/>
        </w:rPr>
        <w:tab/>
      </w:r>
      <w:r w:rsidRPr="005570DD">
        <w:rPr>
          <w:rFonts w:ascii="Arial" w:eastAsia="Arial" w:hAnsi="Arial" w:cs="Arial"/>
          <w:u w:val="single"/>
        </w:rPr>
        <w:tab/>
      </w:r>
    </w:p>
    <w:p w14:paraId="13D92C26" w14:textId="465BAD05" w:rsidR="00967304" w:rsidRPr="005570DD" w:rsidRDefault="006C3B60">
      <w:pPr>
        <w:pBdr>
          <w:top w:val="nil"/>
          <w:left w:val="nil"/>
          <w:bottom w:val="nil"/>
          <w:right w:val="nil"/>
          <w:between w:val="nil"/>
        </w:pBdr>
        <w:spacing w:before="120" w:after="120" w:line="360" w:lineRule="auto"/>
        <w:jc w:val="both"/>
        <w:rPr>
          <w:rFonts w:ascii="Arial" w:eastAsia="Arial" w:hAnsi="Arial" w:cs="Arial"/>
        </w:rPr>
      </w:pPr>
      <w:r w:rsidRPr="005570DD">
        <w:rPr>
          <w:rFonts w:ascii="Arial" w:eastAsia="Arial" w:hAnsi="Arial" w:cs="Arial"/>
        </w:rPr>
        <w:t xml:space="preserve">¿Por qué? </w:t>
      </w:r>
      <w:r w:rsidR="001C7737" w:rsidRPr="005570DD">
        <w:rPr>
          <w:rFonts w:ascii="Arial" w:eastAsia="Arial" w:hAnsi="Arial" w:cs="Arial"/>
        </w:rPr>
        <w:t xml:space="preserve">Se realizaron las evaluaciones como estaba planificado para está sesión, y se dio a conocer sobre cómo se sentía ante ciertas situaciones. </w:t>
      </w:r>
    </w:p>
    <w:p w14:paraId="6C8444A7" w14:textId="61C00870" w:rsidR="00967304" w:rsidRPr="005570DD" w:rsidRDefault="006C3B60" w:rsidP="001C7737">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sidRPr="005570DD">
        <w:rPr>
          <w:rFonts w:ascii="Arial" w:eastAsia="Arial" w:hAnsi="Arial" w:cs="Arial"/>
          <w:b/>
        </w:rPr>
        <w:t>Información significativa de la sesión:</w:t>
      </w:r>
      <w:r w:rsidRPr="005570DD">
        <w:rPr>
          <w:rFonts w:ascii="Arial" w:eastAsia="Arial" w:hAnsi="Arial" w:cs="Arial"/>
          <w:b/>
        </w:rPr>
        <w:t xml:space="preserve"> </w:t>
      </w:r>
    </w:p>
    <w:p w14:paraId="1F10A8E1" w14:textId="59D0CEDF" w:rsidR="001C7737" w:rsidRPr="005570DD" w:rsidRDefault="001C7737" w:rsidP="001C7737">
      <w:pPr>
        <w:pBdr>
          <w:top w:val="nil"/>
          <w:left w:val="nil"/>
          <w:bottom w:val="nil"/>
          <w:right w:val="nil"/>
          <w:between w:val="nil"/>
        </w:pBdr>
        <w:spacing w:before="120" w:after="120" w:line="360" w:lineRule="auto"/>
        <w:jc w:val="both"/>
        <w:rPr>
          <w:rFonts w:ascii="Arial" w:eastAsia="Arial" w:hAnsi="Arial" w:cs="Arial"/>
        </w:rPr>
      </w:pPr>
      <w:r w:rsidRPr="005570DD">
        <w:rPr>
          <w:rFonts w:ascii="Arial" w:eastAsia="Arial" w:hAnsi="Arial" w:cs="Arial"/>
        </w:rPr>
        <w:t xml:space="preserve">La paciente menciona que en varias ocasiones ha mostrado un enojo demasiado grande ante situaciones muy </w:t>
      </w:r>
      <w:r w:rsidR="005570DD">
        <w:rPr>
          <w:rFonts w:ascii="Arial" w:eastAsia="Arial" w:hAnsi="Arial" w:cs="Arial"/>
        </w:rPr>
        <w:t>“pequeñas”, por ejemplo, si le pasan la escoba por los pies, ella siente un enojo por todo el cuerpo, esto le molesta bastante, no le agrada para nada. Ella muestra enojo con su tono de voz, ya que la alza, no racionaliza, y sus expresiones faciales son muy evidentes.</w:t>
      </w:r>
    </w:p>
    <w:p w14:paraId="294A9D5A" w14:textId="4F0D0ECB" w:rsidR="00967304" w:rsidRPr="005570DD" w:rsidRDefault="006C3B60" w:rsidP="005570D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5570DD">
        <w:rPr>
          <w:rFonts w:ascii="Arial" w:eastAsia="Arial" w:hAnsi="Arial" w:cs="Arial"/>
          <w:b/>
        </w:rPr>
        <w:t xml:space="preserve">Observaciones conductuales del paciente: </w:t>
      </w:r>
    </w:p>
    <w:p w14:paraId="41D74C65" w14:textId="26CFF629" w:rsidR="005570DD" w:rsidRDefault="005570DD" w:rsidP="005570DD">
      <w:pPr>
        <w:pStyle w:val="NormalWeb"/>
        <w:spacing w:before="120" w:beforeAutospacing="0" w:after="120" w:afterAutospacing="0" w:line="360" w:lineRule="auto"/>
        <w:jc w:val="both"/>
      </w:pPr>
      <w:r>
        <w:rPr>
          <w:rFonts w:ascii="Arial" w:hAnsi="Arial" w:cs="Arial"/>
          <w:color w:val="000000"/>
          <w:sz w:val="22"/>
          <w:szCs w:val="22"/>
        </w:rPr>
        <w:t xml:space="preserve">La paciente entró a la sesión tarde, ya que ese día fue a un centro de vacunación y se le olvidó que tenía sesión ese día. Se presentó con un atuendo causal, </w:t>
      </w:r>
      <w:r>
        <w:rPr>
          <w:rFonts w:ascii="Arial" w:hAnsi="Arial" w:cs="Arial"/>
          <w:color w:val="000000"/>
          <w:sz w:val="22"/>
          <w:szCs w:val="22"/>
        </w:rPr>
        <w:t xml:space="preserve">siendo una blusa morada con diseños de triángulos negros, y con un chaleco morado encima, se presentó con </w:t>
      </w:r>
      <w:r>
        <w:rPr>
          <w:rFonts w:ascii="Arial" w:hAnsi="Arial" w:cs="Arial"/>
          <w:i/>
          <w:iCs/>
          <w:color w:val="000000"/>
          <w:sz w:val="22"/>
          <w:szCs w:val="22"/>
        </w:rPr>
        <w:t>jeans</w:t>
      </w:r>
      <w:r>
        <w:rPr>
          <w:i/>
          <w:iCs/>
        </w:rPr>
        <w:t xml:space="preserve"> </w:t>
      </w:r>
      <w:r w:rsidRPr="005570DD">
        <w:rPr>
          <w:rFonts w:ascii="Arial" w:hAnsi="Arial" w:cs="Arial"/>
          <w:sz w:val="22"/>
          <w:szCs w:val="22"/>
        </w:rPr>
        <w:t>y tenis</w:t>
      </w:r>
      <w:r>
        <w:rPr>
          <w:rFonts w:ascii="Arial" w:hAnsi="Arial" w:cs="Arial"/>
          <w:sz w:val="22"/>
          <w:szCs w:val="22"/>
        </w:rPr>
        <w:t>, con su pelo suelto</w:t>
      </w:r>
      <w:r>
        <w:rPr>
          <w:rFonts w:ascii="Arial" w:hAnsi="Arial" w:cs="Arial"/>
          <w:color w:val="000000"/>
          <w:sz w:val="22"/>
          <w:szCs w:val="22"/>
        </w:rPr>
        <w:t>. Fue cooperativa, tuvo franqueza de expresión, y mostró apertura en el momento de hablar</w:t>
      </w:r>
      <w:r>
        <w:rPr>
          <w:rFonts w:ascii="Arial" w:hAnsi="Arial" w:cs="Arial"/>
          <w:color w:val="000000"/>
          <w:sz w:val="22"/>
          <w:szCs w:val="22"/>
        </w:rPr>
        <w:t xml:space="preserve"> y contestar las evaluaciones planeadas para la semana</w:t>
      </w:r>
      <w:r>
        <w:rPr>
          <w:rFonts w:ascii="Arial" w:hAnsi="Arial" w:cs="Arial"/>
          <w:color w:val="000000"/>
          <w:sz w:val="22"/>
          <w:szCs w:val="22"/>
        </w:rPr>
        <w:t>. Se brindó varios ejemplos de los sentimientos y fue detallista en el momento de hablar de algún acontecimiento que atravesó durante su vida</w:t>
      </w:r>
      <w:r>
        <w:rPr>
          <w:rFonts w:ascii="Arial" w:hAnsi="Arial" w:cs="Arial"/>
          <w:color w:val="000000"/>
          <w:sz w:val="22"/>
          <w:szCs w:val="22"/>
        </w:rPr>
        <w:t>, o lo que está atravesando actualmente</w:t>
      </w:r>
      <w:r>
        <w:rPr>
          <w:rFonts w:ascii="Arial" w:hAnsi="Arial" w:cs="Arial"/>
          <w:color w:val="000000"/>
          <w:sz w:val="22"/>
          <w:szCs w:val="22"/>
        </w:rPr>
        <w:t xml:space="preserve">. </w:t>
      </w:r>
      <w:r w:rsidRPr="005570DD">
        <w:rPr>
          <w:rFonts w:ascii="Arial" w:hAnsi="Arial" w:cs="Arial"/>
          <w:sz w:val="22"/>
          <w:szCs w:val="22"/>
        </w:rPr>
        <w:t>E</w:t>
      </w:r>
      <w:r>
        <w:rPr>
          <w:rFonts w:ascii="Arial" w:hAnsi="Arial" w:cs="Arial"/>
          <w:color w:val="000000"/>
          <w:sz w:val="22"/>
          <w:szCs w:val="22"/>
        </w:rPr>
        <w:t xml:space="preserve">l estado de ánimo que se identificó durante la sesión, fue de calma, se observa un deseo de cambiar el cómo se siente y cómo actúa. No se muestra ningún tipo de alucinación, ni ideas delirantes y malinterpretaciones, ni siquiera ideas obsesivas y fóbicas. Se encuentra ubicada en tiempo y lugar, de la misma manera, sabe quién es como persona. </w:t>
      </w:r>
    </w:p>
    <w:p w14:paraId="6578316D" w14:textId="77777777" w:rsidR="005570DD" w:rsidRPr="005570DD" w:rsidRDefault="005570DD" w:rsidP="005570DD">
      <w:pPr>
        <w:pBdr>
          <w:top w:val="nil"/>
          <w:left w:val="nil"/>
          <w:bottom w:val="nil"/>
          <w:right w:val="nil"/>
          <w:between w:val="nil"/>
        </w:pBdr>
        <w:spacing w:before="120" w:after="120" w:line="360" w:lineRule="auto"/>
        <w:jc w:val="both"/>
        <w:rPr>
          <w:rFonts w:ascii="Arial" w:eastAsia="Arial" w:hAnsi="Arial" w:cs="Arial"/>
          <w:color w:val="000000"/>
          <w:u w:val="single"/>
        </w:rPr>
      </w:pPr>
    </w:p>
    <w:p w14:paraId="2E8341B7" w14:textId="77777777" w:rsidR="00967304" w:rsidRDefault="006C3B6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7C7CCFE9" w14:textId="1FC05BA8" w:rsidR="00967304" w:rsidRPr="006C3B60" w:rsidRDefault="006C3B60">
      <w:pPr>
        <w:pBdr>
          <w:top w:val="nil"/>
          <w:left w:val="nil"/>
          <w:bottom w:val="nil"/>
          <w:right w:val="nil"/>
          <w:between w:val="nil"/>
        </w:pBdr>
        <w:spacing w:before="120" w:after="120" w:line="360" w:lineRule="auto"/>
        <w:jc w:val="both"/>
        <w:rPr>
          <w:rFonts w:ascii="Arial" w:eastAsia="Arial" w:hAnsi="Arial" w:cs="Arial"/>
          <w:color w:val="000000"/>
        </w:rPr>
      </w:pPr>
      <w:r w:rsidRPr="006C3B60">
        <w:rPr>
          <w:rFonts w:ascii="Arial" w:eastAsia="Arial" w:hAnsi="Arial" w:cs="Arial"/>
          <w:color w:val="000000"/>
        </w:rPr>
        <w:t xml:space="preserve">Aprendí a darle un tiempo a la paciente, ya que es su sesión, a veces se desea ciertos datos de manera inmediata, pero se debe comprender y escuchar activamente a la paciente en el momento en que ella lo necesita, de esa manera se respetará el proceso, e incluso está la posibilidad de que se fortalezca el </w:t>
      </w:r>
      <w:proofErr w:type="spellStart"/>
      <w:r w:rsidRPr="006C3B60">
        <w:rPr>
          <w:rFonts w:ascii="Arial" w:eastAsia="Arial" w:hAnsi="Arial" w:cs="Arial"/>
          <w:i/>
          <w:iCs/>
          <w:color w:val="000000"/>
        </w:rPr>
        <w:t>rapport</w:t>
      </w:r>
      <w:proofErr w:type="spellEnd"/>
      <w:r w:rsidRPr="006C3B60">
        <w:rPr>
          <w:rFonts w:ascii="Arial" w:eastAsia="Arial" w:hAnsi="Arial" w:cs="Arial"/>
          <w:i/>
          <w:iCs/>
          <w:color w:val="000000"/>
        </w:rPr>
        <w:t xml:space="preserve">. </w:t>
      </w:r>
    </w:p>
    <w:p w14:paraId="5B4113F4" w14:textId="77777777" w:rsidR="00967304" w:rsidRDefault="00967304">
      <w:pPr>
        <w:pBdr>
          <w:top w:val="nil"/>
          <w:left w:val="nil"/>
          <w:bottom w:val="nil"/>
          <w:right w:val="nil"/>
          <w:between w:val="nil"/>
        </w:pBdr>
        <w:spacing w:before="120" w:after="120" w:line="360" w:lineRule="auto"/>
        <w:jc w:val="both"/>
        <w:rPr>
          <w:rFonts w:ascii="Arial" w:eastAsia="Arial" w:hAnsi="Arial" w:cs="Arial"/>
          <w:color w:val="000000"/>
          <w:u w:val="single"/>
        </w:rPr>
      </w:pPr>
    </w:p>
    <w:p w14:paraId="6AA770A6" w14:textId="77777777" w:rsidR="00967304" w:rsidRDefault="00967304">
      <w:pPr>
        <w:pBdr>
          <w:top w:val="nil"/>
          <w:left w:val="nil"/>
          <w:bottom w:val="nil"/>
          <w:right w:val="nil"/>
          <w:between w:val="nil"/>
        </w:pBdr>
        <w:spacing w:before="120" w:after="120" w:line="360" w:lineRule="auto"/>
        <w:jc w:val="both"/>
        <w:rPr>
          <w:rFonts w:ascii="Arial" w:eastAsia="Arial" w:hAnsi="Arial" w:cs="Arial"/>
          <w:color w:val="000000"/>
          <w:u w:val="single"/>
        </w:rPr>
      </w:pPr>
    </w:p>
    <w:p w14:paraId="3499778F" w14:textId="77777777" w:rsidR="00967304" w:rsidRDefault="006C3B60">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96730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00D61" w14:textId="77777777" w:rsidR="00000000" w:rsidRDefault="006C3B60">
      <w:pPr>
        <w:spacing w:after="0" w:line="240" w:lineRule="auto"/>
      </w:pPr>
      <w:r>
        <w:separator/>
      </w:r>
    </w:p>
  </w:endnote>
  <w:endnote w:type="continuationSeparator" w:id="0">
    <w:p w14:paraId="010986E2" w14:textId="77777777" w:rsidR="00000000" w:rsidRDefault="006C3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C67F6" w14:textId="77777777" w:rsidR="00000000" w:rsidRDefault="006C3B60">
      <w:pPr>
        <w:spacing w:after="0" w:line="240" w:lineRule="auto"/>
      </w:pPr>
      <w:r>
        <w:separator/>
      </w:r>
    </w:p>
  </w:footnote>
  <w:footnote w:type="continuationSeparator" w:id="0">
    <w:p w14:paraId="3EF44A9E" w14:textId="77777777" w:rsidR="00000000" w:rsidRDefault="006C3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A5CC0" w14:textId="77777777" w:rsidR="00967304" w:rsidRDefault="006C3B6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E5F101B" wp14:editId="1FF9CFC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993917"/>
    <w:multiLevelType w:val="multilevel"/>
    <w:tmpl w:val="81806A9C"/>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304"/>
    <w:rsid w:val="001C7737"/>
    <w:rsid w:val="005570DD"/>
    <w:rsid w:val="006C3B60"/>
    <w:rsid w:val="008D6A34"/>
    <w:rsid w:val="0096730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8160D"/>
  <w15:docId w15:val="{688F1D47-E23B-4226-9557-70F7EA3CD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5570DD"/>
    <w:pPr>
      <w:ind w:left="720"/>
      <w:contextualSpacing/>
    </w:pPr>
  </w:style>
  <w:style w:type="paragraph" w:styleId="NormalWeb">
    <w:name w:val="Normal (Web)"/>
    <w:basedOn w:val="Normal"/>
    <w:uiPriority w:val="99"/>
    <w:semiHidden/>
    <w:unhideWhenUsed/>
    <w:rsid w:val="005570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511</Words>
  <Characters>2815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Sara Franco</cp:lastModifiedBy>
  <cp:revision>2</cp:revision>
  <dcterms:created xsi:type="dcterms:W3CDTF">2021-09-04T00:39:00Z</dcterms:created>
  <dcterms:modified xsi:type="dcterms:W3CDTF">2021-09-04T00:39:00Z</dcterms:modified>
</cp:coreProperties>
</file>