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D76E4B" w:rsidRPr="00651584" w14:paraId="3DAF1189" w14:textId="77777777" w:rsidTr="001417A1">
        <w:tc>
          <w:tcPr>
            <w:tcW w:w="1276" w:type="dxa"/>
            <w:shd w:val="clear" w:color="auto" w:fill="C00000"/>
          </w:tcPr>
          <w:p w14:paraId="06E891B7" w14:textId="77777777" w:rsidR="00D76E4B" w:rsidRPr="00651584" w:rsidRDefault="00D76E4B" w:rsidP="001417A1">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232AD80C" w14:textId="77777777" w:rsidR="00D76E4B" w:rsidRPr="00651584" w:rsidRDefault="00D76E4B" w:rsidP="001417A1">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D76E4B" w:rsidRPr="00651584" w14:paraId="74D8B854" w14:textId="77777777" w:rsidTr="001417A1">
        <w:tc>
          <w:tcPr>
            <w:tcW w:w="1276" w:type="dxa"/>
            <w:shd w:val="clear" w:color="auto" w:fill="C00000"/>
          </w:tcPr>
          <w:p w14:paraId="0040920F" w14:textId="77777777" w:rsidR="00D76E4B" w:rsidRPr="00651584" w:rsidRDefault="00D76E4B" w:rsidP="001417A1">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48300265" w14:textId="77777777" w:rsidR="00D76E4B" w:rsidRPr="00651584" w:rsidRDefault="00D76E4B" w:rsidP="001417A1">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39245C5C" w14:textId="77777777" w:rsidR="00D76E4B" w:rsidRPr="00651584" w:rsidRDefault="00D76E4B" w:rsidP="00D76E4B">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42F81A5A" w14:textId="77777777" w:rsidR="00D76E4B" w:rsidRPr="00651584" w:rsidRDefault="00D76E4B" w:rsidP="00D76E4B">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4317BBDF" w14:textId="77777777" w:rsidR="00D76E4B" w:rsidRPr="00651584" w:rsidRDefault="00D76E4B" w:rsidP="00D76E4B">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008F374D" w14:textId="07364604" w:rsidR="00D76E4B" w:rsidRPr="00651584" w:rsidRDefault="00D76E4B" w:rsidP="00D76E4B">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7</w:t>
      </w:r>
    </w:p>
    <w:p w14:paraId="11493DEC" w14:textId="77777777" w:rsidR="00D76E4B" w:rsidRPr="00651584" w:rsidRDefault="00D76E4B" w:rsidP="00D76E4B">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41D93C03" w14:textId="64579106" w:rsidR="00D76E4B" w:rsidRPr="00651584" w:rsidRDefault="00D76E4B" w:rsidP="00D76E4B">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11</w:t>
      </w:r>
      <w:r w:rsidRPr="00651584">
        <w:rPr>
          <w:rFonts w:ascii="Arial" w:eastAsia="Arial" w:hAnsi="Arial" w:cs="Arial"/>
          <w:color w:val="000000"/>
        </w:rPr>
        <w:t xml:space="preserve"> de septiembre del 2021, 8:00-10:00 am. </w:t>
      </w:r>
    </w:p>
    <w:p w14:paraId="45E003B0" w14:textId="77777777" w:rsidR="00D76E4B" w:rsidRPr="00651584" w:rsidRDefault="00D76E4B" w:rsidP="00D76E4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76E4B" w:rsidRPr="00651584" w14:paraId="5D0BA1D1" w14:textId="77777777" w:rsidTr="001417A1">
        <w:tc>
          <w:tcPr>
            <w:tcW w:w="2263" w:type="dxa"/>
            <w:shd w:val="clear" w:color="auto" w:fill="C00000"/>
          </w:tcPr>
          <w:p w14:paraId="3DFA48C2" w14:textId="77777777" w:rsidR="00D76E4B" w:rsidRPr="00651584" w:rsidRDefault="00D76E4B" w:rsidP="001417A1">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45C621CD" w14:textId="3FBFF30E" w:rsidR="00D76E4B" w:rsidRPr="00651584" w:rsidRDefault="004527F6" w:rsidP="001417A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Brindar un mejor conocimiento acerca de la depresión por medio de psicoeducación del diagrama de la depresión (pensar, actuar, sentir) y sobre la sintomatología que involucra. Además, explicar cómo los pensamientos afectan el estado de ánimo.</w:t>
            </w:r>
          </w:p>
        </w:tc>
      </w:tr>
      <w:tr w:rsidR="00D76E4B" w:rsidRPr="00651584" w14:paraId="713C76F9" w14:textId="77777777" w:rsidTr="001417A1">
        <w:tc>
          <w:tcPr>
            <w:tcW w:w="2263" w:type="dxa"/>
            <w:shd w:val="clear" w:color="auto" w:fill="C00000"/>
          </w:tcPr>
          <w:p w14:paraId="224BC1CB" w14:textId="77777777" w:rsidR="00D76E4B" w:rsidRPr="00651584" w:rsidRDefault="00D76E4B" w:rsidP="001417A1">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342B92C6" w14:textId="77777777" w:rsidR="004527F6" w:rsidRDefault="004527F6" w:rsidP="004527F6">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06AA7E2A" w14:textId="77777777" w:rsidR="004527F6" w:rsidRDefault="004527F6" w:rsidP="004527F6">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55B6C8A1" w14:textId="77777777" w:rsidR="004527F6" w:rsidRDefault="004527F6" w:rsidP="004527F6">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1BFA6D36" w14:textId="603BAB3E" w:rsidR="00D76E4B" w:rsidRPr="00651584" w:rsidRDefault="004527F6" w:rsidP="004527F6">
            <w:pPr>
              <w:spacing w:before="120" w:after="120" w:line="360" w:lineRule="auto"/>
              <w:jc w:val="both"/>
              <w:rPr>
                <w:rFonts w:ascii="Arial" w:hAnsi="Arial" w:cs="Arial"/>
              </w:rPr>
            </w:pPr>
            <w:r>
              <w:rPr>
                <w:rFonts w:ascii="Arial" w:hAnsi="Arial" w:cs="Arial"/>
              </w:rPr>
              <w:t>- Pensamientos: ser consciente de las ideas y creencias que se tiene durante el día y entender que tienen efecto sobre el cuerpo, las acciones y el estado de ánimo.</w:t>
            </w:r>
          </w:p>
        </w:tc>
      </w:tr>
      <w:tr w:rsidR="00D76E4B" w:rsidRPr="00651584" w14:paraId="10C88310" w14:textId="77777777" w:rsidTr="001417A1">
        <w:tc>
          <w:tcPr>
            <w:tcW w:w="2263" w:type="dxa"/>
            <w:shd w:val="clear" w:color="auto" w:fill="C00000"/>
          </w:tcPr>
          <w:p w14:paraId="37AD1DCD" w14:textId="77777777" w:rsidR="00D76E4B" w:rsidRPr="00651584" w:rsidRDefault="00D76E4B" w:rsidP="001417A1">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197AA2E9" w14:textId="74EBA10A" w:rsidR="00D76E4B" w:rsidRPr="00651584" w:rsidRDefault="007743E5" w:rsidP="001417A1">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xml:space="preserve"> ayudar a la </w:t>
            </w:r>
            <w:r>
              <w:rPr>
                <w:rFonts w:ascii="Arial" w:hAnsi="Arial" w:cs="Arial"/>
                <w:color w:val="202124"/>
                <w:shd w:val="clear" w:color="auto" w:fill="FFFFFF"/>
              </w:rPr>
              <w:t xml:space="preserve">paciente </w:t>
            </w:r>
            <w:r>
              <w:rPr>
                <w:rFonts w:ascii="Arial" w:hAnsi="Arial" w:cs="Arial"/>
                <w:color w:val="202124"/>
                <w:shd w:val="clear" w:color="auto" w:fill="FFFFFF"/>
              </w:rPr>
              <w:t>a cambiar los pensamientos poco adaptativos o disfuncionales que están en la base de la problemática y que contribuyen a mantenerla.</w:t>
            </w:r>
          </w:p>
        </w:tc>
      </w:tr>
    </w:tbl>
    <w:p w14:paraId="7758BC0D" w14:textId="77777777" w:rsidR="00D76E4B" w:rsidRPr="00651584" w:rsidRDefault="00D76E4B" w:rsidP="00D76E4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22332441" w14:textId="77777777" w:rsidR="00D76E4B" w:rsidRPr="00651584" w:rsidRDefault="00D76E4B" w:rsidP="00D76E4B">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Pr="00651584">
        <w:rPr>
          <w:rFonts w:ascii="Arial" w:eastAsia="Arial" w:hAnsi="Arial" w:cs="Arial"/>
          <w:color w:val="000000"/>
          <w:u w:val="single"/>
        </w:rPr>
        <w:tab/>
        <w:t>X</w:t>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Pr="00651584">
        <w:rPr>
          <w:rFonts w:ascii="Arial" w:eastAsia="Arial" w:hAnsi="Arial" w:cs="Arial"/>
          <w:color w:val="000000"/>
          <w:u w:val="single"/>
        </w:rPr>
        <w:tab/>
      </w:r>
      <w:r w:rsidRPr="00651584">
        <w:rPr>
          <w:rFonts w:ascii="Arial" w:eastAsia="Arial" w:hAnsi="Arial" w:cs="Arial"/>
          <w:color w:val="000000"/>
          <w:u w:val="single"/>
        </w:rPr>
        <w:tab/>
      </w:r>
    </w:p>
    <w:p w14:paraId="1F0289E3" w14:textId="16F958C5" w:rsidR="00D76E4B" w:rsidRPr="00651584" w:rsidRDefault="00D76E4B" w:rsidP="00D76E4B">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Si, se pudo culminar </w:t>
      </w:r>
      <w:r>
        <w:rPr>
          <w:rFonts w:ascii="Arial" w:eastAsia="Arial" w:hAnsi="Arial" w:cs="Arial"/>
          <w:color w:val="000000"/>
          <w:u w:val="single"/>
        </w:rPr>
        <w:t xml:space="preserve">la </w:t>
      </w:r>
      <w:r w:rsidR="00CE5470">
        <w:rPr>
          <w:rFonts w:ascii="Arial" w:eastAsia="Arial" w:hAnsi="Arial" w:cs="Arial"/>
          <w:color w:val="000000"/>
          <w:u w:val="single"/>
        </w:rPr>
        <w:t>psicoeducación acerca de la depresión y sobre cómo los pensamientos contribuirán en el estado de ánimo. Además, se pudo asignar el plan paralelo del “termómetro del ánimo”.</w:t>
      </w:r>
    </w:p>
    <w:p w14:paraId="3F708CC0" w14:textId="77777777" w:rsidR="00D76E4B" w:rsidRPr="00651584" w:rsidRDefault="00D76E4B" w:rsidP="00D76E4B">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lastRenderedPageBreak/>
        <w:t>En esta sesión hubo:</w:t>
      </w:r>
    </w:p>
    <w:p w14:paraId="5BD47FEF" w14:textId="77777777" w:rsidR="00D76E4B" w:rsidRPr="00651584" w:rsidRDefault="00D76E4B" w:rsidP="00D76E4B">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023CDA08" w14:textId="1CBEC5C9" w:rsidR="00D76E4B" w:rsidRPr="00651584" w:rsidRDefault="00D76E4B" w:rsidP="00D76E4B">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En la sesión de hoy, </w:t>
      </w:r>
      <w:r w:rsidR="00D76C36">
        <w:rPr>
          <w:rFonts w:ascii="Arial" w:eastAsia="Arial" w:hAnsi="Arial" w:cs="Arial"/>
          <w:color w:val="000000"/>
          <w:u w:val="single"/>
        </w:rPr>
        <w:t xml:space="preserve">la paciente mostró apertura al hablar sobre la depresión y sobre cómo los pensamientos afectan el estado de ánimo. Se le explicó cuáles son las manifestaciones y síntomas de una persona en depresión y comentó que se sintió identificada con la mayoría de ellos. </w:t>
      </w:r>
      <w:r w:rsidR="003451C5">
        <w:rPr>
          <w:rFonts w:ascii="Arial" w:eastAsia="Arial" w:hAnsi="Arial" w:cs="Arial"/>
          <w:color w:val="000000"/>
          <w:u w:val="single"/>
        </w:rPr>
        <w:t xml:space="preserve"> </w:t>
      </w:r>
      <w:r w:rsidR="00E655CD">
        <w:rPr>
          <w:rFonts w:ascii="Arial" w:eastAsia="Arial" w:hAnsi="Arial" w:cs="Arial"/>
          <w:color w:val="000000"/>
          <w:u w:val="single"/>
        </w:rPr>
        <w:t xml:space="preserve">También, ella pudo entender el diagrama de pensar, actuar y sentir y lo pudo relacionar su vida cotidiana. Además, se pudo identificar cuáles pensamientos están presentes cuando se siente deprimida y sobre cómo es su diálogo interno. </w:t>
      </w:r>
    </w:p>
    <w:p w14:paraId="73850F17" w14:textId="77777777" w:rsidR="00D76E4B" w:rsidRPr="00651584" w:rsidRDefault="00D76E4B" w:rsidP="00D76E4B">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7D57D874" w14:textId="306E9B5A" w:rsidR="00D76E4B" w:rsidRDefault="003451C5" w:rsidP="009A2407">
      <w:pPr>
        <w:spacing w:line="360" w:lineRule="auto"/>
        <w:jc w:val="both"/>
        <w:rPr>
          <w:rFonts w:ascii="Arial" w:eastAsia="Arial" w:hAnsi="Arial" w:cs="Arial"/>
          <w:color w:val="000000"/>
          <w:u w:val="single"/>
        </w:rPr>
      </w:pPr>
      <w:r w:rsidRPr="003451C5">
        <w:rPr>
          <w:rFonts w:ascii="Arial" w:eastAsia="Arial" w:hAnsi="Arial" w:cs="Arial"/>
          <w:color w:val="000000"/>
          <w:u w:val="single"/>
        </w:rPr>
        <w:t xml:space="preserve">En la sesión de hoy, se desarrolló el tema de la depresión junto a la paciente comentando que para ella significa tener “un vacío constante”, “No hay motivo específico, sólo está el sentimiento” y que se hace presente un estado “neutro”. </w:t>
      </w:r>
      <w:r w:rsidR="009A2407">
        <w:rPr>
          <w:rFonts w:ascii="Arial" w:eastAsia="Arial" w:hAnsi="Arial" w:cs="Arial"/>
          <w:color w:val="000000"/>
          <w:u w:val="single"/>
        </w:rPr>
        <w:t xml:space="preserve">Además, comentó que los pensamientos que tiene presente cuando se siente deprimida son: “quisiera desaparecer”, “todo es mi culpa”, “todo lo arruino”, todo lo complico”, “estoy cansada”, “estoy frustrada/atormentada”. </w:t>
      </w:r>
    </w:p>
    <w:p w14:paraId="2E17C48A" w14:textId="55E4D916" w:rsidR="00D76E4B" w:rsidRDefault="00D76E4B" w:rsidP="00D76E4B">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Por otra parte, comentó </w:t>
      </w:r>
      <w:r w:rsidR="00F145AE">
        <w:rPr>
          <w:rFonts w:ascii="Arial" w:eastAsia="Arial" w:hAnsi="Arial" w:cs="Arial"/>
          <w:color w:val="000000"/>
          <w:u w:val="single"/>
        </w:rPr>
        <w:t>sobre las acciones que realiza cuando se siente deprimida y estas son: dejar de hacer lo que le gusta como pintar, dibujar, hacer ejercicio, entre otros. Además, se suele pellizcar, se aruña, le pega a algo y se muerde el labio. Se le preguntó acerca de los pensamientos suicidas y refiere que están “equilibrados” y que</w:t>
      </w:r>
      <w:r w:rsidR="00370F69">
        <w:rPr>
          <w:rFonts w:ascii="Arial" w:eastAsia="Arial" w:hAnsi="Arial" w:cs="Arial"/>
          <w:color w:val="000000"/>
          <w:u w:val="single"/>
        </w:rPr>
        <w:t>,</w:t>
      </w:r>
      <w:r w:rsidR="00F145AE">
        <w:rPr>
          <w:rFonts w:ascii="Arial" w:eastAsia="Arial" w:hAnsi="Arial" w:cs="Arial"/>
          <w:color w:val="000000"/>
          <w:u w:val="single"/>
        </w:rPr>
        <w:t xml:space="preserve"> por el momento, no le están afectando tanto como antes. </w:t>
      </w:r>
    </w:p>
    <w:p w14:paraId="60DBB946" w14:textId="77777777" w:rsidR="00D76E4B" w:rsidRDefault="00D76E4B" w:rsidP="00D76E4B">
      <w:pPr>
        <w:spacing w:after="0" w:line="360" w:lineRule="auto"/>
        <w:jc w:val="both"/>
        <w:rPr>
          <w:rFonts w:ascii="Arial" w:eastAsia="Arial" w:hAnsi="Arial" w:cs="Arial"/>
          <w:color w:val="000000"/>
          <w:u w:val="single"/>
        </w:rPr>
      </w:pPr>
    </w:p>
    <w:p w14:paraId="685F95C8" w14:textId="48FF59F1" w:rsidR="00D76E4B" w:rsidRPr="00651584" w:rsidRDefault="00D76E4B" w:rsidP="00D76E4B">
      <w:pPr>
        <w:spacing w:after="0" w:line="360" w:lineRule="auto"/>
        <w:jc w:val="both"/>
        <w:rPr>
          <w:rFonts w:ascii="Arial" w:eastAsia="Arial" w:hAnsi="Arial" w:cs="Arial"/>
          <w:color w:val="000000"/>
          <w:u w:val="single"/>
        </w:rPr>
      </w:pPr>
      <w:r>
        <w:rPr>
          <w:rFonts w:ascii="Arial" w:eastAsia="Arial" w:hAnsi="Arial" w:cs="Arial"/>
          <w:color w:val="000000"/>
          <w:u w:val="single"/>
        </w:rPr>
        <w:t>A</w:t>
      </w:r>
      <w:r w:rsidR="005D0020">
        <w:rPr>
          <w:rFonts w:ascii="Arial" w:eastAsia="Arial" w:hAnsi="Arial" w:cs="Arial"/>
          <w:color w:val="000000"/>
          <w:u w:val="single"/>
        </w:rPr>
        <w:t xml:space="preserve">simismo, comentó que, si ella viese a una persona deprimida, lo que haría es escucharla, evitar que se dañe, y tratar de darle un buen consejo. Al finalizar la sesión, se asignó el plan paralelo de “termómetro del ánimo”, el cual consiste en calificar su estado de ánimo del 1-10 cada día. </w:t>
      </w:r>
    </w:p>
    <w:p w14:paraId="36021451" w14:textId="77777777" w:rsidR="00D76E4B" w:rsidRPr="00651584" w:rsidRDefault="00D76E4B" w:rsidP="00D76E4B">
      <w:pPr>
        <w:spacing w:after="0" w:line="360" w:lineRule="auto"/>
        <w:jc w:val="both"/>
        <w:rPr>
          <w:rFonts w:ascii="Arial" w:eastAsia="Arial" w:hAnsi="Arial" w:cs="Arial"/>
          <w:color w:val="000000"/>
          <w:u w:val="single"/>
        </w:rPr>
      </w:pPr>
    </w:p>
    <w:p w14:paraId="08D2282B" w14:textId="77777777" w:rsidR="00D76E4B" w:rsidRPr="00651584" w:rsidRDefault="00D76E4B" w:rsidP="00D76E4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015BAAB4" w14:textId="77777777" w:rsidR="00D76E4B" w:rsidRPr="00651584" w:rsidRDefault="00D76E4B" w:rsidP="00D76E4B">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34B06DE5" w14:textId="77777777" w:rsidR="00D76E4B" w:rsidRPr="00651584" w:rsidRDefault="00D76E4B" w:rsidP="00BD1E1E">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lastRenderedPageBreak/>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tranquilidad. </w:t>
      </w:r>
    </w:p>
    <w:p w14:paraId="6F74AE00" w14:textId="3BE9544A" w:rsidR="00D76E4B" w:rsidRPr="00651584" w:rsidRDefault="00D76E4B" w:rsidP="00BD1E1E">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sidR="00392506">
        <w:rPr>
          <w:rFonts w:ascii="Arial" w:eastAsia="Arial" w:hAnsi="Arial" w:cs="Arial"/>
          <w:bCs/>
          <w:u w:val="single"/>
        </w:rPr>
        <w:t xml:space="preserve">que cuando se siente deprimida tiene pensamientos autodestructivos como “todo es mi culpa”, “todo lo arruino”, “todo lo complico”, etc. </w:t>
      </w:r>
      <w:r w:rsidR="00472447">
        <w:rPr>
          <w:rFonts w:ascii="Arial" w:eastAsia="Arial" w:hAnsi="Arial" w:cs="Arial"/>
          <w:bCs/>
          <w:u w:val="single"/>
        </w:rPr>
        <w:t xml:space="preserve">Sin embargo, mostró apertura para expresar sus pensamientos y en poder discutirlos en la sesión. </w:t>
      </w:r>
    </w:p>
    <w:p w14:paraId="6A442A19" w14:textId="77777777" w:rsidR="00D76E4B" w:rsidRPr="00651584" w:rsidRDefault="00D76E4B" w:rsidP="00BD1E1E">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04C9224D" w14:textId="7EE88F6B" w:rsidR="00D76E4B" w:rsidRPr="00651584" w:rsidRDefault="00BD1E1E" w:rsidP="00BD1E1E">
      <w:pPr>
        <w:spacing w:line="360" w:lineRule="auto"/>
        <w:jc w:val="both"/>
        <w:rPr>
          <w:rFonts w:ascii="Arial" w:hAnsi="Arial" w:cs="Arial"/>
        </w:rPr>
      </w:pPr>
      <w:r>
        <w:rPr>
          <w:rFonts w:ascii="Arial" w:eastAsia="Arial" w:hAnsi="Arial" w:cs="Arial"/>
          <w:color w:val="000000"/>
          <w:u w:val="single"/>
        </w:rPr>
        <w:t xml:space="preserve">Cuando un paciente tiene una sintomatología de depresión, es importante explicarle nuevamente que se le estará apoyando en lo que pueda. Estas personas suelen sentirse desesperanzadas y que no tienen una red de apoyo, entonces incitarlas a que se le apoyará les sirve para poder encontrar una meta. Además, se aprendió que los ejemplos que de la paciente acerca de su propia sintomatología hacen más dinámica la terapia y se pueden utilizar para explicar el tema sobre cómo los pensamientos afectan el estado de ánimo. </w:t>
      </w:r>
    </w:p>
    <w:p w14:paraId="333586D1" w14:textId="77777777" w:rsidR="00D76E4B" w:rsidRPr="00651584" w:rsidRDefault="00D76E4B" w:rsidP="00BD1E1E">
      <w:pPr>
        <w:spacing w:line="360" w:lineRule="auto"/>
        <w:jc w:val="both"/>
        <w:rPr>
          <w:rFonts w:ascii="Arial" w:hAnsi="Arial" w:cs="Arial"/>
        </w:rPr>
      </w:pPr>
    </w:p>
    <w:p w14:paraId="2781C529" w14:textId="77777777" w:rsidR="00D76E4B" w:rsidRPr="00651584" w:rsidRDefault="00D76E4B" w:rsidP="00BD1E1E">
      <w:pPr>
        <w:spacing w:line="360" w:lineRule="auto"/>
        <w:jc w:val="both"/>
        <w:rPr>
          <w:rFonts w:ascii="Arial" w:hAnsi="Arial" w:cs="Arial"/>
        </w:rPr>
      </w:pPr>
    </w:p>
    <w:p w14:paraId="38758971" w14:textId="77777777" w:rsidR="00D76E4B" w:rsidRPr="00651584" w:rsidRDefault="00D76E4B" w:rsidP="00D76E4B">
      <w:pPr>
        <w:rPr>
          <w:rFonts w:ascii="Arial" w:hAnsi="Arial" w:cs="Arial"/>
        </w:rPr>
      </w:pPr>
    </w:p>
    <w:p w14:paraId="0254E04E" w14:textId="77777777" w:rsidR="0091004A" w:rsidRDefault="0091004A"/>
    <w:sectPr w:rsidR="0091004A">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67BD6" w14:textId="77777777" w:rsidR="00F713D6" w:rsidRDefault="0047244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BAD993C" wp14:editId="4DDCA03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E4B"/>
    <w:rsid w:val="003451C5"/>
    <w:rsid w:val="00370F69"/>
    <w:rsid w:val="00392506"/>
    <w:rsid w:val="004527F6"/>
    <w:rsid w:val="00472447"/>
    <w:rsid w:val="005D0020"/>
    <w:rsid w:val="007743E5"/>
    <w:rsid w:val="0091004A"/>
    <w:rsid w:val="009A2407"/>
    <w:rsid w:val="00BD1E1E"/>
    <w:rsid w:val="00CE5470"/>
    <w:rsid w:val="00D76C36"/>
    <w:rsid w:val="00D76E4B"/>
    <w:rsid w:val="00E655CD"/>
    <w:rsid w:val="00F145AE"/>
    <w:rsid w:val="00FD65E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BDC92"/>
  <w15:chartTrackingRefBased/>
  <w15:docId w15:val="{C8B1518C-4AA7-4855-BA6C-FFC6879DD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E4B"/>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76E4B"/>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76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798</Words>
  <Characters>4392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14</cp:revision>
  <dcterms:created xsi:type="dcterms:W3CDTF">2021-09-17T18:51:00Z</dcterms:created>
  <dcterms:modified xsi:type="dcterms:W3CDTF">2021-09-17T19:12:00Z</dcterms:modified>
</cp:coreProperties>
</file>