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DCDF9" w14:textId="77777777" w:rsidR="00EE2634" w:rsidRDefault="00A13E16">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EE2634" w14:paraId="1D676F63" w14:textId="77777777">
        <w:tc>
          <w:tcPr>
            <w:tcW w:w="2596" w:type="dxa"/>
          </w:tcPr>
          <w:p w14:paraId="4253A17F" w14:textId="0FD837F0" w:rsidR="00EE2634" w:rsidRDefault="00A13E1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961DBE">
              <w:rPr>
                <w:rFonts w:ascii="Arial" w:eastAsia="Arial" w:hAnsi="Arial" w:cs="Arial"/>
                <w:b/>
                <w:color w:val="000000"/>
                <w:sz w:val="20"/>
                <w:szCs w:val="20"/>
              </w:rPr>
              <w:t xml:space="preserve"> 2o</w:t>
            </w:r>
          </w:p>
        </w:tc>
      </w:tr>
      <w:tr w:rsidR="00EE2634" w14:paraId="51DF4738" w14:textId="77777777">
        <w:tc>
          <w:tcPr>
            <w:tcW w:w="2596" w:type="dxa"/>
            <w:shd w:val="clear" w:color="auto" w:fill="C00000"/>
          </w:tcPr>
          <w:p w14:paraId="2428F22C" w14:textId="77777777" w:rsidR="00EE2634" w:rsidRDefault="00A13E1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EE2634" w14:paraId="30C7AC9C" w14:textId="77777777">
        <w:tc>
          <w:tcPr>
            <w:tcW w:w="2596" w:type="dxa"/>
          </w:tcPr>
          <w:p w14:paraId="7DBC02E3" w14:textId="35CD824F" w:rsidR="00EE2634" w:rsidRDefault="00961DBE">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María Fernanda Jerez</w:t>
            </w:r>
          </w:p>
        </w:tc>
      </w:tr>
    </w:tbl>
    <w:p w14:paraId="7735B71B" w14:textId="2E1E8FB1" w:rsidR="00EE2634" w:rsidRDefault="00A13E1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61DBE">
        <w:rPr>
          <w:rFonts w:ascii="Arial" w:eastAsia="Arial" w:hAnsi="Arial" w:cs="Arial"/>
          <w:color w:val="000000"/>
        </w:rPr>
        <w:t>José Fernando Dávila</w:t>
      </w:r>
    </w:p>
    <w:p w14:paraId="62BE903A" w14:textId="65AD7BA3" w:rsidR="00EE2634" w:rsidRDefault="00A13E16">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61DBE">
        <w:rPr>
          <w:rFonts w:ascii="Arial" w:eastAsia="Arial" w:hAnsi="Arial" w:cs="Arial"/>
          <w:color w:val="000000"/>
        </w:rPr>
        <w:t>4o</w:t>
      </w:r>
    </w:p>
    <w:p w14:paraId="43AFE001" w14:textId="33A309A6" w:rsidR="00EE2634" w:rsidRDefault="00A13E16">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961DBE">
        <w:rPr>
          <w:rFonts w:ascii="Arial" w:eastAsia="Arial" w:hAnsi="Arial" w:cs="Arial"/>
          <w:color w:val="000000"/>
        </w:rPr>
        <w:t>6</w:t>
      </w:r>
    </w:p>
    <w:p w14:paraId="4D316586" w14:textId="04619250" w:rsidR="00EE2634" w:rsidRDefault="00A13E1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961DBE">
        <w:rPr>
          <w:rFonts w:ascii="Arial" w:eastAsia="Arial" w:hAnsi="Arial" w:cs="Arial"/>
          <w:color w:val="000000"/>
        </w:rPr>
        <w:t>A.I</w:t>
      </w:r>
    </w:p>
    <w:p w14:paraId="7B109361" w14:textId="62E40339" w:rsidR="00EE2634" w:rsidRDefault="00A13E1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61DBE">
        <w:rPr>
          <w:rFonts w:ascii="Arial" w:eastAsia="Arial" w:hAnsi="Arial" w:cs="Arial"/>
          <w:color w:val="000000"/>
        </w:rPr>
        <w:t>29-10-2021</w:t>
      </w:r>
    </w:p>
    <w:p w14:paraId="45F2D7F0" w14:textId="77777777" w:rsidR="00EE2634" w:rsidRDefault="00A13E1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E2634" w14:paraId="426CC381" w14:textId="77777777">
        <w:tc>
          <w:tcPr>
            <w:tcW w:w="2263" w:type="dxa"/>
            <w:shd w:val="clear" w:color="auto" w:fill="C00000"/>
          </w:tcPr>
          <w:p w14:paraId="1052FB04" w14:textId="77777777" w:rsidR="00EE2634" w:rsidRDefault="00A13E1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A748059" w14:textId="6B9A3747" w:rsidR="00EE2634" w:rsidRDefault="00961DBE">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themeColor="text1"/>
              </w:rPr>
              <w:t>Dar un cierre al proceso terapéutico, evaluando los progresos observados durante el tratamiento.</w:t>
            </w:r>
          </w:p>
        </w:tc>
      </w:tr>
      <w:tr w:rsidR="00EE2634" w14:paraId="231BE0C6" w14:textId="77777777">
        <w:tc>
          <w:tcPr>
            <w:tcW w:w="2263" w:type="dxa"/>
            <w:shd w:val="clear" w:color="auto" w:fill="C00000"/>
          </w:tcPr>
          <w:p w14:paraId="6194F84A" w14:textId="77777777" w:rsidR="00EE2634" w:rsidRDefault="00A13E1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5A48D69" w14:textId="77777777" w:rsidR="00961DBE" w:rsidRPr="00961DBE" w:rsidRDefault="00961DBE" w:rsidP="00961DBE">
            <w:pPr>
              <w:pStyle w:val="EstiloPS"/>
              <w:numPr>
                <w:ilvl w:val="0"/>
                <w:numId w:val="2"/>
              </w:numPr>
              <w:jc w:val="both"/>
              <w:rPr>
                <w:rFonts w:cs="Arial"/>
                <w:color w:val="000000" w:themeColor="text1"/>
              </w:rPr>
            </w:pPr>
            <w:r w:rsidRPr="00961DBE">
              <w:rPr>
                <w:rFonts w:cs="Arial"/>
                <w:color w:val="000000" w:themeColor="text1"/>
              </w:rPr>
              <w:t>Pensamientos</w:t>
            </w:r>
          </w:p>
          <w:p w14:paraId="54D1D0B5" w14:textId="77777777" w:rsidR="00961DBE" w:rsidRPr="00961DBE" w:rsidRDefault="00961DBE" w:rsidP="00961DBE">
            <w:pPr>
              <w:pStyle w:val="EstiloPS"/>
              <w:numPr>
                <w:ilvl w:val="0"/>
                <w:numId w:val="2"/>
              </w:numPr>
              <w:jc w:val="both"/>
              <w:rPr>
                <w:rFonts w:cs="Arial"/>
                <w:color w:val="000000" w:themeColor="text1"/>
              </w:rPr>
            </w:pPr>
            <w:r w:rsidRPr="00961DBE">
              <w:rPr>
                <w:rFonts w:cs="Arial"/>
                <w:color w:val="000000" w:themeColor="text1"/>
              </w:rPr>
              <w:t xml:space="preserve">Sentimientos </w:t>
            </w:r>
          </w:p>
          <w:p w14:paraId="2B061337" w14:textId="1040883F" w:rsidR="00EE2634" w:rsidRPr="00961DBE" w:rsidRDefault="00961DBE" w:rsidP="00961DB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961DBE">
              <w:rPr>
                <w:rFonts w:ascii="Arial" w:hAnsi="Arial" w:cs="Arial"/>
                <w:color w:val="000000" w:themeColor="text1"/>
              </w:rPr>
              <w:t>Conductas</w:t>
            </w:r>
          </w:p>
        </w:tc>
      </w:tr>
      <w:tr w:rsidR="00EE2634" w14:paraId="1959A465" w14:textId="77777777">
        <w:tc>
          <w:tcPr>
            <w:tcW w:w="2263" w:type="dxa"/>
            <w:shd w:val="clear" w:color="auto" w:fill="C00000"/>
          </w:tcPr>
          <w:p w14:paraId="7F8AE3D1" w14:textId="77777777" w:rsidR="00EE2634" w:rsidRDefault="00A13E1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E52CB9B" w14:textId="7107834B" w:rsidR="00EE2634" w:rsidRDefault="00961DBE">
            <w:pPr>
              <w:pBdr>
                <w:top w:val="nil"/>
                <w:left w:val="nil"/>
                <w:bottom w:val="nil"/>
                <w:right w:val="nil"/>
                <w:between w:val="nil"/>
              </w:pBdr>
              <w:spacing w:before="120" w:after="120" w:line="360" w:lineRule="auto"/>
              <w:jc w:val="both"/>
              <w:rPr>
                <w:rFonts w:ascii="Arial" w:eastAsia="Arial" w:hAnsi="Arial" w:cs="Arial"/>
                <w:color w:val="FF0000"/>
              </w:rPr>
            </w:pPr>
            <w:r w:rsidRPr="007E6F59">
              <w:rPr>
                <w:rFonts w:ascii="Arial" w:eastAsia="Arial" w:hAnsi="Arial" w:cs="Arial"/>
                <w:color w:val="000000" w:themeColor="text1"/>
              </w:rPr>
              <w:t xml:space="preserve">Evaluación psicológica: </w:t>
            </w:r>
            <w:r w:rsidRPr="007E6F59">
              <w:rPr>
                <w:rFonts w:ascii="Arial" w:hAnsi="Arial" w:cs="Arial"/>
                <w:color w:val="000000" w:themeColor="text1"/>
              </w:rPr>
              <w:t>Proceso por el cual, el terapeuta evalúa el funcionamiento y las capacidades cognitivas del paciente, recopilando información por medio de</w:t>
            </w:r>
            <w:r>
              <w:rPr>
                <w:rFonts w:ascii="Arial" w:hAnsi="Arial" w:cs="Arial"/>
                <w:color w:val="000000" w:themeColor="text1"/>
              </w:rPr>
              <w:t xml:space="preserve"> distintos instrumentos como</w:t>
            </w:r>
            <w:r w:rsidRPr="007E6F59">
              <w:rPr>
                <w:rFonts w:ascii="Arial" w:hAnsi="Arial" w:cs="Arial"/>
                <w:color w:val="000000" w:themeColor="text1"/>
              </w:rPr>
              <w:t xml:space="preserve"> </w:t>
            </w:r>
            <w:proofErr w:type="spellStart"/>
            <w:r w:rsidRPr="007E6F59">
              <w:rPr>
                <w:rFonts w:ascii="Arial" w:hAnsi="Arial" w:cs="Arial"/>
                <w:color w:val="000000" w:themeColor="text1"/>
              </w:rPr>
              <w:t>tests</w:t>
            </w:r>
            <w:proofErr w:type="spellEnd"/>
            <w:r w:rsidRPr="007E6F59">
              <w:rPr>
                <w:rFonts w:ascii="Arial" w:hAnsi="Arial" w:cs="Arial"/>
                <w:color w:val="000000" w:themeColor="text1"/>
              </w:rPr>
              <w:t xml:space="preserve">, escalas e inventarios </w:t>
            </w:r>
            <w:sdt>
              <w:sdtPr>
                <w:rPr>
                  <w:rFonts w:ascii="Arial" w:hAnsi="Arial" w:cs="Arial"/>
                  <w:color w:val="000000" w:themeColor="text1"/>
                </w:rPr>
                <w:id w:val="-699464382"/>
                <w:citation/>
              </w:sdtPr>
              <w:sdtContent>
                <w:r w:rsidRPr="007E6F59">
                  <w:rPr>
                    <w:rFonts w:ascii="Arial" w:hAnsi="Arial" w:cs="Arial"/>
                    <w:color w:val="000000" w:themeColor="text1"/>
                  </w:rPr>
                  <w:fldChar w:fldCharType="begin"/>
                </w:r>
                <w:r w:rsidRPr="007E6F59">
                  <w:rPr>
                    <w:rFonts w:ascii="Arial" w:hAnsi="Arial" w:cs="Arial"/>
                    <w:color w:val="000000" w:themeColor="text1"/>
                  </w:rPr>
                  <w:instrText xml:space="preserve"> CITATION Bue10 \l 4106 </w:instrText>
                </w:r>
                <w:r w:rsidRPr="007E6F59">
                  <w:rPr>
                    <w:rFonts w:ascii="Arial" w:hAnsi="Arial" w:cs="Arial"/>
                    <w:color w:val="000000" w:themeColor="text1"/>
                  </w:rPr>
                  <w:fldChar w:fldCharType="separate"/>
                </w:r>
                <w:r w:rsidRPr="007E6F59">
                  <w:rPr>
                    <w:rFonts w:ascii="Arial" w:hAnsi="Arial" w:cs="Arial"/>
                    <w:noProof/>
                    <w:color w:val="000000" w:themeColor="text1"/>
                  </w:rPr>
                  <w:t>(Bueno Belloch, 2010)</w:t>
                </w:r>
                <w:r w:rsidRPr="007E6F59">
                  <w:rPr>
                    <w:rFonts w:ascii="Arial" w:hAnsi="Arial" w:cs="Arial"/>
                    <w:color w:val="000000" w:themeColor="text1"/>
                  </w:rPr>
                  <w:fldChar w:fldCharType="end"/>
                </w:r>
              </w:sdtContent>
            </w:sdt>
          </w:p>
        </w:tc>
      </w:tr>
    </w:tbl>
    <w:p w14:paraId="1F047B2E" w14:textId="77777777" w:rsidR="00EE2634" w:rsidRDefault="00EE2634">
      <w:pPr>
        <w:pBdr>
          <w:top w:val="nil"/>
          <w:left w:val="nil"/>
          <w:bottom w:val="nil"/>
          <w:right w:val="nil"/>
          <w:between w:val="nil"/>
        </w:pBdr>
        <w:spacing w:before="120" w:after="120" w:line="360" w:lineRule="auto"/>
        <w:jc w:val="both"/>
        <w:rPr>
          <w:rFonts w:ascii="Arial" w:eastAsia="Arial" w:hAnsi="Arial" w:cs="Arial"/>
          <w:color w:val="000000"/>
        </w:rPr>
      </w:pPr>
    </w:p>
    <w:p w14:paraId="09F647F1" w14:textId="77777777" w:rsidR="00EE2634" w:rsidRDefault="00A13E1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48328CD1" w14:textId="1E3A26F2" w:rsidR="00EE2634" w:rsidRDefault="00A13E16">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w:t>
      </w:r>
      <w:r w:rsidR="00961DBE">
        <w:rPr>
          <w:rFonts w:ascii="Arial" w:eastAsia="Arial" w:hAnsi="Arial" w:cs="Arial"/>
          <w:color w:val="000000"/>
        </w:rPr>
        <w:t>x</w:t>
      </w:r>
      <w:r>
        <w:rPr>
          <w:rFonts w:ascii="Arial" w:eastAsia="Arial" w:hAnsi="Arial" w:cs="Arial"/>
          <w:color w:val="000000"/>
        </w:rPr>
        <w:t xml:space="preserve">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6510478" w14:textId="78154713" w:rsidR="00EE2634" w:rsidRDefault="00A13E16">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961DBE" w:rsidRPr="00C80BC2">
        <w:rPr>
          <w:rFonts w:ascii="Arial" w:eastAsia="Arial" w:hAnsi="Arial" w:cs="Arial"/>
          <w:color w:val="000000" w:themeColor="text1"/>
          <w:u w:val="single"/>
        </w:rPr>
        <w:t>Se logró utilizar la sesión para repasar con el paciente los avances logrados durante el proceso, así como conversar con la madre para continuar el proceso de la psicoeducación para trabajar el proceso de intervención con el paciente.</w:t>
      </w:r>
    </w:p>
    <w:p w14:paraId="6354A381" w14:textId="77777777" w:rsidR="00961DBE" w:rsidRPr="00961DBE" w:rsidRDefault="00961DBE">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p>
    <w:p w14:paraId="7D254190" w14:textId="77777777" w:rsidR="00EE2634" w:rsidRDefault="00A13E1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14:paraId="19512694" w14:textId="1ECAE3D5" w:rsidR="00EE2634" w:rsidRDefault="00A13E16">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C80BC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941B995" w14:textId="13B7063C" w:rsidR="00EE2634" w:rsidRPr="00C80BC2" w:rsidRDefault="00A13E16">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C80BC2" w:rsidRPr="00C80BC2">
        <w:rPr>
          <w:rFonts w:ascii="Arial" w:eastAsia="Arial" w:hAnsi="Arial" w:cs="Arial"/>
          <w:color w:val="000000" w:themeColor="text1"/>
          <w:u w:val="single"/>
        </w:rPr>
        <w:t>El</w:t>
      </w:r>
      <w:r w:rsidR="00C80BC2">
        <w:rPr>
          <w:rFonts w:ascii="Arial" w:eastAsia="Arial" w:hAnsi="Arial" w:cs="Arial"/>
          <w:color w:val="000000" w:themeColor="text1"/>
          <w:u w:val="single"/>
        </w:rPr>
        <w:t xml:space="preserve"> paciente parece haber mostrado un avance en cuanto a las manifestaciones de su duelo. Ya no queda despierto en las noches o experimenta pesadillas sobre la muerte de su mascota, su estado de ánimo parece más tranquilo.</w:t>
      </w:r>
    </w:p>
    <w:p w14:paraId="49795D59" w14:textId="77777777" w:rsidR="00EE2634" w:rsidRDefault="00EE2634">
      <w:pPr>
        <w:pBdr>
          <w:top w:val="nil"/>
          <w:left w:val="nil"/>
          <w:bottom w:val="nil"/>
          <w:right w:val="nil"/>
          <w:between w:val="nil"/>
        </w:pBdr>
        <w:spacing w:before="120" w:after="120" w:line="360" w:lineRule="auto"/>
        <w:jc w:val="both"/>
        <w:rPr>
          <w:rFonts w:ascii="Arial" w:eastAsia="Arial" w:hAnsi="Arial" w:cs="Arial"/>
          <w:b/>
        </w:rPr>
      </w:pPr>
    </w:p>
    <w:p w14:paraId="288A66F8" w14:textId="1329BF15" w:rsidR="00C80BC2" w:rsidRPr="00C80BC2" w:rsidRDefault="00A13E16" w:rsidP="00C80BC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t>Información significativa de la sesión:</w:t>
      </w:r>
      <w:r w:rsidR="00C80BC2">
        <w:rPr>
          <w:rFonts w:ascii="Arial" w:eastAsia="Arial" w:hAnsi="Arial" w:cs="Arial"/>
          <w:b/>
          <w:color w:val="000000"/>
        </w:rPr>
        <w:t xml:space="preserve"> </w:t>
      </w:r>
      <w:r w:rsidR="00C80BC2">
        <w:rPr>
          <w:rFonts w:ascii="Arial" w:eastAsia="Arial" w:hAnsi="Arial" w:cs="Arial"/>
          <w:bCs/>
          <w:color w:val="000000" w:themeColor="text1"/>
          <w:u w:val="single"/>
        </w:rPr>
        <w:t>La madre del paciente refiere que está de acuerdo con comenzar un proceso psicológico propio, donde pueda trabajar sus preocupaciones y miedos relacionados con la crianza de sus hijos y la situación actual con la pandemia.</w:t>
      </w:r>
    </w:p>
    <w:p w14:paraId="4394538F" w14:textId="46DDB6DB" w:rsidR="00C80BC2" w:rsidRPr="00C80BC2" w:rsidRDefault="00C80BC2" w:rsidP="00C80BC2">
      <w:pPr>
        <w:pBdr>
          <w:top w:val="nil"/>
          <w:left w:val="nil"/>
          <w:bottom w:val="nil"/>
          <w:right w:val="nil"/>
          <w:between w:val="nil"/>
        </w:pBdr>
        <w:spacing w:before="120" w:after="120" w:line="360" w:lineRule="auto"/>
        <w:ind w:left="720"/>
        <w:jc w:val="both"/>
        <w:rPr>
          <w:rFonts w:ascii="Arial" w:eastAsia="Arial" w:hAnsi="Arial" w:cs="Arial"/>
          <w:bCs/>
          <w:color w:val="000000"/>
          <w:u w:val="single"/>
        </w:rPr>
      </w:pPr>
      <w:r>
        <w:rPr>
          <w:rFonts w:ascii="Arial" w:eastAsia="Arial" w:hAnsi="Arial" w:cs="Arial"/>
          <w:bCs/>
          <w:color w:val="000000"/>
          <w:u w:val="single"/>
        </w:rPr>
        <w:t>Comenta que no soporta los berrinches de su hijo y que se le dificulta ser asertiva en la manera que afronta esta situación.  También comenta que su hijo mayor parece mostrar muchos cambios en su estado de ánimo.</w:t>
      </w:r>
    </w:p>
    <w:p w14:paraId="2CA64820" w14:textId="77777777" w:rsidR="00C80BC2" w:rsidRPr="00743207" w:rsidRDefault="00A13E16" w:rsidP="00C80BC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
        </w:rPr>
        <w:t xml:space="preserve">Observaciones conductuales del paciente: </w:t>
      </w:r>
      <w:r w:rsidR="00C80BC2" w:rsidRPr="00743207">
        <w:rPr>
          <w:rFonts w:ascii="Arial" w:eastAsia="Arial" w:hAnsi="Arial" w:cs="Arial"/>
          <w:bCs/>
          <w:color w:val="000000" w:themeColor="text1"/>
          <w:u w:val="single"/>
        </w:rPr>
        <w:t>El paciente asistió a la sesión vistiendo un atuendo casual, denotando higiene y arreglo personal. Es una persona que muestra una facilidad para conversar y muestra un gusto por el aprendizaje de temas complejos. Se muestra desconfiado ante la intención del proceso, asimismo, parece negar sus sentimientos, prefiriendo dar explicaciones lógicas que refuercen su imagen seria.</w:t>
      </w:r>
    </w:p>
    <w:p w14:paraId="0229BB09" w14:textId="77777777" w:rsidR="00C80BC2" w:rsidRDefault="00C80BC2" w:rsidP="00C80BC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EC7BF1">
        <w:rPr>
          <w:rFonts w:ascii="Arial" w:eastAsia="Arial" w:hAnsi="Arial" w:cs="Arial"/>
          <w:bCs/>
          <w:color w:val="000000" w:themeColor="text1"/>
          <w:u w:val="single"/>
        </w:rPr>
        <w:t>No muestra alte</w:t>
      </w:r>
      <w:r>
        <w:rPr>
          <w:rFonts w:ascii="Arial" w:eastAsia="Arial" w:hAnsi="Arial" w:cs="Arial"/>
          <w:bCs/>
          <w:color w:val="000000" w:themeColor="text1"/>
          <w:u w:val="single"/>
        </w:rPr>
        <w:t>raciones en su lenguaje como tartamudeos o balbuceos. Es bastante sensible en cuanto al tema de la muerte y parece tener dificultad para expresarse abiertamente.</w:t>
      </w:r>
    </w:p>
    <w:p w14:paraId="55EA6B3C" w14:textId="60968546" w:rsidR="00EE2634" w:rsidRPr="00C80BC2" w:rsidRDefault="00C80BC2" w:rsidP="00C80BC2">
      <w:pPr>
        <w:pStyle w:val="Prrafodelista"/>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Pr>
          <w:rFonts w:ascii="Arial" w:eastAsia="Arial" w:hAnsi="Arial" w:cs="Arial"/>
          <w:bCs/>
          <w:color w:val="000000" w:themeColor="text1"/>
          <w:u w:val="single"/>
        </w:rPr>
        <w:t>No se apreciar alteraciones en el contenido del pensamiento como alucinaciones o delirios, tampoco se observaron pensamientos fóbicos u obsesivos. Es capaz de ubicarse en tiempo, espacio y persona.</w:t>
      </w:r>
    </w:p>
    <w:p w14:paraId="1D20CA7F" w14:textId="77777777" w:rsidR="00EE2634" w:rsidRDefault="00A13E16">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74DAE6E1" w14:textId="35214EFF" w:rsidR="00EE2634" w:rsidRDefault="00C80BC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 importante que los padres de los niños se muestren seguros de sus capacidades para manejar situaciones dif</w:t>
      </w:r>
      <w:r w:rsidR="00F3351D">
        <w:rPr>
          <w:rFonts w:ascii="Arial" w:eastAsia="Arial" w:hAnsi="Arial" w:cs="Arial"/>
          <w:color w:val="000000"/>
          <w:u w:val="single"/>
        </w:rPr>
        <w:t>íciles, debido a que los niños observa esta inseguridad y se transmite hacia ellos.</w:t>
      </w:r>
    </w:p>
    <w:p w14:paraId="0CD82A85" w14:textId="77777777" w:rsidR="00EE2634" w:rsidRDefault="00EE2634">
      <w:pPr>
        <w:pBdr>
          <w:top w:val="nil"/>
          <w:left w:val="nil"/>
          <w:bottom w:val="nil"/>
          <w:right w:val="nil"/>
          <w:between w:val="nil"/>
        </w:pBdr>
        <w:spacing w:before="120" w:after="120" w:line="360" w:lineRule="auto"/>
        <w:jc w:val="both"/>
        <w:rPr>
          <w:rFonts w:ascii="Arial" w:eastAsia="Arial" w:hAnsi="Arial" w:cs="Arial"/>
          <w:color w:val="000000"/>
          <w:u w:val="single"/>
        </w:rPr>
      </w:pPr>
    </w:p>
    <w:p w14:paraId="5BE3EFA1" w14:textId="77777777" w:rsidR="00EE2634" w:rsidRDefault="00A13E16">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EE2634">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7A99C" w14:textId="77777777" w:rsidR="00A13E16" w:rsidRDefault="00A13E16">
      <w:pPr>
        <w:spacing w:after="0" w:line="240" w:lineRule="auto"/>
      </w:pPr>
      <w:r>
        <w:separator/>
      </w:r>
    </w:p>
  </w:endnote>
  <w:endnote w:type="continuationSeparator" w:id="0">
    <w:p w14:paraId="43D6027A" w14:textId="77777777" w:rsidR="00A13E16" w:rsidRDefault="00A1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2F51" w14:textId="77777777" w:rsidR="00A13E16" w:rsidRDefault="00A13E16">
      <w:pPr>
        <w:spacing w:after="0" w:line="240" w:lineRule="auto"/>
      </w:pPr>
      <w:r>
        <w:separator/>
      </w:r>
    </w:p>
  </w:footnote>
  <w:footnote w:type="continuationSeparator" w:id="0">
    <w:p w14:paraId="6ECA262D" w14:textId="77777777" w:rsidR="00A13E16" w:rsidRDefault="00A13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2148" w14:textId="77777777" w:rsidR="00EE2634" w:rsidRDefault="00A13E1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96816B" wp14:editId="4AEF9AF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60220"/>
    <w:multiLevelType w:val="multilevel"/>
    <w:tmpl w:val="4DAC50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2817084"/>
    <w:multiLevelType w:val="multilevel"/>
    <w:tmpl w:val="AEB84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E20783"/>
    <w:multiLevelType w:val="hybridMultilevel"/>
    <w:tmpl w:val="0E60C27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634"/>
    <w:rsid w:val="00961DBE"/>
    <w:rsid w:val="00A13E16"/>
    <w:rsid w:val="00C80BC2"/>
    <w:rsid w:val="00EE2634"/>
    <w:rsid w:val="00F3351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C259"/>
  <w15:docId w15:val="{BF20FED4-0E91-49E3-9333-9BF8DD32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customStyle="1" w:styleId="EstiloPS">
    <w:name w:val="Estilo PS"/>
    <w:basedOn w:val="Normal"/>
    <w:link w:val="EstiloPSCar"/>
    <w:qFormat/>
    <w:rsid w:val="00961DBE"/>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961DBE"/>
    <w:rPr>
      <w:rFonts w:ascii="Arial" w:eastAsiaTheme="minorHAnsi" w:hAnsi="Arial" w:cstheme="minorBidi"/>
      <w:lang w:eastAsia="en-US"/>
    </w:rPr>
  </w:style>
  <w:style w:type="paragraph" w:styleId="Prrafodelista">
    <w:name w:val="List Paragraph"/>
    <w:basedOn w:val="Normal"/>
    <w:uiPriority w:val="34"/>
    <w:qFormat/>
    <w:rsid w:val="00961D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2506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Ferndando Davila Calvo</cp:lastModifiedBy>
  <cp:revision>2</cp:revision>
  <dcterms:created xsi:type="dcterms:W3CDTF">2021-11-02T13:51:00Z</dcterms:created>
  <dcterms:modified xsi:type="dcterms:W3CDTF">2021-11-02T13:51:00Z</dcterms:modified>
</cp:coreProperties>
</file>