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0B3A0" w14:textId="77777777" w:rsidR="00D97025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AE7DF88" w14:textId="63E8DF04" w:rsidR="00D97025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914B8E">
        <w:rPr>
          <w:rFonts w:ascii="Arial" w:eastAsia="Arial" w:hAnsi="Arial" w:cs="Arial"/>
          <w:b/>
          <w:color w:val="000000"/>
        </w:rPr>
        <w:t>o #6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</w:p>
    <w:p w14:paraId="5C775F83" w14:textId="491AFFC1" w:rsidR="00D97025" w:rsidRPr="00914B8E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914B8E">
        <w:rPr>
          <w:rFonts w:ascii="Arial" w:eastAsia="Arial" w:hAnsi="Arial" w:cs="Arial"/>
          <w:bCs/>
          <w:color w:val="000000"/>
        </w:rPr>
        <w:t>Diego José Nieto López</w:t>
      </w:r>
    </w:p>
    <w:p w14:paraId="6A980F36" w14:textId="415A951E" w:rsidR="00D97025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914B8E">
        <w:rPr>
          <w:rFonts w:ascii="Arial" w:eastAsia="Arial" w:hAnsi="Arial" w:cs="Arial"/>
          <w:color w:val="000000"/>
        </w:rPr>
        <w:t>Cuarto</w:t>
      </w:r>
    </w:p>
    <w:p w14:paraId="668C76A9" w14:textId="60AE3103" w:rsidR="00D97025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14B8E">
        <w:rPr>
          <w:rFonts w:ascii="Arial" w:eastAsia="Arial" w:hAnsi="Arial" w:cs="Arial"/>
        </w:rPr>
        <w:t xml:space="preserve"> C. A. M. P. </w:t>
      </w:r>
    </w:p>
    <w:p w14:paraId="35B12EC0" w14:textId="3AB669E4" w:rsidR="00D97025" w:rsidRPr="00914B8E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914B8E">
        <w:rPr>
          <w:rFonts w:ascii="Arial" w:eastAsia="Arial" w:hAnsi="Arial" w:cs="Arial"/>
          <w:bCs/>
          <w:color w:val="000000"/>
        </w:rPr>
        <w:t>16 de septiembre de 2021; 12:00 pm – 1:00 pm</w:t>
      </w:r>
    </w:p>
    <w:p w14:paraId="695B512B" w14:textId="2A0084F9" w:rsidR="00D97025" w:rsidRPr="00914B8E" w:rsidRDefault="00505C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914B8E">
        <w:rPr>
          <w:rFonts w:ascii="Arial" w:eastAsia="Arial" w:hAnsi="Arial" w:cs="Arial"/>
          <w:bCs/>
          <w:color w:val="000000"/>
        </w:rPr>
        <w:t xml:space="preserve">23 de septiembre de 2021; 12:00 pm – 1:00 pm </w:t>
      </w:r>
    </w:p>
    <w:p w14:paraId="6F45BB28" w14:textId="77777777" w:rsidR="00D97025" w:rsidRDefault="00D9702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97025" w14:paraId="1CB263BD" w14:textId="77777777">
        <w:tc>
          <w:tcPr>
            <w:tcW w:w="9111" w:type="dxa"/>
            <w:shd w:val="clear" w:color="auto" w:fill="8DB3E2"/>
          </w:tcPr>
          <w:p w14:paraId="6129D3E2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D97025" w14:paraId="2A627E1A" w14:textId="77777777">
        <w:tc>
          <w:tcPr>
            <w:tcW w:w="9111" w:type="dxa"/>
          </w:tcPr>
          <w:p w14:paraId="02A90CF3" w14:textId="77C18AB7" w:rsidR="00D97025" w:rsidRDefault="00914B8E" w:rsidP="00914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14B8E">
              <w:rPr>
                <w:rFonts w:ascii="Arial" w:eastAsia="Arial" w:hAnsi="Arial" w:cs="Arial"/>
              </w:rPr>
              <w:t>Continuar con la aplicación de la prueba ENI-2 con las subpruebas de Lenguaje, Habilidades metalingüísticas y Lectura.</w:t>
            </w:r>
          </w:p>
        </w:tc>
      </w:tr>
    </w:tbl>
    <w:p w14:paraId="1F8C6B4A" w14:textId="77777777" w:rsidR="00D97025" w:rsidRDefault="00D9702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D97025" w14:paraId="49382419" w14:textId="77777777">
        <w:tc>
          <w:tcPr>
            <w:tcW w:w="1980" w:type="dxa"/>
            <w:shd w:val="clear" w:color="auto" w:fill="8DB3E2"/>
          </w:tcPr>
          <w:p w14:paraId="68FCB711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208086D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D97025" w14:paraId="5546230E" w14:textId="77777777">
        <w:tc>
          <w:tcPr>
            <w:tcW w:w="1980" w:type="dxa"/>
            <w:shd w:val="clear" w:color="auto" w:fill="C6D9F1"/>
          </w:tcPr>
          <w:p w14:paraId="09CDBF82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35388B56" w14:textId="39F7BE2F" w:rsidR="00D97025" w:rsidRDefault="00914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formalmente al paciente, preguntándole cómo estaba, respondiendo que bien. Luego se le llevó a la clínica recordándole que se debía continuar con el ENI-2. </w:t>
            </w:r>
          </w:p>
        </w:tc>
      </w:tr>
      <w:tr w:rsidR="00D97025" w14:paraId="735BCF18" w14:textId="77777777">
        <w:tc>
          <w:tcPr>
            <w:tcW w:w="1980" w:type="dxa"/>
            <w:shd w:val="clear" w:color="auto" w:fill="C6D9F1"/>
          </w:tcPr>
          <w:p w14:paraId="6021B178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2BC1F5E" w14:textId="77777777" w:rsidR="00D97025" w:rsidRDefault="00914B8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preguntó al paciente si estaba listo para trabajar, respondiendo que sí. </w:t>
            </w:r>
          </w:p>
          <w:p w14:paraId="7E026FFC" w14:textId="77777777" w:rsidR="00914B8E" w:rsidRDefault="00914B8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comenzó aplicando la última subprueba de Habilidades perceptuales (percepción fonémica), donde mostró una adecuada discriminación fonémica. Luego se aplicaron todas las subpruebas de Lenguaje, donde el paciente mostró un </w:t>
            </w:r>
            <w:r w:rsidR="00BB4761">
              <w:rPr>
                <w:rFonts w:ascii="Arial" w:eastAsia="Arial" w:hAnsi="Arial" w:cs="Arial"/>
              </w:rPr>
              <w:t>alto</w:t>
            </w:r>
            <w:r>
              <w:rPr>
                <w:rFonts w:ascii="Arial" w:eastAsia="Arial" w:hAnsi="Arial" w:cs="Arial"/>
              </w:rPr>
              <w:t xml:space="preserve"> rendimiento. Por último</w:t>
            </w:r>
            <w:r w:rsidR="00BB4761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se aplicaron todas las subpruebas de Habilidades metalingüísticas, </w:t>
            </w:r>
            <w:r w:rsidR="00BB4761">
              <w:rPr>
                <w:rFonts w:ascii="Arial" w:eastAsia="Arial" w:hAnsi="Arial" w:cs="Arial"/>
              </w:rPr>
              <w:t xml:space="preserve">donde mostró dificultad en los distintos ejercicios. </w:t>
            </w:r>
          </w:p>
          <w:p w14:paraId="17A80B55" w14:textId="77777777" w:rsidR="00BB4761" w:rsidRDefault="00BB476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Durante la aplicación de estas subpruebas del ENI-2, el paciente mostró comprender adecuadamente las instrucciones. También estuvo motivado al realizar cada subprueba. </w:t>
            </w:r>
          </w:p>
          <w:p w14:paraId="07A22B17" w14:textId="43C71B47" w:rsidR="00BB4761" w:rsidRDefault="00BB476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finalizar la última subprueba, se le agradeció al paciente por su esfuerzo, y se le dijo que se continuaría la siguiente sesión con el ENI-2.</w:t>
            </w:r>
          </w:p>
        </w:tc>
      </w:tr>
      <w:tr w:rsidR="00D97025" w14:paraId="44274769" w14:textId="77777777">
        <w:tc>
          <w:tcPr>
            <w:tcW w:w="1980" w:type="dxa"/>
            <w:shd w:val="clear" w:color="auto" w:fill="C6D9F1"/>
          </w:tcPr>
          <w:p w14:paraId="2424BF56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30CD0436" w14:textId="69BC66B6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tuvo un corto receso después de las subpruebas de Lenguaje. </w:t>
            </w:r>
          </w:p>
        </w:tc>
      </w:tr>
      <w:tr w:rsidR="00D97025" w14:paraId="631AFD93" w14:textId="77777777">
        <w:tc>
          <w:tcPr>
            <w:tcW w:w="1980" w:type="dxa"/>
            <w:shd w:val="clear" w:color="auto" w:fill="C6D9F1"/>
          </w:tcPr>
          <w:p w14:paraId="31EB5F09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A94B277" w14:textId="77777777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acompañó al paciente con su maestra encargada, y se le comentó a ella la buena actitud de trabajo observado durante la sesión. </w:t>
            </w:r>
          </w:p>
          <w:p w14:paraId="2DA9B895" w14:textId="1D185D9B" w:rsidR="00BB4761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les despidió formalmente a ambos. </w:t>
            </w:r>
          </w:p>
        </w:tc>
      </w:tr>
      <w:tr w:rsidR="00D97025" w14:paraId="7C6302BB" w14:textId="77777777">
        <w:tc>
          <w:tcPr>
            <w:tcW w:w="1980" w:type="dxa"/>
            <w:shd w:val="clear" w:color="auto" w:fill="C6D9F1"/>
          </w:tcPr>
          <w:p w14:paraId="1D7EDB41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26AE00D7" w14:textId="4C58F25A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entregó a la maestra encargada del paciente, las hojas con todas las lecturas de Letrilandia, para que cada semana, el paciente leyera tres lecturas, y ella le realizaría una comprobación de lectura de forma oral para saber si el paciente leyó el material. </w:t>
            </w:r>
          </w:p>
        </w:tc>
      </w:tr>
    </w:tbl>
    <w:p w14:paraId="7D6CBCD6" w14:textId="77777777" w:rsidR="00D97025" w:rsidRDefault="00D9702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D97025" w14:paraId="1D6CD520" w14:textId="77777777">
        <w:tc>
          <w:tcPr>
            <w:tcW w:w="3402" w:type="dxa"/>
            <w:shd w:val="clear" w:color="auto" w:fill="8DB3E2"/>
          </w:tcPr>
          <w:p w14:paraId="4F955627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2F16EC1D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D97025" w14:paraId="25334F25" w14:textId="77777777">
        <w:tc>
          <w:tcPr>
            <w:tcW w:w="3402" w:type="dxa"/>
            <w:vAlign w:val="center"/>
          </w:tcPr>
          <w:p w14:paraId="7338F620" w14:textId="28FCA154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6B473118" w14:textId="230A1EEA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logr</w:t>
            </w:r>
            <w:r w:rsidR="00814C74">
              <w:rPr>
                <w:rFonts w:ascii="Arial" w:eastAsia="Arial" w:hAnsi="Arial" w:cs="Arial"/>
              </w:rPr>
              <w:t>aron</w:t>
            </w:r>
            <w:r>
              <w:rPr>
                <w:rFonts w:ascii="Arial" w:eastAsia="Arial" w:hAnsi="Arial" w:cs="Arial"/>
              </w:rPr>
              <w:t xml:space="preserve"> aplicar todas las subpruebas de Lenguaje y Habilidades metalingüísticas del ENI-2 al paciente.</w:t>
            </w:r>
          </w:p>
        </w:tc>
      </w:tr>
    </w:tbl>
    <w:p w14:paraId="5E12C54B" w14:textId="77777777" w:rsidR="00D97025" w:rsidRDefault="00D9702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D97025" w14:paraId="3E394E2F" w14:textId="77777777">
        <w:tc>
          <w:tcPr>
            <w:tcW w:w="9111" w:type="dxa"/>
            <w:gridSpan w:val="3"/>
            <w:shd w:val="clear" w:color="auto" w:fill="8DB3E2"/>
          </w:tcPr>
          <w:p w14:paraId="1127C83C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D97025" w14:paraId="06D4D83D" w14:textId="77777777">
        <w:tc>
          <w:tcPr>
            <w:tcW w:w="2268" w:type="dxa"/>
            <w:shd w:val="clear" w:color="auto" w:fill="C6D9F1"/>
          </w:tcPr>
          <w:p w14:paraId="3779373E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40491B04" w14:textId="45AD5A6E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4F9E4BF5" w14:textId="323B38EA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estaba puntual en la clínica para la sesión. </w:t>
            </w:r>
          </w:p>
        </w:tc>
      </w:tr>
      <w:tr w:rsidR="00D97025" w14:paraId="61101F5E" w14:textId="77777777">
        <w:tc>
          <w:tcPr>
            <w:tcW w:w="2268" w:type="dxa"/>
            <w:shd w:val="clear" w:color="auto" w:fill="C6D9F1"/>
          </w:tcPr>
          <w:p w14:paraId="2E7854A8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59548938" w14:textId="084DDA56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1B212188" w14:textId="6897F6F6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logró aplicar el dominio de Lectura del ENI-2 por falta de tiempo. </w:t>
            </w:r>
          </w:p>
        </w:tc>
      </w:tr>
      <w:tr w:rsidR="00D97025" w14:paraId="70648982" w14:textId="77777777">
        <w:tc>
          <w:tcPr>
            <w:tcW w:w="2268" w:type="dxa"/>
            <w:shd w:val="clear" w:color="auto" w:fill="C6D9F1"/>
          </w:tcPr>
          <w:p w14:paraId="4290457F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3C6E5A4" w14:textId="073090D0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Lenguaje y Habilidades metalingüísticas.</w:t>
            </w:r>
          </w:p>
        </w:tc>
      </w:tr>
      <w:tr w:rsidR="00D97025" w14:paraId="21F062FE" w14:textId="77777777">
        <w:tc>
          <w:tcPr>
            <w:tcW w:w="2268" w:type="dxa"/>
            <w:shd w:val="clear" w:color="auto" w:fill="C6D9F1"/>
          </w:tcPr>
          <w:p w14:paraId="5BFC44A0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7E18676" w14:textId="08A14B08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BB4761">
              <w:rPr>
                <w:rFonts w:ascii="Arial" w:eastAsia="Arial" w:hAnsi="Arial" w:cs="Arial"/>
              </w:rPr>
              <w:t>Manual de aplicación del ENI-2, libreta de puntajes, libreta de estímulos 1, hoja de papel, lápiz, cronómetro, grabadora y libreta de respuestas</w:t>
            </w:r>
          </w:p>
        </w:tc>
      </w:tr>
      <w:tr w:rsidR="00D97025" w14:paraId="3784B0C1" w14:textId="77777777">
        <w:tc>
          <w:tcPr>
            <w:tcW w:w="2268" w:type="dxa"/>
            <w:shd w:val="clear" w:color="auto" w:fill="C6D9F1"/>
          </w:tcPr>
          <w:p w14:paraId="1E126325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4272571C" w14:textId="0BC69FD9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trabajo adecuado aplicando las subpruebas de Lenguaje y Habilidades metalingüísticas del ENI-2 al paciente, comprendiendo adecuadamente las instrucciones. </w:t>
            </w:r>
          </w:p>
        </w:tc>
      </w:tr>
      <w:tr w:rsidR="00D97025" w14:paraId="06789119" w14:textId="77777777">
        <w:tc>
          <w:tcPr>
            <w:tcW w:w="2268" w:type="dxa"/>
            <w:shd w:val="clear" w:color="auto" w:fill="C6D9F1"/>
          </w:tcPr>
          <w:p w14:paraId="787D9EF2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647AB05" w14:textId="3F88DC15" w:rsidR="00D97025" w:rsidRDefault="00BB4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</w:t>
            </w:r>
            <w:r w:rsidR="00E128C2">
              <w:rPr>
                <w:rFonts w:ascii="Arial" w:eastAsia="Arial" w:hAnsi="Arial" w:cs="Arial"/>
              </w:rPr>
              <w:t>os dominios de Habilidades espaciales, Atención y Habilidades conceptuales.</w:t>
            </w:r>
          </w:p>
        </w:tc>
      </w:tr>
      <w:tr w:rsidR="00D97025" w14:paraId="0BDEABD3" w14:textId="77777777">
        <w:tc>
          <w:tcPr>
            <w:tcW w:w="2268" w:type="dxa"/>
            <w:shd w:val="clear" w:color="auto" w:fill="C6D9F1"/>
          </w:tcPr>
          <w:p w14:paraId="5A631AFC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70F2A83" w14:textId="52F1D9E2" w:rsidR="00D97025" w:rsidRDefault="00E12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tiene dificultad para el conteo de sonidos y letras en palabras; y de palabras en oraciones. </w:t>
            </w:r>
          </w:p>
        </w:tc>
      </w:tr>
      <w:tr w:rsidR="00D97025" w14:paraId="58213F3F" w14:textId="77777777">
        <w:tc>
          <w:tcPr>
            <w:tcW w:w="2268" w:type="dxa"/>
            <w:shd w:val="clear" w:color="auto" w:fill="C6D9F1"/>
          </w:tcPr>
          <w:p w14:paraId="78727505" w14:textId="77777777" w:rsidR="00D97025" w:rsidRDefault="00505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A0049EF" w14:textId="03BEC3E1" w:rsidR="00D97025" w:rsidRDefault="00E12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aprovechar cuando el paciente se siente motivado para trabajar lo más que se pueda. </w:t>
            </w:r>
          </w:p>
        </w:tc>
      </w:tr>
    </w:tbl>
    <w:p w14:paraId="0E844389" w14:textId="77777777" w:rsidR="00D97025" w:rsidRDefault="00D9702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D97025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6392" w14:textId="77777777" w:rsidR="00767EC8" w:rsidRDefault="00767EC8">
      <w:pPr>
        <w:spacing w:after="0" w:line="240" w:lineRule="auto"/>
      </w:pPr>
      <w:r>
        <w:separator/>
      </w:r>
    </w:p>
  </w:endnote>
  <w:endnote w:type="continuationSeparator" w:id="0">
    <w:p w14:paraId="61E64DCD" w14:textId="77777777" w:rsidR="00767EC8" w:rsidRDefault="00767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E4A4" w14:textId="77777777" w:rsidR="00767EC8" w:rsidRDefault="00767EC8">
      <w:pPr>
        <w:spacing w:after="0" w:line="240" w:lineRule="auto"/>
      </w:pPr>
      <w:r>
        <w:separator/>
      </w:r>
    </w:p>
  </w:footnote>
  <w:footnote w:type="continuationSeparator" w:id="0">
    <w:p w14:paraId="1A35C64A" w14:textId="77777777" w:rsidR="00767EC8" w:rsidRDefault="00767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2D02" w14:textId="77777777" w:rsidR="00D97025" w:rsidRDefault="00505C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D83A8E" wp14:editId="234B244B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25"/>
    <w:rsid w:val="00505CC5"/>
    <w:rsid w:val="00767EC8"/>
    <w:rsid w:val="00814C74"/>
    <w:rsid w:val="00914B8E"/>
    <w:rsid w:val="00BB4761"/>
    <w:rsid w:val="00D97025"/>
    <w:rsid w:val="00E1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9AD88C"/>
  <w15:docId w15:val="{EC5055F6-7883-416B-9A89-CB08F9B4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4</cp:revision>
  <dcterms:created xsi:type="dcterms:W3CDTF">2021-09-16T23:16:00Z</dcterms:created>
  <dcterms:modified xsi:type="dcterms:W3CDTF">2021-09-25T18:33:00Z</dcterms:modified>
</cp:coreProperties>
</file>