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color w:val="000000"/>
          <w:highlight w:val="yellow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#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Marlies Maldonado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3er año psicopedagogía clinica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rtl w:val="0"/>
        </w:rPr>
        <w:t xml:space="preserve"> S.Y.P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31 de julio (8:00 am – 9:00 am)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7 de agosto (8:00 am – 9:00 am)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Recolectar información relevante de la paciente por medio de entrevista a padres y anamnesis. 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estableció rapport por medio de preguntas como: ¿Qué tal ha estado su semana?. </w:t>
            </w:r>
          </w:p>
        </w:tc>
      </w:tr>
      <w:tr>
        <w:trPr>
          <w:cantSplit w:val="0"/>
          <w:trHeight w:val="2002" w:hRule="atLeast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aplicó la anamnesis y entrevista a padres. La madre se mostró dispuesta a compartir información relevante de la paciente de manera clara y concisa. En primer lugar, la madre comentó que la paciente ha estado en 8 colegios/escuelas diferentes a lo largo de su vida, debido a que presenta problemas de aprendizaje, especialmente en el área matemática. 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mismo tiempo, explicó que la paciente es una joven bastante reservada y tímida.Comentó que la familia no tiene contacto con el padre de la paciente hace varios años; sin embargo, se lleva bien con sus hermanos. 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otro lado, la madre explicó que a pesar de que el desarrollo de la paciente, en términos generales se dio de manera adecuada y sin complicaciones, siempre ha presentado dificultades en los estudios. Actualmente, la paciente está en 2do básico, y la maestra de matemáticas aplicó diferentes adecuaciones curriculares (específicamente de evaluación) con el objetivo de apoyar a la paciente en sus dificultades. </w:t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Finalmente, se le preguntó a la madre sobre las principales debilidades de su hija y ella mencionó las siguientes; dificultades en su memoria de trabajo, en la planificación, en su redacción y en su psicomotricidad.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Firmar la carta de responsabilidad y carta de compromiso. 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Para la próxima sesión, la paciente debe traer un fólder tamaño carta y materiales para decorarlo. </w:t>
            </w:r>
          </w:p>
        </w:tc>
      </w:tr>
    </w:tbl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logró establecer buen rapport y se obtuvo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bastante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información importante sobre la paciente, su desarrollo y su motivo de consulta. </w:t>
            </w:r>
          </w:p>
        </w:tc>
      </w:tr>
    </w:tbl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Si. </w:t>
            </w:r>
          </w:p>
        </w:tc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Si. </w:t>
            </w:r>
          </w:p>
        </w:tc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Formatos de clínica.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Lapicero.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considera que el trabajo como psicopedagogo fue el adecuado, ya que se logró obtener información que resulta relevante para lograr elaborar un buen plan de intervención para la paciente.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Obtener información relevante de la paciente por medio de la entrevista a paciente y la elaboración de un folder para almacenar las hojas de trabajo que se realizarán durante el proceso de intervención.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paciente presenta deficiencias en su memoria, planificación, motricidad fina y gruesa. A su vez, se le complican las siguientes asignaturas; Matemáticas y Comunicación y Lenguaje.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pesar de que la modalidad virtual puede afectar el proceso de intervención, es sumamente importante buscar establecer rapport con el paciente y sus padres, de manera que puedan sentirse en un ambiente cómodo y seguro. </w:t>
            </w:r>
          </w:p>
        </w:tc>
      </w:tr>
    </w:tbl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table" w:styleId="a3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HnHrgyJHg5n8ppwRFrn50uvNWw==">AMUW2mXykjLVtb1QtTvW+zQ0eOpmTc/KniDI3uKqitnCEE/V6BIBxlKBDbC5KRmesEm0qV0eKVwo5+ckJ51r+yLzB/ZzSDb2RB7jum2Nq5vO1lEEkNmexlrBRv77rY+BXMft8vOOD4s0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2021-07-31T15:10:00Z</dcterms:created>
</cp:coreProperties>
</file>