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campo # 2</w:t>
      </w:r>
    </w:p>
    <w:p w:rsidR="00000000" w:rsidDel="00000000" w:rsidP="00000000" w:rsidRDefault="00000000" w:rsidRPr="00000000" w14:paraId="00000003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Pilar Mansilla </w:t>
      </w:r>
    </w:p>
    <w:p w:rsidR="00000000" w:rsidDel="00000000" w:rsidP="00000000" w:rsidRDefault="00000000" w:rsidRPr="00000000" w14:paraId="00000004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Año que cursa:</w:t>
      </w:r>
      <w:r w:rsidDel="00000000" w:rsidR="00000000" w:rsidRPr="00000000">
        <w:rPr>
          <w:rtl w:val="0"/>
        </w:rPr>
        <w:t xml:space="preserve"> 4to </w:t>
      </w:r>
    </w:p>
    <w:p w:rsidR="00000000" w:rsidDel="00000000" w:rsidP="00000000" w:rsidRDefault="00000000" w:rsidRPr="00000000" w14:paraId="00000005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paciente:</w:t>
      </w:r>
      <w:r w:rsidDel="00000000" w:rsidR="00000000" w:rsidRPr="00000000">
        <w:rPr>
          <w:rtl w:val="0"/>
        </w:rPr>
        <w:t xml:space="preserve"> N.P</w:t>
      </w:r>
    </w:p>
    <w:p w:rsidR="00000000" w:rsidDel="00000000" w:rsidP="00000000" w:rsidRDefault="00000000" w:rsidRPr="00000000" w14:paraId="00000006">
      <w:pPr>
        <w:spacing w:after="120" w:before="120" w:line="240" w:lineRule="auto"/>
        <w:jc w:val="both"/>
        <w:rPr/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Fecha y hora de la sesión: </w:t>
      </w:r>
      <w:r w:rsidDel="00000000" w:rsidR="00000000" w:rsidRPr="00000000">
        <w:rPr>
          <w:rtl w:val="0"/>
        </w:rPr>
        <w:t xml:space="preserve">28/01/2021 3:00 - 4:00 pm.</w:t>
      </w:r>
    </w:p>
    <w:p w:rsidR="00000000" w:rsidDel="00000000" w:rsidP="00000000" w:rsidRDefault="00000000" w:rsidRPr="00000000" w14:paraId="00000007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Fecha y hora de la próxima sesión: </w:t>
      </w:r>
      <w:r w:rsidDel="00000000" w:rsidR="00000000" w:rsidRPr="00000000">
        <w:rPr>
          <w:rtl w:val="0"/>
        </w:rPr>
        <w:t xml:space="preserve">04</w:t>
      </w:r>
      <w:r w:rsidDel="00000000" w:rsidR="00000000" w:rsidRPr="00000000">
        <w:rPr>
          <w:rtl w:val="0"/>
        </w:rPr>
        <w:t xml:space="preserve">/02/2021 3:00 - 4:00 pm.</w:t>
      </w:r>
    </w:p>
    <w:p w:rsidR="00000000" w:rsidDel="00000000" w:rsidP="00000000" w:rsidRDefault="00000000" w:rsidRPr="00000000" w14:paraId="00000008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Recaudar información relevante sobre la paciente, mediante la entrevista, para conocer sobre sus fortalezas y debilidades.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dió la bienvenida a la paciente al nuevo inicio del proceso 2021, se le dió la presentación oficial de la psicopedagoga encargada.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realizó una actividad “rompe hielo” para crear rapport, en donde se utilizaron dos verdades y una mentira, tenía que adivinar cuál era la mentira. Esto ayudó para presentarse junto con la psicopedagoga y decir que les gusta, que hace en los tiempos libres etc.para entablar un mejor rapport.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Entrevista a paciente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realizó la entrevista a la paciente de manera activa, se utilizó el juego Connect 4 en línea, por cada pieza se hizo una pregunta.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dió tiempo para preguntas que surgieron a lo largo de la entrevista y sobre el proceso que se llevará a cabo con la paciente.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trabajó el área de atención y toma de decisiones mandado por medio de correo dos tipos de laberintos en línea, los cuales debió resolver para la próxima sesión.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1D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E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llegó al objetivo del plan, se conocieron las necesidades de la paciente, se pudo establecer un rapport  con ella y se reflejaron conductas importantes. </w:t>
            </w:r>
          </w:p>
        </w:tc>
      </w:tr>
    </w:tbl>
    <w:p w:rsidR="00000000" w:rsidDel="00000000" w:rsidP="00000000" w:rsidRDefault="00000000" w:rsidRPr="00000000" w14:paraId="00000021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2">
            <w:pPr>
              <w:spacing w:after="240" w:before="24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paciente se conectó 20 minutos más tarde ya que en su casa hubo un apagón lo que ocasionó el retraso de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8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120" w:before="120"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Sí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pudo completar con el objetivo de la primera sesión, se pudo pasar la entrevista a paciente de manera completa. Sin embargo, la entrevista a padres que había quedado pendiente en la sesión anterior no se pudo pasar por el poco tiempo con el que se contaba.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C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Comunicación, Rapport, Lenguaje, Comprensión.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Entrevista a paciente, lapicero, juego de connect-4.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valoración es alta, se pudo establecer una buena comunicación con la paciente teniendo una escucha activa y realizando preguntas pertinentes al caso. Se mantuvo un dinamismo al momento de entrevistarla, se respetaron los tiempos.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4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Metas y objetivos para la próxima sesión: texto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responda las secciones de:  conciencia léxica, memoria visual y auditiva junto con secuencias del screening en un tiempo de 45 minutos.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after="0" w:afterAutospacing="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La paciente es una persona muy atenta, siguiendo las instrucciones a cabalidad sin quejas ni complicaciones.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Sabe interactuar con la tecnología, se pudo conectar correctamente y pudo realizar los juegos en línea.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Tiene una dificultad en el lenguaje, su expresión carece de formalidad. Las palabras que tiende a pronunciar de manera errónea son las palabras con “R”,”L” ó “CH”.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Sabe empezar una conversación y terminarla de forma adecuada.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Reconoce sus dificultades y está dispuesta a trabajar para poder superarlos y que no sean un obstáculo en su vida.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cambió de colegio una vez ya que en el colegio anterior sufría de burlas y bullying debido a su peso y forma de hablar que tiende a ser un poco confusa si no se presta atención.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El colegio actual la ayuda en todo momento, le gustan muchos sus profesores porque son amables y saben explicar con cariño,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no como en el colegio anterior que no tenían paciencia con ella.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momento de pronunciar una palabra erróneamente ella se autocorrige y vuelve a repetirla para que se pueda entender mejor.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after="12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Su familia es un pilar muy importante para ella, le recuerdan y la motivan a seguir adelante que ella puede superar los obstáculos. Le recuerdan también de las tareas que tiende a olvidar.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2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40" w:lineRule="auto"/>
              <w:jc w:val="both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Se debe tener en cuenta los percances que se puedan tener debido a la modalidad en línea, tener siempre un plan B para poder ejecutarlo y no perder tiempo valioso de las sesiones. </w:t>
            </w:r>
          </w:p>
        </w:tc>
      </w:tr>
    </w:tbl>
    <w:p w:rsidR="00000000" w:rsidDel="00000000" w:rsidP="00000000" w:rsidRDefault="00000000" w:rsidRPr="00000000" w14:paraId="00000045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tabs>
        <w:tab w:val="center" w:pos="4419"/>
        <w:tab w:val="right" w:pos="8838"/>
      </w:tabs>
      <w:spacing w:line="240" w:lineRule="auto"/>
      <w:rPr/>
    </w:pPr>
    <w:r w:rsidDel="00000000" w:rsidR="00000000" w:rsidRPr="00000000">
      <w:rPr>
        <w:sz w:val="20"/>
        <w:szCs w:val="20"/>
        <w:rtl w:val="0"/>
      </w:rPr>
      <w:tab/>
      <w:tab/>
      <w:t xml:space="preserve">PSICOP- F5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-638174</wp:posOffset>
          </wp:positionH>
          <wp:positionV relativeFrom="paragraph">
            <wp:posOffset>-457199</wp:posOffset>
          </wp:positionV>
          <wp:extent cx="2261870" cy="77406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