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875" w:rsidRDefault="001D7875" w:rsidP="001D7875"/>
    <w:p w:rsidR="001D7875" w:rsidRDefault="001D7875" w:rsidP="001D7875">
      <w:pPr>
        <w:jc w:val="center"/>
        <w:rPr>
          <w:rFonts w:ascii="Gill Sans MT" w:hAnsi="Gill Sans MT"/>
          <w:color w:val="E90737"/>
          <w:sz w:val="96"/>
        </w:rPr>
      </w:pPr>
      <w:r>
        <w:rPr>
          <w:rFonts w:ascii="Gill Sans MT" w:hAnsi="Gill Sans MT"/>
          <w:noProof/>
          <w:color w:val="E90737"/>
          <w:sz w:val="96"/>
          <w:lang w:val="es-MX" w:eastAsia="es-MX"/>
        </w:rPr>
        <w:drawing>
          <wp:anchor distT="0" distB="0" distL="114300" distR="114300" simplePos="0" relativeHeight="251659264" behindDoc="1" locked="0" layoutInCell="1" allowOverlap="1" wp14:anchorId="70681D79" wp14:editId="653FB041">
            <wp:simplePos x="0" y="0"/>
            <wp:positionH relativeFrom="column">
              <wp:posOffset>5715</wp:posOffset>
            </wp:positionH>
            <wp:positionV relativeFrom="paragraph">
              <wp:posOffset>5080</wp:posOffset>
            </wp:positionV>
            <wp:extent cx="963295" cy="1554480"/>
            <wp:effectExtent l="0" t="0" r="8255"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3295" cy="1554480"/>
                    </a:xfrm>
                    <a:prstGeom prst="rect">
                      <a:avLst/>
                    </a:prstGeom>
                    <a:noFill/>
                  </pic:spPr>
                </pic:pic>
              </a:graphicData>
            </a:graphic>
          </wp:anchor>
        </w:drawing>
      </w:r>
    </w:p>
    <w:p w:rsidR="001D7875" w:rsidRDefault="001D7875" w:rsidP="001D7875">
      <w:pPr>
        <w:jc w:val="center"/>
        <w:rPr>
          <w:rFonts w:ascii="Gill Sans MT" w:hAnsi="Gill Sans MT"/>
          <w:color w:val="E90737"/>
          <w:sz w:val="96"/>
        </w:rPr>
      </w:pPr>
    </w:p>
    <w:p w:rsidR="001D7875" w:rsidRDefault="001D7875" w:rsidP="001D7875">
      <w:pPr>
        <w:jc w:val="center"/>
        <w:rPr>
          <w:rFonts w:ascii="Gill Sans MT" w:hAnsi="Gill Sans MT"/>
          <w:color w:val="E90737"/>
          <w:sz w:val="96"/>
        </w:rPr>
      </w:pPr>
    </w:p>
    <w:p w:rsidR="001D7875" w:rsidRPr="00A3470F" w:rsidRDefault="001D7875" w:rsidP="001D7875">
      <w:pPr>
        <w:jc w:val="center"/>
        <w:rPr>
          <w:rFonts w:ascii="Gill Sans MT" w:hAnsi="Gill Sans MT"/>
          <w:color w:val="E90737"/>
          <w:sz w:val="96"/>
        </w:rPr>
      </w:pPr>
      <w:r>
        <w:rPr>
          <w:rFonts w:ascii="Gill Sans MT" w:hAnsi="Gill Sans MT"/>
          <w:color w:val="E90737"/>
          <w:sz w:val="96"/>
        </w:rPr>
        <w:t>Informe Psicológico</w:t>
      </w:r>
    </w:p>
    <w:p w:rsidR="001D7875" w:rsidRDefault="001D7875" w:rsidP="001D7875">
      <w:pPr>
        <w:jc w:val="center"/>
        <w:rPr>
          <w:rFonts w:ascii="Gill Sans MT" w:hAnsi="Gill Sans MT"/>
          <w:b/>
          <w:sz w:val="32"/>
        </w:rPr>
      </w:pPr>
      <w:r w:rsidRPr="00A3470F">
        <w:rPr>
          <w:rFonts w:ascii="Gill Sans MT" w:hAnsi="Gill Sans MT"/>
          <w:b/>
          <w:sz w:val="32"/>
        </w:rPr>
        <w:t xml:space="preserve">Centro </w:t>
      </w:r>
      <w:r>
        <w:rPr>
          <w:rFonts w:ascii="Gill Sans MT" w:hAnsi="Gill Sans MT"/>
          <w:b/>
          <w:sz w:val="32"/>
        </w:rPr>
        <w:t>de Intervención Sicológica y</w:t>
      </w:r>
      <w:r w:rsidRPr="00A3470F">
        <w:rPr>
          <w:rFonts w:ascii="Gill Sans MT" w:hAnsi="Gill Sans MT"/>
          <w:b/>
          <w:sz w:val="32"/>
        </w:rPr>
        <w:t xml:space="preserve"> Educativa</w:t>
      </w:r>
    </w:p>
    <w:p w:rsidR="001D7875" w:rsidRDefault="001D7875" w:rsidP="001D7875">
      <w:pPr>
        <w:jc w:val="center"/>
        <w:rPr>
          <w:rFonts w:ascii="Gill Sans MT" w:hAnsi="Gill Sans MT"/>
          <w:b/>
          <w:sz w:val="32"/>
        </w:rPr>
      </w:pPr>
      <w:r>
        <w:rPr>
          <w:rFonts w:ascii="Gill Sans MT" w:hAnsi="Gill Sans MT"/>
          <w:b/>
          <w:sz w:val="32"/>
        </w:rPr>
        <w:t>Licda. Gabriela Fermina Rivas Díaz</w:t>
      </w:r>
    </w:p>
    <w:p w:rsidR="001D7875" w:rsidRDefault="001D7875" w:rsidP="001D7875">
      <w:pPr>
        <w:jc w:val="center"/>
        <w:rPr>
          <w:rFonts w:ascii="Gill Sans MT" w:hAnsi="Gill Sans MT"/>
          <w:b/>
          <w:sz w:val="32"/>
        </w:rPr>
      </w:pPr>
      <w:r>
        <w:rPr>
          <w:rFonts w:ascii="Gill Sans MT" w:hAnsi="Gill Sans MT"/>
          <w:b/>
          <w:sz w:val="32"/>
        </w:rPr>
        <w:t>2020</w:t>
      </w:r>
    </w:p>
    <w:p w:rsidR="001D7875" w:rsidRDefault="001D7875" w:rsidP="001D7875">
      <w:pPr>
        <w:jc w:val="center"/>
        <w:rPr>
          <w:rFonts w:ascii="Gill Sans MT" w:hAnsi="Gill Sans MT"/>
          <w:b/>
          <w:sz w:val="32"/>
        </w:rPr>
      </w:pPr>
    </w:p>
    <w:p w:rsidR="001D7875" w:rsidRDefault="001D7875" w:rsidP="001D7875">
      <w:pPr>
        <w:jc w:val="center"/>
        <w:rPr>
          <w:rFonts w:ascii="Gill Sans MT" w:hAnsi="Gill Sans MT"/>
          <w:b/>
          <w:sz w:val="32"/>
        </w:rPr>
      </w:pPr>
    </w:p>
    <w:p w:rsidR="001D7875" w:rsidRDefault="001D7875" w:rsidP="001D7875">
      <w:pPr>
        <w:jc w:val="center"/>
        <w:rPr>
          <w:rFonts w:ascii="Gill Sans MT" w:hAnsi="Gill Sans MT"/>
          <w:b/>
          <w:sz w:val="32"/>
        </w:rPr>
      </w:pPr>
      <w:r>
        <w:rPr>
          <w:rFonts w:ascii="Gill Sans MT" w:hAnsi="Gill Sans MT"/>
          <w:noProof/>
          <w:color w:val="E90737"/>
          <w:sz w:val="96"/>
          <w:lang w:val="es-MX" w:eastAsia="es-MX"/>
        </w:rPr>
        <w:drawing>
          <wp:anchor distT="0" distB="0" distL="114300" distR="114300" simplePos="0" relativeHeight="251660288" behindDoc="1" locked="0" layoutInCell="1" allowOverlap="1" wp14:anchorId="57598CD9" wp14:editId="217D3581">
            <wp:simplePos x="0" y="0"/>
            <wp:positionH relativeFrom="margin">
              <wp:posOffset>5076998</wp:posOffset>
            </wp:positionH>
            <wp:positionV relativeFrom="paragraph">
              <wp:posOffset>322638</wp:posOffset>
            </wp:positionV>
            <wp:extent cx="963295" cy="1554480"/>
            <wp:effectExtent l="0" t="0" r="8255" b="762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3295" cy="1554480"/>
                    </a:xfrm>
                    <a:prstGeom prst="rect">
                      <a:avLst/>
                    </a:prstGeom>
                    <a:noFill/>
                  </pic:spPr>
                </pic:pic>
              </a:graphicData>
            </a:graphic>
          </wp:anchor>
        </w:drawing>
      </w:r>
    </w:p>
    <w:p w:rsidR="001D7875" w:rsidRDefault="001D7875" w:rsidP="001D7875"/>
    <w:p w:rsidR="001D7875" w:rsidRDefault="001D7875" w:rsidP="001D7875"/>
    <w:p w:rsidR="00577461" w:rsidRDefault="00577461"/>
    <w:p w:rsidR="001D7875" w:rsidRDefault="001D7875"/>
    <w:p w:rsidR="001D7875" w:rsidRDefault="001D7875"/>
    <w:p w:rsidR="001D7875" w:rsidRDefault="001D7875"/>
    <w:p w:rsidR="001D7875" w:rsidRDefault="001D7875"/>
    <w:p w:rsidR="001D7875" w:rsidRDefault="001D7875"/>
    <w:p w:rsidR="001D7875" w:rsidRPr="001338AE" w:rsidRDefault="001D7875" w:rsidP="001D7875">
      <w:pPr>
        <w:tabs>
          <w:tab w:val="left" w:pos="142"/>
        </w:tabs>
        <w:jc w:val="both"/>
        <w:rPr>
          <w:rFonts w:cstheme="minorHAnsi"/>
          <w:b/>
          <w:lang w:val="es-MX"/>
        </w:rPr>
      </w:pPr>
      <w:r w:rsidRPr="00044858">
        <w:rPr>
          <w:rFonts w:cstheme="minorHAnsi"/>
          <w:b/>
          <w:lang w:val="es-MX"/>
        </w:rPr>
        <w:lastRenderedPageBreak/>
        <w:t xml:space="preserve">I. </w:t>
      </w:r>
      <w:r w:rsidRPr="001338AE">
        <w:rPr>
          <w:rFonts w:cstheme="minorHAnsi"/>
          <w:b/>
          <w:lang w:val="es-MX"/>
        </w:rPr>
        <w:t>Datos Generales. -</w:t>
      </w:r>
    </w:p>
    <w:p w:rsidR="001D7875" w:rsidRPr="001338AE" w:rsidRDefault="001D7875" w:rsidP="001D7875">
      <w:pPr>
        <w:jc w:val="both"/>
        <w:rPr>
          <w:rFonts w:cstheme="minorHAnsi"/>
          <w:lang w:val="es-MX"/>
        </w:rPr>
      </w:pPr>
      <w:r w:rsidRPr="001338AE">
        <w:rPr>
          <w:rFonts w:cstheme="minorHAnsi"/>
          <w:b/>
          <w:lang w:val="es-MX"/>
        </w:rPr>
        <w:t xml:space="preserve">Nombre Completo: </w:t>
      </w:r>
      <w:r>
        <w:rPr>
          <w:rFonts w:cstheme="minorHAnsi"/>
          <w:lang w:val="es-MX"/>
        </w:rPr>
        <w:t>Diego Antonio Barrera Pacas</w:t>
      </w:r>
    </w:p>
    <w:p w:rsidR="001D7875" w:rsidRPr="001338AE" w:rsidRDefault="001D7875" w:rsidP="001D7875">
      <w:pPr>
        <w:jc w:val="both"/>
        <w:rPr>
          <w:rFonts w:cstheme="minorHAnsi"/>
          <w:lang w:val="es-MX"/>
        </w:rPr>
      </w:pPr>
      <w:r w:rsidRPr="001338AE">
        <w:rPr>
          <w:rFonts w:cstheme="minorHAnsi"/>
          <w:b/>
          <w:lang w:val="es-MX"/>
        </w:rPr>
        <w:t>Edad Cronológica:</w:t>
      </w:r>
      <w:r>
        <w:rPr>
          <w:rFonts w:cstheme="minorHAnsi"/>
          <w:lang w:val="es-MX"/>
        </w:rPr>
        <w:t xml:space="preserve"> 10 años</w:t>
      </w:r>
    </w:p>
    <w:p w:rsidR="001D7875" w:rsidRPr="001338AE" w:rsidRDefault="001D7875" w:rsidP="001D7875">
      <w:pPr>
        <w:jc w:val="both"/>
        <w:rPr>
          <w:rFonts w:cstheme="minorHAnsi"/>
          <w:lang w:val="es-MX"/>
        </w:rPr>
      </w:pPr>
      <w:r>
        <w:rPr>
          <w:rFonts w:cstheme="minorHAnsi"/>
          <w:b/>
          <w:lang w:val="es-MX"/>
        </w:rPr>
        <w:t xml:space="preserve">Fecha de Evaluación: </w:t>
      </w:r>
      <w:r w:rsidRPr="001D7875">
        <w:rPr>
          <w:rFonts w:cstheme="minorHAnsi"/>
          <w:lang w:val="es-MX"/>
        </w:rPr>
        <w:t xml:space="preserve">octubre </w:t>
      </w:r>
      <w:r w:rsidRPr="001D7875">
        <w:rPr>
          <w:rFonts w:cstheme="minorHAnsi"/>
          <w:lang w:val="es-MX"/>
        </w:rPr>
        <w:t>2020</w:t>
      </w:r>
    </w:p>
    <w:p w:rsidR="001D7875" w:rsidRPr="001338AE" w:rsidRDefault="001D7875" w:rsidP="001D7875">
      <w:pPr>
        <w:jc w:val="both"/>
        <w:rPr>
          <w:rFonts w:cstheme="minorHAnsi"/>
          <w:lang w:val="es-MX"/>
        </w:rPr>
      </w:pPr>
    </w:p>
    <w:p w:rsidR="001D7875" w:rsidRPr="001338AE" w:rsidRDefault="001D7875" w:rsidP="001D7875">
      <w:pPr>
        <w:tabs>
          <w:tab w:val="left" w:pos="4680"/>
        </w:tabs>
        <w:jc w:val="both"/>
        <w:rPr>
          <w:rFonts w:cstheme="minorHAnsi"/>
          <w:b/>
          <w:lang w:val="es-MX"/>
        </w:rPr>
      </w:pPr>
      <w:r w:rsidRPr="00044858">
        <w:rPr>
          <w:rFonts w:cstheme="minorHAnsi"/>
          <w:b/>
          <w:lang w:val="es-MX"/>
        </w:rPr>
        <w:t xml:space="preserve">II. </w:t>
      </w:r>
      <w:r w:rsidRPr="001338AE">
        <w:rPr>
          <w:rFonts w:cstheme="minorHAnsi"/>
          <w:b/>
          <w:lang w:val="es-MX"/>
        </w:rPr>
        <w:t>Motivo de Consulta. -</w:t>
      </w:r>
    </w:p>
    <w:p w:rsidR="001D7875" w:rsidRDefault="001D7875" w:rsidP="001D7875">
      <w:pPr>
        <w:tabs>
          <w:tab w:val="left" w:pos="4680"/>
        </w:tabs>
        <w:jc w:val="both"/>
        <w:rPr>
          <w:rFonts w:cstheme="minorHAnsi"/>
          <w:lang w:val="es-MX"/>
        </w:rPr>
      </w:pPr>
      <w:r>
        <w:rPr>
          <w:rFonts w:cstheme="minorHAnsi"/>
          <w:lang w:val="es-MX"/>
        </w:rPr>
        <w:t>Los padres de Diego acudieron al consultorio preocupados por que el niño está presentando problemas con la ingesta de alimentos, desde el año pasado está mostrando este problema, pero en la pandemia se ha agudizado aún más, ha perdido mucho peso, esta ojeroso, el color de la piel le ha cambiado, pasa cansado y algunas veces llora cuando se ve y dice que esta gordo, ha estado padeciendo mucha ansiedad, le sudan las manos, dolor de cabeza y de pecho. Se ha aislado de todo, no quiere conectarse a las clases, a principio de año se quejaba que sus compañeros lo ignoraban y le hacían burla. Así ha venido desde el 2019 y este año ya se fue desmejorando físicamente por lo cual ellos decidieron buscarle ayuda.</w:t>
      </w:r>
    </w:p>
    <w:p w:rsidR="001D7875" w:rsidRPr="001D7875" w:rsidRDefault="001D7875" w:rsidP="001D7875">
      <w:pPr>
        <w:tabs>
          <w:tab w:val="left" w:pos="4680"/>
        </w:tabs>
        <w:jc w:val="both"/>
        <w:rPr>
          <w:rFonts w:cstheme="minorHAnsi"/>
          <w:b/>
          <w:lang w:val="es-MX"/>
        </w:rPr>
      </w:pPr>
      <w:r w:rsidRPr="001D7875">
        <w:rPr>
          <w:rFonts w:cstheme="minorHAnsi"/>
          <w:b/>
          <w:lang w:val="es-MX"/>
        </w:rPr>
        <w:t>III. Pruebas Aplicadas</w:t>
      </w:r>
    </w:p>
    <w:p w:rsidR="001D7875" w:rsidRDefault="001D7875" w:rsidP="001D7875">
      <w:pPr>
        <w:pStyle w:val="Prrafodelista"/>
        <w:numPr>
          <w:ilvl w:val="0"/>
          <w:numId w:val="1"/>
        </w:numPr>
        <w:tabs>
          <w:tab w:val="left" w:pos="4680"/>
        </w:tabs>
        <w:jc w:val="both"/>
        <w:rPr>
          <w:rFonts w:cstheme="minorHAnsi"/>
          <w:lang w:val="es-MX"/>
        </w:rPr>
      </w:pPr>
      <w:r>
        <w:rPr>
          <w:rFonts w:cstheme="minorHAnsi"/>
          <w:lang w:val="es-MX"/>
        </w:rPr>
        <w:t>Test Koppitz</w:t>
      </w:r>
    </w:p>
    <w:p w:rsidR="001D7875" w:rsidRDefault="001D7875" w:rsidP="001D7875">
      <w:pPr>
        <w:pStyle w:val="Prrafodelista"/>
        <w:numPr>
          <w:ilvl w:val="0"/>
          <w:numId w:val="1"/>
        </w:numPr>
        <w:tabs>
          <w:tab w:val="left" w:pos="4680"/>
        </w:tabs>
        <w:jc w:val="both"/>
        <w:rPr>
          <w:rFonts w:cstheme="minorHAnsi"/>
          <w:lang w:val="es-MX"/>
        </w:rPr>
      </w:pPr>
      <w:r>
        <w:rPr>
          <w:rFonts w:cstheme="minorHAnsi"/>
          <w:lang w:val="es-MX"/>
        </w:rPr>
        <w:t>Test de la Familia</w:t>
      </w:r>
    </w:p>
    <w:p w:rsidR="001D7875" w:rsidRDefault="001D7875" w:rsidP="001D7875">
      <w:pPr>
        <w:pStyle w:val="Prrafodelista"/>
        <w:numPr>
          <w:ilvl w:val="0"/>
          <w:numId w:val="1"/>
        </w:numPr>
        <w:tabs>
          <w:tab w:val="left" w:pos="4680"/>
        </w:tabs>
        <w:jc w:val="both"/>
        <w:rPr>
          <w:rFonts w:cstheme="minorHAnsi"/>
          <w:lang w:val="es-MX"/>
        </w:rPr>
      </w:pPr>
      <w:r>
        <w:rPr>
          <w:rFonts w:cstheme="minorHAnsi"/>
          <w:lang w:val="es-MX"/>
        </w:rPr>
        <w:t>Test Casa – Árbol – Persona</w:t>
      </w:r>
    </w:p>
    <w:p w:rsidR="001D7875" w:rsidRPr="001D7875" w:rsidRDefault="001D7875" w:rsidP="001D7875">
      <w:pPr>
        <w:tabs>
          <w:tab w:val="left" w:pos="4680"/>
        </w:tabs>
        <w:jc w:val="both"/>
        <w:rPr>
          <w:rFonts w:cstheme="minorHAnsi"/>
          <w:b/>
          <w:lang w:val="es-MX"/>
        </w:rPr>
      </w:pPr>
      <w:r w:rsidRPr="001D7875">
        <w:rPr>
          <w:rFonts w:cstheme="minorHAnsi"/>
          <w:b/>
          <w:lang w:val="es-MX"/>
        </w:rPr>
        <w:t>IV. Interpretación de las Pruebas Psicológicas. -</w:t>
      </w:r>
    </w:p>
    <w:p w:rsidR="001D7875" w:rsidRPr="001D7875" w:rsidRDefault="001D7875" w:rsidP="001D7875">
      <w:pPr>
        <w:tabs>
          <w:tab w:val="left" w:pos="4680"/>
        </w:tabs>
        <w:jc w:val="both"/>
        <w:rPr>
          <w:rFonts w:cstheme="minorHAnsi"/>
          <w:b/>
          <w:lang w:val="es-MX"/>
        </w:rPr>
      </w:pPr>
      <w:r w:rsidRPr="001D7875">
        <w:rPr>
          <w:rFonts w:cstheme="minorHAnsi"/>
          <w:b/>
          <w:lang w:val="es-MX"/>
        </w:rPr>
        <w:t>Test Koppitz</w:t>
      </w:r>
    </w:p>
    <w:p w:rsidR="001D7875" w:rsidRPr="001D7875" w:rsidRDefault="001D7875" w:rsidP="001D7875">
      <w:pPr>
        <w:jc w:val="both"/>
        <w:rPr>
          <w:lang w:val="es-MX"/>
        </w:rPr>
      </w:pPr>
      <w:r w:rsidRPr="001D7875">
        <w:rPr>
          <w:b/>
          <w:lang w:val="es-MX"/>
        </w:rPr>
        <w:t>Interpretación:</w:t>
      </w:r>
      <w:r w:rsidRPr="001D7875">
        <w:rPr>
          <w:lang w:val="es-MX"/>
        </w:rPr>
        <w:t xml:space="preserve"> diego refleja en la prueba que ha desarrollado una personalidad tímida, con tendencia de traerse en sí mismo, lo que le dificulta conectarse con el mundo exterior, ya que no confía en nadie, hay muchos sentimientos de inadecuación que lo llevan muchas veces a tener conductas impulsivas o agresivas y no hacia afuera si no hacia sí mismo, manejando culpa por actos que realiza. Es muy importante mencionar que la prueba nos da indicadores que el niño pueda estar pasando por un periodo de depresión ocasionado por alguna situación que el a la fecha no ha podido manejar en la cual se debe indagar para poder así ayudarle. Es posible que esto se parte del inicio de su problema alimenticio.</w:t>
      </w:r>
    </w:p>
    <w:p w:rsidR="001D7875" w:rsidRPr="001D7875" w:rsidRDefault="001D7875" w:rsidP="001D7875">
      <w:pPr>
        <w:tabs>
          <w:tab w:val="left" w:pos="4680"/>
        </w:tabs>
        <w:jc w:val="both"/>
        <w:rPr>
          <w:rFonts w:cstheme="minorHAnsi"/>
          <w:b/>
          <w:lang w:val="es-MX"/>
        </w:rPr>
      </w:pPr>
      <w:r w:rsidRPr="001D7875">
        <w:rPr>
          <w:rFonts w:cstheme="minorHAnsi"/>
          <w:b/>
          <w:lang w:val="es-MX"/>
        </w:rPr>
        <w:t>Test de la Familia</w:t>
      </w:r>
    </w:p>
    <w:p w:rsidR="001D7875" w:rsidRDefault="001D7875" w:rsidP="001D7875">
      <w:pPr>
        <w:jc w:val="both"/>
        <w:rPr>
          <w:lang w:val="es-MX"/>
        </w:rPr>
      </w:pPr>
      <w:r w:rsidRPr="001D7875">
        <w:rPr>
          <w:b/>
          <w:lang w:val="es-MX"/>
        </w:rPr>
        <w:t>Interpretación:</w:t>
      </w:r>
      <w:r>
        <w:rPr>
          <w:lang w:val="es-MX"/>
        </w:rPr>
        <w:t xml:space="preserve"> </w:t>
      </w:r>
      <w:r w:rsidRPr="001D7875">
        <w:rPr>
          <w:lang w:val="es-MX"/>
        </w:rPr>
        <w:t xml:space="preserve">Diego establece que dibujo a su familia en la casa, que su mama es la contenta de todos, su papa es visto como el más serio y enojado, su hermano mayor es no es realmente un referente para él dice que no es feliz pero tampoco enojado, pero si refleja un cierto rechazo hacia él, y su hermano pequeño lo describe como un niño que mucho molesta y que eso le hace enojar mucho, él se describe como alegre y estudioso. Refleja una pérdida de su espontaneidad, como si viviera en base a reglas y que no le permiten ser el mismo, tendencias a conductas regresivas, y a ensimismarse. </w:t>
      </w:r>
      <w:r w:rsidRPr="001D7875">
        <w:rPr>
          <w:lang w:val="es-MX"/>
        </w:rPr>
        <w:t>Está manejando</w:t>
      </w:r>
      <w:r w:rsidRPr="001D7875">
        <w:rPr>
          <w:lang w:val="es-MX"/>
        </w:rPr>
        <w:t xml:space="preserve"> mucha ansiedad que le afecta </w:t>
      </w:r>
      <w:r w:rsidRPr="001D7875">
        <w:rPr>
          <w:lang w:val="es-MX"/>
        </w:rPr>
        <w:t>emocionalmente</w:t>
      </w:r>
      <w:r w:rsidRPr="001D7875">
        <w:rPr>
          <w:lang w:val="es-MX"/>
        </w:rPr>
        <w:t>.</w:t>
      </w:r>
    </w:p>
    <w:p w:rsidR="001D7875" w:rsidRPr="001D7875" w:rsidRDefault="001D7875" w:rsidP="001D7875">
      <w:pPr>
        <w:jc w:val="both"/>
        <w:rPr>
          <w:lang w:val="es-MX"/>
        </w:rPr>
      </w:pPr>
    </w:p>
    <w:p w:rsidR="001D7875" w:rsidRPr="001D7875" w:rsidRDefault="001D7875" w:rsidP="001D7875">
      <w:pPr>
        <w:tabs>
          <w:tab w:val="left" w:pos="4680"/>
        </w:tabs>
        <w:jc w:val="both"/>
        <w:rPr>
          <w:rFonts w:cstheme="minorHAnsi"/>
          <w:b/>
          <w:lang w:val="es-MX"/>
        </w:rPr>
      </w:pPr>
      <w:r w:rsidRPr="001D7875">
        <w:rPr>
          <w:rFonts w:cstheme="minorHAnsi"/>
          <w:b/>
          <w:lang w:val="es-MX"/>
        </w:rPr>
        <w:lastRenderedPageBreak/>
        <w:t>Test Casa – Árbol – Persona</w:t>
      </w:r>
    </w:p>
    <w:p w:rsidR="001D7875" w:rsidRPr="001D7875" w:rsidRDefault="001D7875" w:rsidP="001D7875">
      <w:pPr>
        <w:jc w:val="both"/>
        <w:rPr>
          <w:lang w:val="es-MX"/>
        </w:rPr>
      </w:pPr>
      <w:r w:rsidRPr="001D7875">
        <w:rPr>
          <w:b/>
          <w:lang w:val="es-MX"/>
        </w:rPr>
        <w:t>Interpretación:</w:t>
      </w:r>
      <w:r>
        <w:rPr>
          <w:lang w:val="es-MX"/>
        </w:rPr>
        <w:t xml:space="preserve"> D</w:t>
      </w:r>
      <w:r w:rsidRPr="001D7875">
        <w:rPr>
          <w:lang w:val="es-MX"/>
        </w:rPr>
        <w:t>iego está reflejándonos en esta prueba que hay en el mucha inseguridad y sentimientos de inadecuación que lo llevan a aislarse del mundo y ensimismarse guardándose todo lo que siente y piensa haciéndose daño a sí mismo, esta situación ha hecho que nazcan en el sentimiento de inferioridad por lo cual él no se siente acepto ante los demás, hay mucha necesidad de sentirse apoyado. Es importante mencionar que refleja síntomas de depresión infantil, es de señalar que maneja culpa lo cual no se logra identificar el por qué razón, algo se deberá descubrir durante las sesiones terapéuticas.</w:t>
      </w:r>
    </w:p>
    <w:p w:rsidR="001D7875" w:rsidRDefault="001D7875">
      <w:r w:rsidRPr="001D7875">
        <w:rPr>
          <w:b/>
        </w:rPr>
        <w:t>V. Conclusión.</w:t>
      </w:r>
      <w:r>
        <w:t xml:space="preserve"> -</w:t>
      </w:r>
    </w:p>
    <w:p w:rsidR="001D7875" w:rsidRDefault="001D7875" w:rsidP="001D7875">
      <w:pPr>
        <w:jc w:val="both"/>
      </w:pPr>
      <w:r>
        <w:t xml:space="preserve">Si unimos las tres pruebas podemos concluir que Diego es un niño que está en la actualidad pasando por un momento difícil en su vida emocional, refleja síntomas de depresión y ansiedad infantil, que lo ha llevado a ensimismarse y volverse un niño poco sociable, ansioso, temeroso, </w:t>
      </w:r>
      <w:r w:rsidR="00C549FC">
        <w:t>con muchos sentimientos de inferioridad e inadecuación, se siente no acepto ante los demás, maneja mucha culpa que lo pone muchas veces irritable. Además, está presentando ansiedad, le sudan las manos dolores de cabeza, y le da taquicardia. Le ha afectado mucho el apetito, el sueño, permaneces cansado y ha bajado mucho de peso, aunque la familia refleja que hay apoyo él no se siente parte de ella.</w:t>
      </w:r>
    </w:p>
    <w:p w:rsidR="00C549FC" w:rsidRPr="00C549FC" w:rsidRDefault="00C549FC" w:rsidP="001D7875">
      <w:pPr>
        <w:jc w:val="both"/>
        <w:rPr>
          <w:b/>
        </w:rPr>
      </w:pPr>
      <w:r w:rsidRPr="00C549FC">
        <w:rPr>
          <w:b/>
        </w:rPr>
        <w:t>VI. Impresión Diagnostica. –</w:t>
      </w:r>
    </w:p>
    <w:p w:rsidR="00C549FC" w:rsidRDefault="00C549FC" w:rsidP="001D7875">
      <w:pPr>
        <w:jc w:val="both"/>
      </w:pPr>
      <w:r>
        <w:t xml:space="preserve">Por los signos y síntomas presentados podemos concluir que Diego esta pasando por un periodo de </w:t>
      </w:r>
      <w:r w:rsidR="005A5A3C">
        <w:t xml:space="preserve">Depresión y Ansiedad Infantil </w:t>
      </w:r>
      <w:r>
        <w:t xml:space="preserve">con causas aparentes desconocidas, por lo cual durante las terapias se indagara a profundidad en la psiquis del niño por medio de diferentes técnicas terapéuticas </w:t>
      </w:r>
      <w:r w:rsidR="005A5A3C">
        <w:t>para encontrar</w:t>
      </w:r>
      <w:r>
        <w:t xml:space="preserve"> la raíz del problema, ya q</w:t>
      </w:r>
      <w:r w:rsidR="005A5A3C">
        <w:t xml:space="preserve">ue el primer signo de que algo </w:t>
      </w:r>
      <w:r>
        <w:t>a</w:t>
      </w:r>
      <w:r w:rsidR="005A5A3C">
        <w:t>n</w:t>
      </w:r>
      <w:r>
        <w:t>da mal ha sido el cambio drástico en la alimentación y los temores que maneja de subir de peso.</w:t>
      </w:r>
    </w:p>
    <w:p w:rsidR="005A5A3C" w:rsidRPr="005A5A3C" w:rsidRDefault="005A5A3C" w:rsidP="001D7875">
      <w:pPr>
        <w:jc w:val="both"/>
        <w:rPr>
          <w:b/>
        </w:rPr>
      </w:pPr>
      <w:r w:rsidRPr="005A5A3C">
        <w:rPr>
          <w:b/>
        </w:rPr>
        <w:t>VII. Recomendaciones. –</w:t>
      </w:r>
    </w:p>
    <w:p w:rsidR="005A5A3C" w:rsidRDefault="005A5A3C" w:rsidP="001D7875">
      <w:pPr>
        <w:jc w:val="both"/>
      </w:pPr>
      <w:r>
        <w:t>1. Terapia psicológica individual</w:t>
      </w:r>
    </w:p>
    <w:p w:rsidR="005A5A3C" w:rsidRDefault="005A5A3C" w:rsidP="001D7875">
      <w:pPr>
        <w:jc w:val="both"/>
      </w:pPr>
      <w:r>
        <w:t>2. El examen Médico General</w:t>
      </w:r>
    </w:p>
    <w:p w:rsidR="005A5A3C" w:rsidRDefault="005A5A3C" w:rsidP="001D7875">
      <w:pPr>
        <w:jc w:val="both"/>
      </w:pPr>
      <w:r>
        <w:t>3. Evaluación del Nutriólogo y su respectivo tratamiento</w:t>
      </w:r>
    </w:p>
    <w:p w:rsidR="005A5A3C" w:rsidRDefault="005A5A3C" w:rsidP="001D7875">
      <w:pPr>
        <w:jc w:val="both"/>
      </w:pPr>
      <w:r>
        <w:t>4. Actividad Deportiva</w:t>
      </w:r>
      <w:bookmarkStart w:id="0" w:name="_GoBack"/>
      <w:bookmarkEnd w:id="0"/>
    </w:p>
    <w:p w:rsidR="005A5A3C" w:rsidRDefault="005A5A3C" w:rsidP="001D7875">
      <w:pPr>
        <w:jc w:val="both"/>
      </w:pPr>
    </w:p>
    <w:p w:rsidR="005A5A3C" w:rsidRDefault="005A5A3C" w:rsidP="001D7875">
      <w:pPr>
        <w:jc w:val="both"/>
      </w:pPr>
    </w:p>
    <w:p w:rsidR="005A5A3C" w:rsidRDefault="005A5A3C" w:rsidP="001D7875">
      <w:pPr>
        <w:jc w:val="both"/>
      </w:pPr>
    </w:p>
    <w:p w:rsidR="005A5A3C" w:rsidRDefault="005A5A3C" w:rsidP="001D7875">
      <w:pPr>
        <w:jc w:val="both"/>
      </w:pPr>
    </w:p>
    <w:p w:rsidR="005A5A3C" w:rsidRPr="005A5A3C" w:rsidRDefault="005A5A3C" w:rsidP="005A5A3C">
      <w:pPr>
        <w:tabs>
          <w:tab w:val="left" w:pos="1418"/>
        </w:tabs>
        <w:spacing w:after="200" w:line="276" w:lineRule="auto"/>
        <w:ind w:left="142"/>
        <w:contextualSpacing/>
        <w:jc w:val="center"/>
        <w:rPr>
          <w:rFonts w:eastAsia="Calibri" w:cstheme="minorHAnsi"/>
          <w:b/>
          <w:szCs w:val="24"/>
        </w:rPr>
      </w:pPr>
      <w:r w:rsidRPr="005A5A3C">
        <w:rPr>
          <w:rFonts w:eastAsia="Calibri" w:cstheme="minorHAnsi"/>
          <w:b/>
          <w:szCs w:val="24"/>
        </w:rPr>
        <w:t>_________________________</w:t>
      </w:r>
    </w:p>
    <w:p w:rsidR="005A5A3C" w:rsidRPr="005A5A3C" w:rsidRDefault="005A5A3C" w:rsidP="005A5A3C">
      <w:pPr>
        <w:spacing w:after="200" w:line="276" w:lineRule="auto"/>
        <w:ind w:left="360"/>
        <w:contextualSpacing/>
        <w:jc w:val="center"/>
        <w:rPr>
          <w:rFonts w:ascii="Arial" w:eastAsia="Calibri" w:hAnsi="Arial" w:cs="Arial"/>
          <w:b/>
          <w:szCs w:val="24"/>
        </w:rPr>
      </w:pPr>
      <w:r w:rsidRPr="005A5A3C">
        <w:rPr>
          <w:rFonts w:ascii="Arial" w:eastAsia="Calibri" w:hAnsi="Arial" w:cs="Arial"/>
          <w:b/>
          <w:szCs w:val="24"/>
        </w:rPr>
        <w:t>Licda. Gabriela Rivas</w:t>
      </w:r>
    </w:p>
    <w:p w:rsidR="005A5A3C" w:rsidRPr="005A5A3C" w:rsidRDefault="005A5A3C" w:rsidP="005A5A3C">
      <w:pPr>
        <w:spacing w:after="200" w:line="276" w:lineRule="auto"/>
        <w:ind w:left="360"/>
        <w:contextualSpacing/>
        <w:jc w:val="center"/>
        <w:rPr>
          <w:rFonts w:ascii="Arial" w:eastAsia="Calibri" w:hAnsi="Arial" w:cs="Arial"/>
          <w:b/>
          <w:szCs w:val="24"/>
        </w:rPr>
      </w:pPr>
      <w:r w:rsidRPr="005A5A3C">
        <w:rPr>
          <w:rFonts w:ascii="Arial" w:eastAsia="Calibri" w:hAnsi="Arial" w:cs="Arial"/>
          <w:b/>
          <w:szCs w:val="24"/>
        </w:rPr>
        <w:t>Psicóloga</w:t>
      </w:r>
    </w:p>
    <w:p w:rsidR="001D7875" w:rsidRDefault="005A5A3C" w:rsidP="005A5A3C">
      <w:pPr>
        <w:spacing w:after="200" w:line="276" w:lineRule="auto"/>
        <w:ind w:left="360"/>
        <w:contextualSpacing/>
        <w:jc w:val="center"/>
      </w:pPr>
      <w:r w:rsidRPr="005A5A3C">
        <w:rPr>
          <w:rFonts w:ascii="Arial" w:eastAsia="Calibri" w:hAnsi="Arial" w:cs="Arial"/>
          <w:b/>
          <w:szCs w:val="24"/>
        </w:rPr>
        <w:t>J.V.P.P 2284</w:t>
      </w:r>
    </w:p>
    <w:sectPr w:rsidR="001D7875" w:rsidSect="001D7875">
      <w:headerReference w:type="default" r:id="rId8"/>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A5B" w:rsidRDefault="00892A5B" w:rsidP="001D7875">
      <w:pPr>
        <w:spacing w:after="0" w:line="240" w:lineRule="auto"/>
      </w:pPr>
      <w:r>
        <w:separator/>
      </w:r>
    </w:p>
  </w:endnote>
  <w:endnote w:type="continuationSeparator" w:id="0">
    <w:p w:rsidR="00892A5B" w:rsidRDefault="00892A5B" w:rsidP="001D7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A5B" w:rsidRDefault="00892A5B" w:rsidP="001D7875">
      <w:pPr>
        <w:spacing w:after="0" w:line="240" w:lineRule="auto"/>
      </w:pPr>
      <w:r>
        <w:separator/>
      </w:r>
    </w:p>
  </w:footnote>
  <w:footnote w:type="continuationSeparator" w:id="0">
    <w:p w:rsidR="00892A5B" w:rsidRDefault="00892A5B" w:rsidP="001D78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875" w:rsidRPr="0071595D" w:rsidRDefault="001D7875" w:rsidP="001D7875">
    <w:pPr>
      <w:shd w:val="clear" w:color="auto" w:fill="E90737"/>
      <w:tabs>
        <w:tab w:val="center" w:pos="4419"/>
        <w:tab w:val="right" w:pos="8838"/>
      </w:tabs>
      <w:spacing w:after="0" w:line="240" w:lineRule="auto"/>
      <w:jc w:val="center"/>
      <w:rPr>
        <w:rFonts w:ascii="Gill Sans MT" w:hAnsi="Gill Sans MT"/>
        <w:b/>
        <w:sz w:val="36"/>
        <w:lang w:val="es-MX"/>
      </w:rPr>
    </w:pPr>
    <w:r>
      <w:rPr>
        <w:rFonts w:ascii="Gill Sans MT" w:hAnsi="Gill Sans MT"/>
        <w:b/>
        <w:sz w:val="36"/>
        <w:lang w:val="es-MX"/>
      </w:rPr>
      <w:t>Informe Psicológico</w:t>
    </w:r>
  </w:p>
  <w:p w:rsidR="001D7875" w:rsidRDefault="001D787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6A1D"/>
    <w:multiLevelType w:val="hybridMultilevel"/>
    <w:tmpl w:val="780CC11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2CBB3328"/>
    <w:multiLevelType w:val="hybridMultilevel"/>
    <w:tmpl w:val="780CC11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391B7DBA"/>
    <w:multiLevelType w:val="hybridMultilevel"/>
    <w:tmpl w:val="15EC4536"/>
    <w:lvl w:ilvl="0" w:tplc="080A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75"/>
    <w:rsid w:val="001D7875"/>
    <w:rsid w:val="00577461"/>
    <w:rsid w:val="005A5A3C"/>
    <w:rsid w:val="00892A5B"/>
    <w:rsid w:val="00C549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A5314"/>
  <w15:chartTrackingRefBased/>
  <w15:docId w15:val="{F7085255-22A8-43B9-B0AF-616184D0A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875"/>
    <w:rPr>
      <w:lang w:val="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78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7875"/>
    <w:rPr>
      <w:lang w:val="es-SV"/>
    </w:rPr>
  </w:style>
  <w:style w:type="paragraph" w:styleId="Piedepgina">
    <w:name w:val="footer"/>
    <w:basedOn w:val="Normal"/>
    <w:link w:val="PiedepginaCar"/>
    <w:uiPriority w:val="99"/>
    <w:unhideWhenUsed/>
    <w:rsid w:val="001D78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7875"/>
    <w:rPr>
      <w:lang w:val="es-SV"/>
    </w:rPr>
  </w:style>
  <w:style w:type="paragraph" w:styleId="Prrafodelista">
    <w:name w:val="List Paragraph"/>
    <w:basedOn w:val="Normal"/>
    <w:uiPriority w:val="34"/>
    <w:qFormat/>
    <w:rsid w:val="001D7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704</Words>
  <Characters>3872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rivas</dc:creator>
  <cp:keywords/>
  <dc:description/>
  <cp:lastModifiedBy>gabriela rivas</cp:lastModifiedBy>
  <cp:revision>1</cp:revision>
  <dcterms:created xsi:type="dcterms:W3CDTF">2020-10-17T06:23:00Z</dcterms:created>
  <dcterms:modified xsi:type="dcterms:W3CDTF">2020-10-17T06:57:00Z</dcterms:modified>
</cp:coreProperties>
</file>