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before="120" w:line="360" w:lineRule="auto"/>
        <w:jc w:val="center"/>
        <w:rPr>
          <w:rFonts w:ascii="Arial" w:cs="Arial" w:eastAsia="Arial" w:hAnsi="Arial"/>
          <w:b w:val="1"/>
        </w:rPr>
      </w:pPr>
      <w:bookmarkStart w:colFirst="0" w:colLast="0" w:name="_heading=h.gjdgxs" w:id="0"/>
      <w:bookmarkEnd w:id="0"/>
      <w:r w:rsidDel="00000000" w:rsidR="00000000" w:rsidRPr="00000000">
        <w:rPr>
          <w:rFonts w:ascii="Arial" w:cs="Arial" w:eastAsia="Arial" w:hAnsi="Arial"/>
          <w:b w:val="1"/>
          <w:rtl w:val="0"/>
        </w:rPr>
        <w:t xml:space="preserve"> NOTA DE CAMPO 1</w:t>
      </w:r>
    </w:p>
    <w:tbl>
      <w:tblPr>
        <w:tblStyle w:val="Table1"/>
        <w:tblW w:w="259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96"/>
        <w:tblGridChange w:id="0">
          <w:tblGrid>
            <w:gridCol w:w="2596"/>
          </w:tblGrid>
        </w:tblGridChange>
      </w:tblGrid>
      <w:tr>
        <w:trPr>
          <w:cantSplit w:val="0"/>
          <w:tblHeader w:val="0"/>
        </w:trPr>
        <w:tc>
          <w:tcPr/>
          <w:p w:rsidR="00000000" w:rsidDel="00000000" w:rsidP="00000000" w:rsidRDefault="00000000" w:rsidRPr="00000000" w14:paraId="00000002">
            <w:pPr>
              <w:spacing w:after="120" w:before="12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Semestre: Quinto</w:t>
            </w:r>
          </w:p>
        </w:tc>
      </w:tr>
      <w:tr>
        <w:trPr>
          <w:cantSplit w:val="0"/>
          <w:tblHeader w:val="0"/>
        </w:trPr>
        <w:tc>
          <w:tcPr>
            <w:shd w:fill="c00000" w:val="clear"/>
          </w:tcPr>
          <w:p w:rsidR="00000000" w:rsidDel="00000000" w:rsidP="00000000" w:rsidRDefault="00000000" w:rsidRPr="00000000" w14:paraId="00000003">
            <w:pPr>
              <w:spacing w:after="120" w:before="12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Profesora encargada:</w:t>
            </w:r>
          </w:p>
        </w:tc>
      </w:tr>
      <w:tr>
        <w:trPr>
          <w:cantSplit w:val="0"/>
          <w:tblHeader w:val="0"/>
        </w:trPr>
        <w:tc>
          <w:tcPr/>
          <w:p w:rsidR="00000000" w:rsidDel="00000000" w:rsidP="00000000" w:rsidRDefault="00000000" w:rsidRPr="00000000" w14:paraId="00000004">
            <w:pPr>
              <w:spacing w:after="120" w:before="12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Nathalia Jiménez </w:t>
            </w:r>
          </w:p>
        </w:tc>
      </w:tr>
    </w:tbl>
    <w:p w:rsidR="00000000" w:rsidDel="00000000" w:rsidP="00000000" w:rsidRDefault="00000000" w:rsidRPr="00000000" w14:paraId="00000005">
      <w:pPr>
        <w:spacing w:after="120" w:before="120" w:line="36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06">
      <w:pPr>
        <w:spacing w:after="120" w:before="120" w:line="360" w:lineRule="auto"/>
        <w:jc w:val="both"/>
        <w:rPr>
          <w:rFonts w:ascii="Arial" w:cs="Arial" w:eastAsia="Arial" w:hAnsi="Arial"/>
        </w:rPr>
      </w:pPr>
      <w:r w:rsidDel="00000000" w:rsidR="00000000" w:rsidRPr="00000000">
        <w:rPr>
          <w:rFonts w:ascii="Arial" w:cs="Arial" w:eastAsia="Arial" w:hAnsi="Arial"/>
          <w:b w:val="1"/>
          <w:rtl w:val="0"/>
        </w:rPr>
        <w:t xml:space="preserve">Nombre del practicante:</w:t>
      </w:r>
      <w:r w:rsidDel="00000000" w:rsidR="00000000" w:rsidRPr="00000000">
        <w:rPr>
          <w:rFonts w:ascii="Arial" w:cs="Arial" w:eastAsia="Arial" w:hAnsi="Arial"/>
          <w:rtl w:val="0"/>
        </w:rPr>
        <w:t xml:space="preserve"> Nancy Crista Gabriela Pérez Rosales</w:t>
      </w:r>
    </w:p>
    <w:p w:rsidR="00000000" w:rsidDel="00000000" w:rsidP="00000000" w:rsidRDefault="00000000" w:rsidRPr="00000000" w14:paraId="00000007">
      <w:pPr>
        <w:spacing w:after="120" w:before="120" w:line="360" w:lineRule="auto"/>
        <w:jc w:val="both"/>
        <w:rPr>
          <w:rFonts w:ascii="Arial" w:cs="Arial" w:eastAsia="Arial" w:hAnsi="Arial"/>
          <w:b w:val="1"/>
        </w:rPr>
      </w:pPr>
      <w:r w:rsidDel="00000000" w:rsidR="00000000" w:rsidRPr="00000000">
        <w:rPr>
          <w:rFonts w:ascii="Arial" w:cs="Arial" w:eastAsia="Arial" w:hAnsi="Arial"/>
          <w:b w:val="1"/>
          <w:rtl w:val="0"/>
        </w:rPr>
        <w:t xml:space="preserve">Año que cursa: </w:t>
      </w:r>
      <w:r w:rsidDel="00000000" w:rsidR="00000000" w:rsidRPr="00000000">
        <w:rPr>
          <w:rFonts w:ascii="Arial" w:cs="Arial" w:eastAsia="Arial" w:hAnsi="Arial"/>
          <w:rtl w:val="0"/>
        </w:rPr>
        <w:t xml:space="preserve">Tercero</w:t>
      </w:r>
      <w:r w:rsidDel="00000000" w:rsidR="00000000" w:rsidRPr="00000000">
        <w:rPr>
          <w:rtl w:val="0"/>
        </w:rPr>
      </w:r>
    </w:p>
    <w:p w:rsidR="00000000" w:rsidDel="00000000" w:rsidP="00000000" w:rsidRDefault="00000000" w:rsidRPr="00000000" w14:paraId="00000008">
      <w:pPr>
        <w:spacing w:after="120" w:before="120" w:line="360" w:lineRule="auto"/>
        <w:jc w:val="both"/>
        <w:rPr>
          <w:rFonts w:ascii="Arial" w:cs="Arial" w:eastAsia="Arial" w:hAnsi="Arial"/>
        </w:rPr>
      </w:pPr>
      <w:r w:rsidDel="00000000" w:rsidR="00000000" w:rsidRPr="00000000">
        <w:rPr>
          <w:rFonts w:ascii="Arial" w:cs="Arial" w:eastAsia="Arial" w:hAnsi="Arial"/>
          <w:b w:val="1"/>
          <w:rtl w:val="0"/>
        </w:rPr>
        <w:t xml:space="preserve">N°. de sesión:</w:t>
      </w:r>
      <w:r w:rsidDel="00000000" w:rsidR="00000000" w:rsidRPr="00000000">
        <w:rPr>
          <w:rFonts w:ascii="Arial" w:cs="Arial" w:eastAsia="Arial" w:hAnsi="Arial"/>
          <w:rtl w:val="0"/>
        </w:rPr>
        <w:t xml:space="preserve"> 1</w:t>
      </w:r>
    </w:p>
    <w:p w:rsidR="00000000" w:rsidDel="00000000" w:rsidP="00000000" w:rsidRDefault="00000000" w:rsidRPr="00000000" w14:paraId="00000009">
      <w:pPr>
        <w:spacing w:after="120" w:before="120" w:line="360" w:lineRule="auto"/>
        <w:jc w:val="both"/>
        <w:rPr>
          <w:rFonts w:ascii="Arial" w:cs="Arial" w:eastAsia="Arial" w:hAnsi="Arial"/>
        </w:rPr>
      </w:pPr>
      <w:r w:rsidDel="00000000" w:rsidR="00000000" w:rsidRPr="00000000">
        <w:rPr>
          <w:rFonts w:ascii="Arial" w:cs="Arial" w:eastAsia="Arial" w:hAnsi="Arial"/>
          <w:b w:val="1"/>
          <w:rtl w:val="0"/>
        </w:rPr>
        <w:t xml:space="preserve">Nombre del paciente:</w:t>
      </w:r>
      <w:r w:rsidDel="00000000" w:rsidR="00000000" w:rsidRPr="00000000">
        <w:rPr>
          <w:rFonts w:ascii="Arial" w:cs="Arial" w:eastAsia="Arial" w:hAnsi="Arial"/>
          <w:rtl w:val="0"/>
        </w:rPr>
        <w:t xml:space="preserve"> N. G.</w:t>
      </w:r>
    </w:p>
    <w:p w:rsidR="00000000" w:rsidDel="00000000" w:rsidP="00000000" w:rsidRDefault="00000000" w:rsidRPr="00000000" w14:paraId="0000000A">
      <w:pPr>
        <w:spacing w:after="120" w:before="120" w:line="360" w:lineRule="auto"/>
        <w:jc w:val="both"/>
        <w:rPr>
          <w:rFonts w:ascii="Arial" w:cs="Arial" w:eastAsia="Arial" w:hAnsi="Arial"/>
        </w:rPr>
      </w:pPr>
      <w:r w:rsidDel="00000000" w:rsidR="00000000" w:rsidRPr="00000000">
        <w:rPr>
          <w:rFonts w:ascii="Arial" w:cs="Arial" w:eastAsia="Arial" w:hAnsi="Arial"/>
          <w:b w:val="1"/>
          <w:rtl w:val="0"/>
        </w:rPr>
        <w:t xml:space="preserve">Fecha y hora de la sesión:</w:t>
      </w:r>
      <w:r w:rsidDel="00000000" w:rsidR="00000000" w:rsidRPr="00000000">
        <w:rPr>
          <w:rFonts w:ascii="Arial" w:cs="Arial" w:eastAsia="Arial" w:hAnsi="Arial"/>
          <w:rtl w:val="0"/>
        </w:rPr>
        <w:t xml:space="preserve"> 25/01/22 4:00 p.m. </w:t>
      </w:r>
    </w:p>
    <w:p w:rsidR="00000000" w:rsidDel="00000000" w:rsidP="00000000" w:rsidRDefault="00000000" w:rsidRPr="00000000" w14:paraId="0000000B">
      <w:pPr>
        <w:numPr>
          <w:ilvl w:val="0"/>
          <w:numId w:val="1"/>
        </w:numPr>
        <w:spacing w:after="120" w:before="120" w:line="360" w:lineRule="auto"/>
        <w:ind w:left="720" w:hanging="360"/>
        <w:jc w:val="both"/>
        <w:rPr>
          <w:rFonts w:ascii="Arial" w:cs="Arial" w:eastAsia="Arial" w:hAnsi="Arial"/>
          <w:b w:val="1"/>
        </w:rPr>
      </w:pPr>
      <w:r w:rsidDel="00000000" w:rsidR="00000000" w:rsidRPr="00000000">
        <w:rPr>
          <w:rFonts w:ascii="Arial" w:cs="Arial" w:eastAsia="Arial" w:hAnsi="Arial"/>
          <w:b w:val="1"/>
          <w:rtl w:val="0"/>
        </w:rPr>
        <w:t xml:space="preserve">Después de concluir la sesión con el paciente, completar el siguiente cuadro:</w:t>
      </w:r>
    </w:p>
    <w:tbl>
      <w:tblPr>
        <w:tblStyle w:val="Table2"/>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6565"/>
        <w:tblGridChange w:id="0">
          <w:tblGrid>
            <w:gridCol w:w="2263"/>
            <w:gridCol w:w="6565"/>
          </w:tblGrid>
        </w:tblGridChange>
      </w:tblGrid>
      <w:tr>
        <w:trPr>
          <w:cantSplit w:val="0"/>
          <w:tblHeader w:val="0"/>
        </w:trPr>
        <w:tc>
          <w:tcPr>
            <w:shd w:fill="c00000" w:val="clear"/>
          </w:tcPr>
          <w:p w:rsidR="00000000" w:rsidDel="00000000" w:rsidP="00000000" w:rsidRDefault="00000000" w:rsidRPr="00000000" w14:paraId="0000000C">
            <w:pPr>
              <w:spacing w:after="120" w:before="120" w:line="360" w:lineRule="auto"/>
              <w:jc w:val="center"/>
              <w:rPr>
                <w:rFonts w:ascii="Arial" w:cs="Arial" w:eastAsia="Arial" w:hAnsi="Arial"/>
                <w:b w:val="1"/>
              </w:rPr>
            </w:pPr>
            <w:r w:rsidDel="00000000" w:rsidR="00000000" w:rsidRPr="00000000">
              <w:rPr>
                <w:rFonts w:ascii="Arial" w:cs="Arial" w:eastAsia="Arial" w:hAnsi="Arial"/>
                <w:b w:val="1"/>
                <w:rtl w:val="0"/>
              </w:rPr>
              <w:t xml:space="preserve">Objetivo de la sesión</w:t>
            </w:r>
          </w:p>
        </w:tc>
        <w:tc>
          <w:tcPr/>
          <w:p w:rsidR="00000000" w:rsidDel="00000000" w:rsidP="00000000" w:rsidRDefault="00000000" w:rsidRPr="00000000" w14:paraId="0000000D">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Recaudar información sobre la paciente, motivo de consulta y antecedentes de la problemática que presenta, por medio del uso del formato de entrevista psicológica para padres.</w:t>
            </w:r>
          </w:p>
        </w:tc>
      </w:tr>
      <w:tr>
        <w:trPr>
          <w:cantSplit w:val="0"/>
          <w:tblHeader w:val="0"/>
        </w:trPr>
        <w:tc>
          <w:tcPr>
            <w:shd w:fill="c00000" w:val="clear"/>
          </w:tcPr>
          <w:p w:rsidR="00000000" w:rsidDel="00000000" w:rsidP="00000000" w:rsidRDefault="00000000" w:rsidRPr="00000000" w14:paraId="0000000E">
            <w:pPr>
              <w:spacing w:after="120" w:before="120" w:line="360" w:lineRule="auto"/>
              <w:jc w:val="center"/>
              <w:rPr>
                <w:rFonts w:ascii="Arial" w:cs="Arial" w:eastAsia="Arial" w:hAnsi="Arial"/>
                <w:b w:val="1"/>
              </w:rPr>
            </w:pPr>
            <w:r w:rsidDel="00000000" w:rsidR="00000000" w:rsidRPr="00000000">
              <w:rPr>
                <w:rFonts w:ascii="Arial" w:cs="Arial" w:eastAsia="Arial" w:hAnsi="Arial"/>
                <w:b w:val="1"/>
                <w:rtl w:val="0"/>
              </w:rPr>
              <w:t xml:space="preserve">Áreas trabajadas</w:t>
            </w:r>
          </w:p>
        </w:tc>
        <w:tc>
          <w:tcPr/>
          <w:p w:rsidR="00000000" w:rsidDel="00000000" w:rsidP="00000000" w:rsidRDefault="00000000" w:rsidRPr="00000000" w14:paraId="0000000F">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Se recaudó información general sobre la paciente, tales como, el nombre completo, la fecha de nacimiento, ocupación, nombres de los miembros de la familia, etc. </w:t>
            </w:r>
          </w:p>
          <w:p w:rsidR="00000000" w:rsidDel="00000000" w:rsidP="00000000" w:rsidRDefault="00000000" w:rsidRPr="00000000" w14:paraId="00000010">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Se consultó acerca del motivo de consulta y la sintomatología presentada. De igual manera se cuestionó acerca de los antecedentes familiares, tales como los miembros de la familia y la relación que mantiene la paciente con ellos, inconvenientes familiares, estado socioeconómico, etc. </w:t>
            </w:r>
          </w:p>
          <w:p w:rsidR="00000000" w:rsidDel="00000000" w:rsidP="00000000" w:rsidRDefault="00000000" w:rsidRPr="00000000" w14:paraId="00000011">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Se </w:t>
            </w:r>
            <w:r w:rsidDel="00000000" w:rsidR="00000000" w:rsidRPr="00000000">
              <w:rPr>
                <w:rFonts w:ascii="Arial" w:cs="Arial" w:eastAsia="Arial" w:hAnsi="Arial"/>
                <w:rtl w:val="0"/>
              </w:rPr>
              <w:t xml:space="preserve">indagó</w:t>
            </w:r>
            <w:r w:rsidDel="00000000" w:rsidR="00000000" w:rsidRPr="00000000">
              <w:rPr>
                <w:rFonts w:ascii="Arial" w:cs="Arial" w:eastAsia="Arial" w:hAnsi="Arial"/>
                <w:rtl w:val="0"/>
              </w:rPr>
              <w:t xml:space="preserve"> acerca del proceso de concepción, tiempo de gestación, tiempo de lactancia, inicio de dentición, balbuceo, inicio de desarrollo motor, sueño, vacunas y medicinas utilizadas, rendimiento académico, sociabilidad, etc. </w:t>
            </w:r>
          </w:p>
        </w:tc>
      </w:tr>
      <w:tr>
        <w:trPr>
          <w:cantSplit w:val="0"/>
          <w:tblHeader w:val="0"/>
        </w:trPr>
        <w:tc>
          <w:tcPr>
            <w:shd w:fill="c00000" w:val="clear"/>
          </w:tcPr>
          <w:p w:rsidR="00000000" w:rsidDel="00000000" w:rsidP="00000000" w:rsidRDefault="00000000" w:rsidRPr="00000000" w14:paraId="00000012">
            <w:pPr>
              <w:spacing w:after="120" w:before="120" w:line="360" w:lineRule="auto"/>
              <w:jc w:val="center"/>
              <w:rPr>
                <w:rFonts w:ascii="Arial" w:cs="Arial" w:eastAsia="Arial" w:hAnsi="Arial"/>
                <w:b w:val="1"/>
              </w:rPr>
            </w:pPr>
            <w:r w:rsidDel="00000000" w:rsidR="00000000" w:rsidRPr="00000000">
              <w:rPr>
                <w:rFonts w:ascii="Arial" w:cs="Arial" w:eastAsia="Arial" w:hAnsi="Arial"/>
                <w:b w:val="1"/>
                <w:rtl w:val="0"/>
              </w:rPr>
              <w:t xml:space="preserve">Método-técnica</w:t>
            </w:r>
          </w:p>
        </w:tc>
        <w:tc>
          <w:tcPr/>
          <w:p w:rsidR="00000000" w:rsidDel="00000000" w:rsidP="00000000" w:rsidRDefault="00000000" w:rsidRPr="00000000" w14:paraId="00000013">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Evaluación Psicométrica por medio del uso del Formato Entrevista psicológica para padres. </w:t>
            </w:r>
          </w:p>
          <w:p w:rsidR="00000000" w:rsidDel="00000000" w:rsidP="00000000" w:rsidRDefault="00000000" w:rsidRPr="00000000" w14:paraId="00000014">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Técnicas:</w:t>
            </w:r>
          </w:p>
          <w:p w:rsidR="00000000" w:rsidDel="00000000" w:rsidP="00000000" w:rsidRDefault="00000000" w:rsidRPr="00000000" w14:paraId="00000015">
            <w:pPr>
              <w:spacing w:after="120" w:before="120" w:line="360" w:lineRule="auto"/>
              <w:jc w:val="both"/>
              <w:rPr>
                <w:rFonts w:ascii="Arial" w:cs="Arial" w:eastAsia="Arial" w:hAnsi="Arial"/>
                <w:u w:val="single"/>
              </w:rPr>
            </w:pPr>
            <w:r w:rsidDel="00000000" w:rsidR="00000000" w:rsidRPr="00000000">
              <w:rPr>
                <w:rFonts w:ascii="Arial" w:cs="Arial" w:eastAsia="Arial" w:hAnsi="Arial"/>
                <w:u w:val="single"/>
                <w:rtl w:val="0"/>
              </w:rPr>
              <w:t xml:space="preserve">Escucha Activa</w:t>
            </w:r>
          </w:p>
          <w:p w:rsidR="00000000" w:rsidDel="00000000" w:rsidP="00000000" w:rsidRDefault="00000000" w:rsidRPr="00000000" w14:paraId="00000016">
            <w:pPr>
              <w:spacing w:after="120" w:before="120" w:line="360" w:lineRule="auto"/>
              <w:jc w:val="both"/>
              <w:rPr>
                <w:rFonts w:ascii="Arial" w:cs="Arial" w:eastAsia="Arial" w:hAnsi="Arial"/>
                <w:u w:val="single"/>
              </w:rPr>
            </w:pPr>
            <w:r w:rsidDel="00000000" w:rsidR="00000000" w:rsidRPr="00000000">
              <w:rPr>
                <w:rFonts w:ascii="Arial" w:cs="Arial" w:eastAsia="Arial" w:hAnsi="Arial"/>
                <w:u w:val="single"/>
                <w:rtl w:val="0"/>
              </w:rPr>
              <w:t xml:space="preserve">Observación</w:t>
            </w:r>
          </w:p>
          <w:p w:rsidR="00000000" w:rsidDel="00000000" w:rsidP="00000000" w:rsidRDefault="00000000" w:rsidRPr="00000000" w14:paraId="00000017">
            <w:pPr>
              <w:spacing w:after="120" w:before="120" w:line="360" w:lineRule="auto"/>
              <w:jc w:val="both"/>
              <w:rPr>
                <w:rFonts w:ascii="Arial" w:cs="Arial" w:eastAsia="Arial" w:hAnsi="Arial"/>
                <w:u w:val="single"/>
              </w:rPr>
            </w:pPr>
            <w:r w:rsidDel="00000000" w:rsidR="00000000" w:rsidRPr="00000000">
              <w:rPr>
                <w:rFonts w:ascii="Arial" w:cs="Arial" w:eastAsia="Arial" w:hAnsi="Arial"/>
                <w:u w:val="single"/>
                <w:rtl w:val="0"/>
              </w:rPr>
              <w:t xml:space="preserve">Preguntas</w:t>
            </w:r>
          </w:p>
        </w:tc>
      </w:tr>
    </w:tbl>
    <w:p w:rsidR="00000000" w:rsidDel="00000000" w:rsidP="00000000" w:rsidRDefault="00000000" w:rsidRPr="00000000" w14:paraId="00000018">
      <w:pP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19">
      <w:pPr>
        <w:numPr>
          <w:ilvl w:val="0"/>
          <w:numId w:val="1"/>
        </w:numPr>
        <w:spacing w:after="120" w:before="120" w:line="360" w:lineRule="auto"/>
        <w:ind w:left="720" w:hanging="360"/>
        <w:jc w:val="both"/>
        <w:rPr>
          <w:rFonts w:ascii="Arial" w:cs="Arial" w:eastAsia="Arial" w:hAnsi="Arial"/>
          <w:b w:val="1"/>
        </w:rPr>
      </w:pPr>
      <w:r w:rsidDel="00000000" w:rsidR="00000000" w:rsidRPr="00000000">
        <w:rPr>
          <w:rFonts w:ascii="Arial" w:cs="Arial" w:eastAsia="Arial" w:hAnsi="Arial"/>
          <w:b w:val="1"/>
          <w:rtl w:val="0"/>
        </w:rPr>
        <w:t xml:space="preserve">¿Se cumplió la planificación?</w:t>
      </w:r>
    </w:p>
    <w:p w:rsidR="00000000" w:rsidDel="00000000" w:rsidP="00000000" w:rsidRDefault="00000000" w:rsidRPr="00000000" w14:paraId="0000001A">
      <w:pPr>
        <w:spacing w:after="120" w:before="120" w:line="360" w:lineRule="auto"/>
        <w:ind w:left="720" w:firstLine="0"/>
        <w:jc w:val="both"/>
        <w:rPr>
          <w:rFonts w:ascii="Arial" w:cs="Arial" w:eastAsia="Arial" w:hAnsi="Arial"/>
          <w:u w:val="single"/>
        </w:rPr>
      </w:pPr>
      <w:r w:rsidDel="00000000" w:rsidR="00000000" w:rsidRPr="00000000">
        <w:rPr>
          <w:rFonts w:ascii="Arial" w:cs="Arial" w:eastAsia="Arial" w:hAnsi="Arial"/>
          <w:rtl w:val="0"/>
        </w:rPr>
        <w:t xml:space="preserve">Sí: </w:t>
      </w:r>
      <w:r w:rsidDel="00000000" w:rsidR="00000000" w:rsidRPr="00000000">
        <w:rPr>
          <w:rFonts w:ascii="Arial" w:cs="Arial" w:eastAsia="Arial" w:hAnsi="Arial"/>
          <w:u w:val="single"/>
          <w:rtl w:val="0"/>
        </w:rPr>
        <w:t xml:space="preserve">    X</w:t>
        <w:tab/>
        <w:tab/>
        <w:tab/>
      </w:r>
      <w:r w:rsidDel="00000000" w:rsidR="00000000" w:rsidRPr="00000000">
        <w:rPr>
          <w:rFonts w:ascii="Arial" w:cs="Arial" w:eastAsia="Arial" w:hAnsi="Arial"/>
          <w:rtl w:val="0"/>
        </w:rPr>
        <w:tab/>
        <w:t xml:space="preserve">No: ____</w:t>
      </w:r>
      <w:r w:rsidDel="00000000" w:rsidR="00000000" w:rsidRPr="00000000">
        <w:rPr>
          <w:rFonts w:ascii="Arial" w:cs="Arial" w:eastAsia="Arial" w:hAnsi="Arial"/>
          <w:u w:val="single"/>
          <w:rtl w:val="0"/>
        </w:rPr>
        <w:tab/>
        <w:tab/>
        <w:tab/>
      </w:r>
    </w:p>
    <w:p w:rsidR="00000000" w:rsidDel="00000000" w:rsidP="00000000" w:rsidRDefault="00000000" w:rsidRPr="00000000" w14:paraId="0000001B">
      <w:pPr>
        <w:spacing w:after="120" w:before="120" w:line="360" w:lineRule="auto"/>
        <w:jc w:val="both"/>
        <w:rPr>
          <w:rFonts w:ascii="Arial" w:cs="Arial" w:eastAsia="Arial" w:hAnsi="Arial"/>
          <w:u w:val="single"/>
        </w:rPr>
      </w:pPr>
      <w:r w:rsidDel="00000000" w:rsidR="00000000" w:rsidRPr="00000000">
        <w:rPr>
          <w:rFonts w:ascii="Arial" w:cs="Arial" w:eastAsia="Arial" w:hAnsi="Arial"/>
          <w:rtl w:val="0"/>
        </w:rPr>
        <w:t xml:space="preserve">¿Por qué? </w:t>
      </w:r>
      <w:r w:rsidDel="00000000" w:rsidR="00000000" w:rsidRPr="00000000">
        <w:rPr>
          <w:rFonts w:ascii="Arial" w:cs="Arial" w:eastAsia="Arial" w:hAnsi="Arial"/>
          <w:u w:val="single"/>
          <w:rtl w:val="0"/>
        </w:rPr>
        <w:t xml:space="preserve">Porque la paciente asistió de manera puntual a la sesión virtual lo cual </w:t>
      </w:r>
      <w:r w:rsidDel="00000000" w:rsidR="00000000" w:rsidRPr="00000000">
        <w:rPr>
          <w:rFonts w:ascii="Arial" w:cs="Arial" w:eastAsia="Arial" w:hAnsi="Arial"/>
          <w:u w:val="single"/>
          <w:rtl w:val="0"/>
        </w:rPr>
        <w:t xml:space="preserve">favoreció</w:t>
      </w:r>
      <w:r w:rsidDel="00000000" w:rsidR="00000000" w:rsidRPr="00000000">
        <w:rPr>
          <w:rFonts w:ascii="Arial" w:cs="Arial" w:eastAsia="Arial" w:hAnsi="Arial"/>
          <w:u w:val="single"/>
          <w:rtl w:val="0"/>
        </w:rPr>
        <w:t xml:space="preserve"> al buen uso del tiempo, con el fin de cumplir el objetivo planificado para esta sesión;  se utilizó el tiempo de manera adecuada realizando las actividades que se habían planificado con anterioridad (como por ejemplo, las preguntas de la entrevista u obtener información) lo cual hizo que se obtuvieran los resultados esperados.</w:t>
      </w:r>
    </w:p>
    <w:p w:rsidR="00000000" w:rsidDel="00000000" w:rsidP="00000000" w:rsidRDefault="00000000" w:rsidRPr="00000000" w14:paraId="0000001C">
      <w:pPr>
        <w:numPr>
          <w:ilvl w:val="0"/>
          <w:numId w:val="1"/>
        </w:numPr>
        <w:spacing w:after="120" w:before="120" w:line="360" w:lineRule="auto"/>
        <w:ind w:left="720" w:hanging="360"/>
        <w:jc w:val="both"/>
        <w:rPr>
          <w:rFonts w:ascii="Arial" w:cs="Arial" w:eastAsia="Arial" w:hAnsi="Arial"/>
          <w:b w:val="1"/>
        </w:rPr>
      </w:pPr>
      <w:r w:rsidDel="00000000" w:rsidR="00000000" w:rsidRPr="00000000">
        <w:rPr>
          <w:rFonts w:ascii="Arial" w:cs="Arial" w:eastAsia="Arial" w:hAnsi="Arial"/>
          <w:b w:val="1"/>
          <w:rtl w:val="0"/>
        </w:rPr>
        <w:t xml:space="preserve">En esta sesión hubo:</w:t>
      </w:r>
    </w:p>
    <w:p w:rsidR="00000000" w:rsidDel="00000000" w:rsidP="00000000" w:rsidRDefault="00000000" w:rsidRPr="00000000" w14:paraId="0000001D">
      <w:pPr>
        <w:spacing w:after="120" w:before="120" w:line="360" w:lineRule="auto"/>
        <w:ind w:left="360" w:firstLine="0"/>
        <w:jc w:val="both"/>
        <w:rPr>
          <w:rFonts w:ascii="Arial" w:cs="Arial" w:eastAsia="Arial" w:hAnsi="Arial"/>
          <w:u w:val="single"/>
        </w:rPr>
      </w:pPr>
      <w:r w:rsidDel="00000000" w:rsidR="00000000" w:rsidRPr="00000000">
        <w:rPr>
          <w:rFonts w:ascii="Arial" w:cs="Arial" w:eastAsia="Arial" w:hAnsi="Arial"/>
          <w:rtl w:val="0"/>
        </w:rPr>
        <w:t xml:space="preserve">Avance:</w:t>
      </w:r>
      <w:r w:rsidDel="00000000" w:rsidR="00000000" w:rsidRPr="00000000">
        <w:rPr>
          <w:rFonts w:ascii="Arial" w:cs="Arial" w:eastAsia="Arial" w:hAnsi="Arial"/>
          <w:u w:val="single"/>
          <w:rtl w:val="0"/>
        </w:rPr>
        <w:t xml:space="preserve">    X       </w:t>
      </w:r>
      <w:r w:rsidDel="00000000" w:rsidR="00000000" w:rsidRPr="00000000">
        <w:rPr>
          <w:rFonts w:ascii="Arial" w:cs="Arial" w:eastAsia="Arial" w:hAnsi="Arial"/>
          <w:rtl w:val="0"/>
        </w:rPr>
        <w:tab/>
        <w:t xml:space="preserve">Retroceso: </w:t>
      </w:r>
      <w:r w:rsidDel="00000000" w:rsidR="00000000" w:rsidRPr="00000000">
        <w:rPr>
          <w:rFonts w:ascii="Arial" w:cs="Arial" w:eastAsia="Arial" w:hAnsi="Arial"/>
          <w:u w:val="single"/>
          <w:rtl w:val="0"/>
        </w:rPr>
        <w:tab/>
        <w:tab/>
        <w:t xml:space="preserve"> </w:t>
      </w:r>
      <w:r w:rsidDel="00000000" w:rsidR="00000000" w:rsidRPr="00000000">
        <w:rPr>
          <w:rFonts w:ascii="Arial" w:cs="Arial" w:eastAsia="Arial" w:hAnsi="Arial"/>
          <w:rtl w:val="0"/>
        </w:rPr>
        <w:t xml:space="preserve">    Estancamiento: </w:t>
      </w:r>
      <w:r w:rsidDel="00000000" w:rsidR="00000000" w:rsidRPr="00000000">
        <w:rPr>
          <w:rFonts w:ascii="Arial" w:cs="Arial" w:eastAsia="Arial" w:hAnsi="Arial"/>
          <w:u w:val="single"/>
          <w:rtl w:val="0"/>
        </w:rPr>
        <w:tab/>
        <w:tab/>
      </w:r>
    </w:p>
    <w:p w:rsidR="00000000" w:rsidDel="00000000" w:rsidP="00000000" w:rsidRDefault="00000000" w:rsidRPr="00000000" w14:paraId="0000001E">
      <w:pPr>
        <w:spacing w:after="120" w:before="120" w:line="360" w:lineRule="auto"/>
        <w:jc w:val="both"/>
        <w:rPr>
          <w:rFonts w:ascii="Arial" w:cs="Arial" w:eastAsia="Arial" w:hAnsi="Arial"/>
          <w:u w:val="single"/>
        </w:rPr>
      </w:pPr>
      <w:r w:rsidDel="00000000" w:rsidR="00000000" w:rsidRPr="00000000">
        <w:rPr>
          <w:rFonts w:ascii="Arial" w:cs="Arial" w:eastAsia="Arial" w:hAnsi="Arial"/>
          <w:rtl w:val="0"/>
        </w:rPr>
        <w:t xml:space="preserve">¿Por qué? </w:t>
      </w:r>
      <w:r w:rsidDel="00000000" w:rsidR="00000000" w:rsidRPr="00000000">
        <w:rPr>
          <w:rFonts w:ascii="Arial" w:cs="Arial" w:eastAsia="Arial" w:hAnsi="Arial"/>
          <w:u w:val="single"/>
          <w:rtl w:val="0"/>
        </w:rPr>
        <w:t xml:space="preserve">Debido a que, siendo la primera sesión y el primer contacto entre familia de la paciente y ella con la nueva terapeuta, se pudo obtener nueva información actualizada y faltante sobre la paciente y su problemática, al igual que se observaron los cambios y avances que tuvo luego de su primera intervención psicológica. </w:t>
      </w:r>
    </w:p>
    <w:p w:rsidR="00000000" w:rsidDel="00000000" w:rsidP="00000000" w:rsidRDefault="00000000" w:rsidRPr="00000000" w14:paraId="0000001F">
      <w:pPr>
        <w:spacing w:after="120" w:before="120" w:line="36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20">
      <w:pPr>
        <w:numPr>
          <w:ilvl w:val="0"/>
          <w:numId w:val="1"/>
        </w:numPr>
        <w:spacing w:after="120" w:before="120" w:line="360" w:lineRule="auto"/>
        <w:ind w:left="720" w:hanging="360"/>
        <w:jc w:val="both"/>
        <w:rPr>
          <w:rFonts w:ascii="Arial" w:cs="Arial" w:eastAsia="Arial" w:hAnsi="Arial"/>
          <w:b w:val="1"/>
        </w:rPr>
      </w:pPr>
      <w:r w:rsidDel="00000000" w:rsidR="00000000" w:rsidRPr="00000000">
        <w:rPr>
          <w:rFonts w:ascii="Arial" w:cs="Arial" w:eastAsia="Arial" w:hAnsi="Arial"/>
          <w:b w:val="1"/>
          <w:rtl w:val="0"/>
        </w:rPr>
        <w:t xml:space="preserve">Información significativa de la sesión:</w:t>
      </w:r>
    </w:p>
    <w:p w:rsidR="00000000" w:rsidDel="00000000" w:rsidP="00000000" w:rsidRDefault="00000000" w:rsidRPr="00000000" w14:paraId="00000021">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La paciente asistió de manera puntual a la sesión virtual, llegando incluso 4 minutos antes de iniciar la hora estipulada, lo cual favoreció a que el tiempo fuese utilizado adecuadamente. La sesión inició con un saludo de parte de la paciente hacia la terapeuta por lo que se prendieron las cámaras y de esta manera se le dio la bienvenida nuevamente a la Clínica virtual a la paciente. Luego de una pequeña plática sobre cómo se encontraban el día de hoy, N. G. demostró tener cierta emoción debido a que se encontraba feliz porque está renovando su cuarto de la manera en la que lo quisiera tener; habló sobre los planes que tiene para decorar y, en cierto momento habló con un tono de tristeza sobre que nunca había decorado su cuarto, sin embargo ese tono se fue rápido ya que empezó a enseñar los diferentes discos que se encontraba pintando, a lo cual la terapeuta fue muy receptiva e incluso elogió el arte que N. G. había logrado hacer. Luego de unos minutos, la psicóloga le preguntó a la paciente sobre dónde se encontraba en ese momento su mamá, lo cual ocasionó que luego de que la adolescente haya respondido a esa pregunta, se fue en busca de su mamá. </w:t>
      </w:r>
    </w:p>
    <w:p w:rsidR="00000000" w:rsidDel="00000000" w:rsidP="00000000" w:rsidRDefault="00000000" w:rsidRPr="00000000" w14:paraId="00000022">
      <w:pP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3">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Al regresar, su mamá se encontraba a la par de ella, por lo que después de haber llegado a los lugares que se encontraban frente a la cámara, se hizo la primera introducción de la terapeuta hacia la madre de la paciente. Se les preguntó si ésta era la primera vez que asistían a una Clínica psicológica, a lo que respondieron de manera negativa por lo que no se dio más que una explicación sobre la firma de la carta de consentimiento al igual que por ser primera sesión con una nueva terapeuta, era necesario que la primera sesión fuera solo entre la terapeuta con la madre de la paciente para obtener cierta información como el desarrollo evolutivo y fisiológico de N. G. </w:t>
      </w:r>
    </w:p>
    <w:p w:rsidR="00000000" w:rsidDel="00000000" w:rsidP="00000000" w:rsidRDefault="00000000" w:rsidRPr="00000000" w14:paraId="00000024">
      <w:pP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5">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Luego de explicar todo lo anterior, se le pidió a la paciente que se fuera a otra habitación con el fin de obtener más privacidad; hizo lo que se le pidió. En el momento en el que la madre y la psicóloga se quedaron solas empezaron con las preguntas sobre los miembros de la familia, a lo que la madre respondió diciendo que se encuentra casada con un hombre de 50 años, quien trabaja como ferrero y tienen dos hijas, siendo la mayor de 19 años y la menor de 13 años. Todos viven en la misma casa y desde hace dos años las hijas dejaron de compartir habitación debido a que se </w:t>
      </w:r>
      <w:r w:rsidDel="00000000" w:rsidR="00000000" w:rsidRPr="00000000">
        <w:rPr>
          <w:rFonts w:ascii="Arial" w:cs="Arial" w:eastAsia="Arial" w:hAnsi="Arial"/>
          <w:rtl w:val="0"/>
        </w:rPr>
        <w:t xml:space="preserve">desocupó</w:t>
      </w:r>
      <w:r w:rsidDel="00000000" w:rsidR="00000000" w:rsidRPr="00000000">
        <w:rPr>
          <w:rFonts w:ascii="Arial" w:cs="Arial" w:eastAsia="Arial" w:hAnsi="Arial"/>
          <w:rtl w:val="0"/>
        </w:rPr>
        <w:t xml:space="preserve"> el cuarto de la abuela materna ya que fue durante ese tiempo en donde sucedió el fallecimiento de ella. Al momento de tocar este tema, la madre mencionó que la paciente presentó una tristeza profunda, debido a que era cercana con su abuela, sin embargo también menciona que luego de un tiempo logró superar ese acontecimiento.</w:t>
      </w:r>
    </w:p>
    <w:p w:rsidR="00000000" w:rsidDel="00000000" w:rsidP="00000000" w:rsidRDefault="00000000" w:rsidRPr="00000000" w14:paraId="00000026">
      <w:pP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7">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Al momento de preguntarle a la madre sobre el motivo de consulta, vio hacia los lados antes de responder que era porque antes de que iniciara la pandemia, su hija lloraba mucho, se encontraba triste y le gustaba estar sola la mayoría del tiempo; la madre piensa que esto fue debido a que durante esa época sucedió el fallecimiento de la abuela materna y tiempo después se enteraron que la madre tenía cáncer de mama, por lo que eso fue lo que terminó de desestabilizar a la paciente. La reacción de la hija hacia la enfermedad de la madre fue de preocupación por la salud de su cuidadora, por lo que las peleas que solían tener disminuyeron en frecuencia y hasta el momento la madre sigue en tratamiento. </w:t>
      </w:r>
    </w:p>
    <w:p w:rsidR="00000000" w:rsidDel="00000000" w:rsidP="00000000" w:rsidRDefault="00000000" w:rsidRPr="00000000" w14:paraId="00000028">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29">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Durante su narrativa, la madre de N. G. habló sobre los otros síntomas que su hija presentó, como las autolesiones en sus manos cuando le llamaban la atención por algo que ella había hecho mal o respondido de manera grosera, los gritos y peleas con su madre y hermana al igual que la paciente solía decir “que se quería morir”; a pesar de tener ideaciones suicidas la paciente nunca intentó cometer realmente ese acto. Gracias al tratamiento recibido en el </w:t>
      </w:r>
      <w:r w:rsidDel="00000000" w:rsidR="00000000" w:rsidRPr="00000000">
        <w:rPr>
          <w:rFonts w:ascii="Arial" w:cs="Arial" w:eastAsia="Arial" w:hAnsi="Arial"/>
          <w:rtl w:val="0"/>
        </w:rPr>
        <w:t xml:space="preserve">2021</w:t>
      </w:r>
      <w:r w:rsidDel="00000000" w:rsidR="00000000" w:rsidRPr="00000000">
        <w:rPr>
          <w:rFonts w:ascii="Arial" w:cs="Arial" w:eastAsia="Arial" w:hAnsi="Arial"/>
          <w:rtl w:val="0"/>
        </w:rPr>
        <w:t xml:space="preserve">, la paciente tuvo una mejoría bastante significativa, puesto que ahora ya no pelea con su hermana y la relación que madre e hija mantenían, se fortaleció logrando cambiar el tipo de relación aversiva a una normal. Actualmente, mantiene una relación adecuada con las personas cercanas a ellas, entre éstas se encuentran los padres, su primo y su hermana. Aun así, la madre mencionó que es necesario continuar con la intervención psicológica ya que, a pesar de haber mejorado, la paciente sigue llorando y en ocasiones se frustra muy fácilmente con el colegio. </w:t>
      </w:r>
    </w:p>
    <w:p w:rsidR="00000000" w:rsidDel="00000000" w:rsidP="00000000" w:rsidRDefault="00000000" w:rsidRPr="00000000" w14:paraId="0000002A">
      <w:pP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B">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En relación a los antecedentes personales, se le cuestionó a la madre acerca del embarazo de la paciente, a lo cual respondió de manera abierta, mostrando una sonrisa en el rostro cuando dijo que el embarazo fue “buscado” y “deseado”, sin embargo, una de sus características fue una leve infección urinaria a la mitad del embarazo. No obstante, el 16 de julio inició con dolores para luego recibir con mucho amor a su hija el día 17 de julio a la 1 a.m. Mientras se estaba conversando sobre el desarrollo de su embarazo al igual que la evolución del crecimiento de su hija, la madre de la paciente no dejaba de sonreír; N. G. recibió lactancia materna durante un año y medio mientras se le dio comida sólida desde los 6 meses; desde ese entonces comía bien, a pesar de tener ciertas preferencias con varios tipos de comida. </w:t>
      </w:r>
    </w:p>
    <w:p w:rsidR="00000000" w:rsidDel="00000000" w:rsidP="00000000" w:rsidRDefault="00000000" w:rsidRPr="00000000" w14:paraId="0000002C">
      <w:pP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D">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N. G. nunca gateó, la madre mencionó que ella desde un inicio solo se paró y empezó a caminar bien desde el año y dos meses. Actualmente no tiene ningún problema de motricidad más que sintomatología ansiosa como mover rápidamente la rodilla, lo cual molesta mucho a la madre. Con relación al tema del sueño, la madre refirió que a inicios de la pandemia tuvo insomnio, por lo que “no dormía” y de esa forma fueron a un doctor para que les recetara cierto medicamento; desde ese entonces no ha tenido problemas de sueño o de salud en general. </w:t>
      </w:r>
    </w:p>
    <w:p w:rsidR="00000000" w:rsidDel="00000000" w:rsidP="00000000" w:rsidRDefault="00000000" w:rsidRPr="00000000" w14:paraId="0000002E">
      <w:pP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F">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Aun así, en el momento en el que se le preguntó si su hija padeció de alguna enfermedad, la madre respondió simplemente que desde el nacimiento hasta los 12 años tuvo asma, la cual hizo que la hospitalizaran 5 veces hasta los 13 años que fue cuando ya no tuvo problemas médicos. </w:t>
      </w:r>
    </w:p>
    <w:p w:rsidR="00000000" w:rsidDel="00000000" w:rsidP="00000000" w:rsidRDefault="00000000" w:rsidRPr="00000000" w14:paraId="00000030">
      <w:pP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31">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Por último, al hablar sobre el tema social y escolar, la madre mencionó que no tiene amigos en el lugar donde viven debido a que la paciente es muy selectiva con quiénes son sus amigos; a excepción de una persona, N. G. no mantiene relaciones interpersonales con los compañeros de su colegio debido a la pandemia. Sin embargo, la descripción que la madre brindó sobre la paciente es que ella suele ser muy alegre y cariñosa con las personas que ama, mientras que con los extraños es solamente amable; empezó a hablar desde el año y de igual manera ha demostrado tener una buena capacidad para narrar historias y entender lo que los demás hablan. Por otro lado, la madre menciona que la paciente ha demostrado tener un rendimiento irregular debido a la falta de motivación que tuvo durante ese año.   </w:t>
      </w:r>
    </w:p>
    <w:p w:rsidR="00000000" w:rsidDel="00000000" w:rsidP="00000000" w:rsidRDefault="00000000" w:rsidRPr="00000000" w14:paraId="00000032">
      <w:pP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33">
      <w:pPr>
        <w:spacing w:after="120" w:before="120" w:line="360" w:lineRule="auto"/>
        <w:jc w:val="both"/>
        <w:rPr>
          <w:rFonts w:ascii="Arial" w:cs="Arial" w:eastAsia="Arial" w:hAnsi="Arial"/>
          <w:b w:val="1"/>
        </w:rPr>
      </w:pPr>
      <w:r w:rsidDel="00000000" w:rsidR="00000000" w:rsidRPr="00000000">
        <w:rPr>
          <w:rFonts w:ascii="Arial" w:cs="Arial" w:eastAsia="Arial" w:hAnsi="Arial"/>
          <w:b w:val="1"/>
          <w:rtl w:val="0"/>
        </w:rPr>
        <w:t xml:space="preserve">     e. Observaciones conductuales del paciente: </w:t>
      </w:r>
    </w:p>
    <w:p w:rsidR="00000000" w:rsidDel="00000000" w:rsidP="00000000" w:rsidRDefault="00000000" w:rsidRPr="00000000" w14:paraId="00000034">
      <w:pP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35">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Al inicio de la sesión, tanto la paciente como su madre presentaron una alineo adecuado; la madre se encontraba con el pelo agarrado en una cola mientras V. M. lo llevaba suelto con fleco. Se denotó higiene personal al igual que maquillaje en el rostro de la paciente. Al momento de presentarse, la paciente mantuvo cierto contacto visual a excepción de ocasiones en las solía desviar la mirada por intentar recordar algún evento o sentimiento. </w:t>
      </w:r>
    </w:p>
    <w:p w:rsidR="00000000" w:rsidDel="00000000" w:rsidP="00000000" w:rsidRDefault="00000000" w:rsidRPr="00000000" w14:paraId="00000036">
      <w:pP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37">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Durante el desarrollo de la sesión, el lenguaje de la madre fue organizado y adecuado al momento de guiar la narrativa de los diferentes temas que se tocaron durante ese tiempo. Mantuvo contacto visual y demostró apertura hacia los temas significativos para la terapia; demostró tener un manejo adecuado de su memoria al momento de relatar eventos y datos del pasado, como el desarrollo evolutivo de su hija. Se encontró presente en espacio, lugar y tiempo; en cuanto a su estado de ánimo, durante la sesión se mantuvo mayormente feliz y dispuesta a contribuir con la información necesaria para llevar a cabo las sesiones terapéuticas. </w:t>
      </w:r>
    </w:p>
    <w:p w:rsidR="00000000" w:rsidDel="00000000" w:rsidP="00000000" w:rsidRDefault="00000000" w:rsidRPr="00000000" w14:paraId="00000038">
      <w:pPr>
        <w:spacing w:after="120" w:before="120" w:line="36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39">
      <w:pPr>
        <w:numPr>
          <w:ilvl w:val="0"/>
          <w:numId w:val="1"/>
        </w:numPr>
        <w:spacing w:after="120" w:before="120" w:line="360" w:lineRule="auto"/>
        <w:ind w:left="720" w:hanging="360"/>
        <w:jc w:val="both"/>
        <w:rPr>
          <w:rFonts w:ascii="Arial" w:cs="Arial" w:eastAsia="Arial" w:hAnsi="Arial"/>
          <w:b w:val="1"/>
        </w:rPr>
      </w:pPr>
      <w:r w:rsidDel="00000000" w:rsidR="00000000" w:rsidRPr="00000000">
        <w:rPr>
          <w:rFonts w:ascii="Arial" w:cs="Arial" w:eastAsia="Arial" w:hAnsi="Arial"/>
          <w:b w:val="1"/>
          <w:rtl w:val="0"/>
        </w:rPr>
        <w:t xml:space="preserve">¿Qué aprendizaje obtuvo usted como profesional al llevar a cabo la sesión?</w:t>
      </w:r>
    </w:p>
    <w:p w:rsidR="00000000" w:rsidDel="00000000" w:rsidP="00000000" w:rsidRDefault="00000000" w:rsidRPr="00000000" w14:paraId="0000003A">
      <w:pPr>
        <w:spacing w:after="120" w:before="120" w:line="360" w:lineRule="auto"/>
        <w:jc w:val="both"/>
        <w:rPr>
          <w:rFonts w:ascii="Arial" w:cs="Arial" w:eastAsia="Arial" w:hAnsi="Arial"/>
          <w:u w:val="single"/>
        </w:rPr>
      </w:pPr>
      <w:r w:rsidDel="00000000" w:rsidR="00000000" w:rsidRPr="00000000">
        <w:rPr>
          <w:rtl w:val="0"/>
        </w:rPr>
      </w:r>
    </w:p>
    <w:p w:rsidR="00000000" w:rsidDel="00000000" w:rsidP="00000000" w:rsidRDefault="00000000" w:rsidRPr="00000000" w14:paraId="0000003B">
      <w:pPr>
        <w:spacing w:after="120" w:before="120" w:line="360" w:lineRule="auto"/>
        <w:jc w:val="both"/>
        <w:rPr>
          <w:rFonts w:ascii="Arial" w:cs="Arial" w:eastAsia="Arial" w:hAnsi="Arial"/>
          <w:u w:val="single"/>
        </w:rPr>
      </w:pPr>
      <w:r w:rsidDel="00000000" w:rsidR="00000000" w:rsidRPr="00000000">
        <w:rPr>
          <w:rFonts w:ascii="Arial" w:cs="Arial" w:eastAsia="Arial" w:hAnsi="Arial"/>
          <w:rtl w:val="0"/>
        </w:rPr>
        <w:t xml:space="preserve">Obtuve el aprendizaje de identificar los momentos en los que se necesita solo escuchar y no aportar a la narrativa, ya que muchas veces se percibe más información teniendo en cuenta lo que se está escuchando; de igual manera aprendí que el tratamiento de personas con historial clínico psicológico debe ser totalmente diferente al que llamaríamos como “procedimiento normal”. Por último, obtuve como experiencia la aplicación de entrevista y del examen del estado mental por primera vez en un proceso terapéutico.</w:t>
      </w:r>
      <w:r w:rsidDel="00000000" w:rsidR="00000000" w:rsidRPr="00000000">
        <w:rPr>
          <w:rtl w:val="0"/>
        </w:rPr>
      </w:r>
    </w:p>
    <w:p w:rsidR="00000000" w:rsidDel="00000000" w:rsidP="00000000" w:rsidRDefault="00000000" w:rsidRPr="00000000" w14:paraId="0000003C">
      <w:pPr>
        <w:spacing w:after="120" w:before="120" w:line="360" w:lineRule="auto"/>
        <w:jc w:val="both"/>
        <w:rPr>
          <w:rFonts w:ascii="Arial" w:cs="Arial" w:eastAsia="Arial" w:hAnsi="Arial"/>
          <w:u w:val="single"/>
        </w:rPr>
      </w:pPr>
      <w:r w:rsidDel="00000000" w:rsidR="00000000" w:rsidRPr="00000000">
        <w:rPr>
          <w:rtl w:val="0"/>
        </w:rPr>
      </w:r>
    </w:p>
    <w:p w:rsidR="00000000" w:rsidDel="00000000" w:rsidP="00000000" w:rsidRDefault="00000000" w:rsidRPr="00000000" w14:paraId="0000003D">
      <w:pPr>
        <w:spacing w:after="120" w:before="120" w:line="360" w:lineRule="auto"/>
        <w:jc w:val="center"/>
        <w:rPr>
          <w:rFonts w:ascii="Arial" w:cs="Arial" w:eastAsia="Arial" w:hAnsi="Arial"/>
        </w:rPr>
      </w:pPr>
      <w:r w:rsidDel="00000000" w:rsidR="00000000" w:rsidRPr="00000000">
        <w:rPr>
          <w:rFonts w:ascii="Arial" w:cs="Arial" w:eastAsia="Arial" w:hAnsi="Arial"/>
          <w:rtl w:val="0"/>
        </w:rPr>
        <w:t xml:space="preserve">Firma / sello de asesora: _______________________________</w:t>
      </w:r>
    </w:p>
    <w:p w:rsidR="00000000" w:rsidDel="00000000" w:rsidP="00000000" w:rsidRDefault="00000000" w:rsidRPr="00000000" w14:paraId="0000003E">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rPr>
      </w:pPr>
      <w:r w:rsidDel="00000000" w:rsidR="00000000" w:rsidRPr="00000000">
        <w:rPr>
          <w:rtl w:val="0"/>
        </w:rPr>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F">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r>
    <w:r w:rsidDel="00000000" w:rsidR="00000000" w:rsidRPr="00000000">
      <w:rPr>
        <w:rFonts w:ascii="Arial" w:cs="Arial" w:eastAsia="Arial" w:hAnsi="Arial"/>
        <w:color w:val="000000"/>
        <w:rtl w:val="0"/>
      </w:rPr>
      <w:tab/>
      <w:t xml:space="preserve">PSICOL- F9</w:t>
    </w:r>
    <w:r w:rsidDel="00000000" w:rsidR="00000000" w:rsidRPr="00000000">
      <w:drawing>
        <wp:anchor allowOverlap="1" behindDoc="0" distB="0" distT="0" distL="114300" distR="114300" hidden="0" layoutInCell="1" locked="0" relativeHeight="0" simplePos="0">
          <wp:simplePos x="0" y="0"/>
          <wp:positionH relativeFrom="column">
            <wp:posOffset>-680082</wp:posOffset>
          </wp:positionH>
          <wp:positionV relativeFrom="paragraph">
            <wp:posOffset>-325752</wp:posOffset>
          </wp:positionV>
          <wp:extent cx="2261870" cy="774065"/>
          <wp:effectExtent b="0" l="0" r="0" t="0"/>
          <wp:wrapNone/>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character" w:styleId="nfasis">
    <w:name w:val="Emphasis"/>
    <w:basedOn w:val="Fuentedeprrafopredeter"/>
    <w:uiPriority w:val="20"/>
    <w:qFormat w:val="1"/>
    <w:rsid w:val="005521B9"/>
    <w:rPr>
      <w:i w:val="1"/>
      <w:iCs w:val="1"/>
    </w:rPr>
  </w:style>
  <w:style w:type="paragraph" w:styleId="FENC" w:customStyle="1">
    <w:name w:val="FENC"/>
    <w:basedOn w:val="Normal"/>
    <w:link w:val="FENCCar"/>
    <w:qFormat w:val="1"/>
    <w:rsid w:val="005521B9"/>
    <w:pPr>
      <w:spacing w:after="120" w:before="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FENCCar" w:customStyle="1">
    <w:name w:val="FENC Car"/>
    <w:basedOn w:val="Fuentedeprrafopredeter"/>
    <w:link w:val="FENC"/>
    <w:rsid w:val="005521B9"/>
    <w:rPr>
      <w:rFonts w:ascii="Arial" w:hAnsi="Arial"/>
    </w:rPr>
  </w:style>
  <w:style w:type="paragraph" w:styleId="Encabezado">
    <w:name w:val="header"/>
    <w:basedOn w:val="Normal"/>
    <w:link w:val="EncabezadoCar"/>
    <w:uiPriority w:val="99"/>
    <w:unhideWhenUsed w:val="1"/>
    <w:rsid w:val="0071710E"/>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71710E"/>
  </w:style>
  <w:style w:type="paragraph" w:styleId="Piedepgina">
    <w:name w:val="footer"/>
    <w:basedOn w:val="Normal"/>
    <w:link w:val="PiedepginaCar"/>
    <w:uiPriority w:val="99"/>
    <w:unhideWhenUsed w:val="1"/>
    <w:rsid w:val="0071710E"/>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71710E"/>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0"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uhf46BbsNYOF56upzX3vorxBHpQ==">AMUW2mVsDJh3YY2olDWg2BeyBtQ57sh+0/L6TqfimbtoSzxjoVFUnctcgYK3xM+GFxdNhdJurWpoN6Vik2gs5uznlPhZpNxSKi5zGsMWU/bwFDD8uCI3rIGMAFxM91AxHelOpUQl9Gd2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2022-01-14T15:52:00Z</dcterms:created>
  <dc:creator>ANA LUCIA ZELADA GUEVAR</dc:creator>
</cp:coreProperties>
</file>