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006"/>
        <w:gridCol w:w="2688"/>
        <w:gridCol w:w="1565"/>
        <w:gridCol w:w="111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521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521" w:type="dxa"/>
            <w:gridSpan w:val="4"/>
          </w:tcPr>
          <w:p w14:paraId="1A14071E" w14:textId="3C451EBF" w:rsidR="004B0608" w:rsidRDefault="00D64F8B" w:rsidP="00EB69F0">
            <w:pPr>
              <w:pStyle w:val="EstiloPS"/>
              <w:jc w:val="both"/>
            </w:pPr>
            <w:r>
              <w:t>H.G.M.M.</w:t>
            </w:r>
          </w:p>
        </w:tc>
      </w:tr>
      <w:tr w:rsidR="004B0608" w14:paraId="3EEE81AF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688" w:type="dxa"/>
          </w:tcPr>
          <w:p w14:paraId="0B1E7EF3" w14:textId="4B18A82A" w:rsidR="004B0608" w:rsidRDefault="00663CCE" w:rsidP="00EB69F0">
            <w:pPr>
              <w:pStyle w:val="EstiloPS"/>
              <w:jc w:val="both"/>
            </w:pPr>
            <w:r>
              <w:t>07</w:t>
            </w:r>
            <w:r w:rsidR="00D75174">
              <w:t>-0</w:t>
            </w:r>
            <w:r>
              <w:t>8</w:t>
            </w:r>
            <w:r w:rsidR="00D64F8B">
              <w:t>-2021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48ED042E" w:rsidR="004B0608" w:rsidRDefault="00663CCE" w:rsidP="00EB69F0">
            <w:pPr>
              <w:pStyle w:val="EstiloPS"/>
              <w:jc w:val="both"/>
            </w:pPr>
            <w:r>
              <w:t>2</w:t>
            </w:r>
          </w:p>
        </w:tc>
      </w:tr>
      <w:tr w:rsidR="004B0608" w14:paraId="79193F76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521" w:type="dxa"/>
            <w:gridSpan w:val="4"/>
            <w:vAlign w:val="center"/>
          </w:tcPr>
          <w:p w14:paraId="0383F9F8" w14:textId="4790EE0F" w:rsidR="004B0608" w:rsidRDefault="00D75174" w:rsidP="001F2938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521" w:type="dxa"/>
            <w:gridSpan w:val="4"/>
            <w:vAlign w:val="center"/>
          </w:tcPr>
          <w:p w14:paraId="628E3111" w14:textId="77777777" w:rsidR="004B0608" w:rsidRDefault="00B93CAE" w:rsidP="00E35D12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Indagar en la intensidad, frecuencia, contexto y solución que la paciente presentó respecto a la sintomatología de ansiedad y ataques de pánico durante el tiempo sin atención terapéutica.</w:t>
            </w:r>
          </w:p>
          <w:p w14:paraId="4D8958B0" w14:textId="0CC69728" w:rsidR="00266B76" w:rsidRPr="00B215CB" w:rsidRDefault="00266B76" w:rsidP="00E35D12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Igualmente, profundizar en el concepto de sí misma por medio del cuestionario de Autoestima de </w:t>
            </w:r>
            <w:proofErr w:type="spellStart"/>
            <w:r>
              <w:rPr>
                <w:color w:val="000000" w:themeColor="text1"/>
              </w:rPr>
              <w:t>Sorensen</w:t>
            </w:r>
            <w:proofErr w:type="spellEnd"/>
            <w:r>
              <w:rPr>
                <w:color w:val="000000" w:themeColor="text1"/>
              </w:rPr>
              <w:t xml:space="preserve">. </w:t>
            </w:r>
          </w:p>
        </w:tc>
      </w:tr>
      <w:tr w:rsidR="004B0608" w14:paraId="04C78507" w14:textId="77777777" w:rsidTr="009A4449">
        <w:tc>
          <w:tcPr>
            <w:tcW w:w="3006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521" w:type="dxa"/>
            <w:gridSpan w:val="4"/>
            <w:vAlign w:val="center"/>
          </w:tcPr>
          <w:p w14:paraId="0F55587B" w14:textId="6EA13FD2" w:rsidR="0019011A" w:rsidRDefault="0019011A" w:rsidP="00D64F8B">
            <w:pPr>
              <w:pStyle w:val="EstiloPS"/>
              <w:jc w:val="both"/>
            </w:pPr>
            <w:r>
              <w:t>I</w:t>
            </w:r>
            <w:r w:rsidRPr="0019011A">
              <w:t>dentificar y localizar las situaciones que le generan ansiedad, estrés, tristeza o cualquier emoción o pensamiento desagradable.</w:t>
            </w:r>
          </w:p>
          <w:p w14:paraId="048486E3" w14:textId="77777777" w:rsidR="005B3DA1" w:rsidRDefault="002C2C2A" w:rsidP="00D64F8B">
            <w:pPr>
              <w:pStyle w:val="EstiloPS"/>
              <w:jc w:val="both"/>
            </w:pPr>
            <w:r>
              <w:t xml:space="preserve">Autorregistro: </w:t>
            </w:r>
            <w:r w:rsidR="0019011A">
              <w:t>herramienta que permite tomar conciencia sobre cómo actúa en determinada situación o qu</w:t>
            </w:r>
            <w:r w:rsidR="00F53BDE">
              <w:t>é</w:t>
            </w:r>
            <w:r w:rsidR="0019011A">
              <w:t xml:space="preserve"> suceso desencadena ciertos síntomas. Tal como, generar respuestas alternativas evitando actuar de modo impulsivo.</w:t>
            </w:r>
          </w:p>
          <w:p w14:paraId="024DFBF5" w14:textId="3A9CC9BA" w:rsidR="00266B76" w:rsidRDefault="00266B76" w:rsidP="00D64F8B">
            <w:pPr>
              <w:pStyle w:val="EstiloPS"/>
              <w:jc w:val="both"/>
            </w:pPr>
            <w:r>
              <w:t xml:space="preserve">Cuestionario Autoestima de </w:t>
            </w:r>
            <w:proofErr w:type="spellStart"/>
            <w:r>
              <w:t>Sorensen</w:t>
            </w:r>
            <w:proofErr w:type="spellEnd"/>
            <w:r>
              <w:t>: evaluación del grado de autoestima de la persona.</w:t>
            </w:r>
          </w:p>
        </w:tc>
      </w:tr>
      <w:tr w:rsidR="004B0608" w14:paraId="216CE802" w14:textId="77777777" w:rsidTr="009A4449">
        <w:tc>
          <w:tcPr>
            <w:tcW w:w="7259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68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9A4449">
        <w:tc>
          <w:tcPr>
            <w:tcW w:w="7259" w:type="dxa"/>
            <w:gridSpan w:val="3"/>
            <w:vAlign w:val="center"/>
          </w:tcPr>
          <w:p w14:paraId="6A0D687F" w14:textId="69B06481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D64F8B">
              <w:t xml:space="preserve">Conectarse por medio de la plataforma </w:t>
            </w:r>
            <w:r w:rsidR="00D64F8B" w:rsidRPr="00D64F8B">
              <w:rPr>
                <w:i/>
                <w:iCs/>
              </w:rPr>
              <w:t>OliviaHealth,</w:t>
            </w:r>
            <w:r w:rsidR="00D64F8B">
              <w:t xml:space="preserve"> recibir a la paciente realizándole preguntas sobre su día</w:t>
            </w:r>
            <w:r w:rsidR="00D75174">
              <w:t xml:space="preserve"> y cómo se sintió en el tiempo que no llevo sesiones terapéuticas. </w:t>
            </w:r>
          </w:p>
          <w:p w14:paraId="71A8CD34" w14:textId="3BA8D270" w:rsidR="00D64F8B" w:rsidRDefault="0046201D" w:rsidP="00B93CAE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Se le indicará a la </w:t>
            </w:r>
            <w:r w:rsidR="002F0877">
              <w:t>paciente</w:t>
            </w:r>
            <w:r>
              <w:t xml:space="preserve"> que se</w:t>
            </w:r>
            <w:r w:rsidR="005B3DA1">
              <w:t xml:space="preserve"> </w:t>
            </w:r>
            <w:r w:rsidR="00B93CAE">
              <w:t>completará la entrevista de la sesión pasada, con el fin de recopilar lo</w:t>
            </w:r>
            <w:r w:rsidR="00F53BDE">
              <w:t>s</w:t>
            </w:r>
            <w:r w:rsidR="00B93CAE">
              <w:t xml:space="preserve"> datos faltantes. </w:t>
            </w:r>
          </w:p>
          <w:p w14:paraId="4564B9E9" w14:textId="2D60DF38" w:rsidR="00B93CAE" w:rsidRDefault="00B93CAE" w:rsidP="00B93CAE">
            <w:pPr>
              <w:pStyle w:val="EstiloPS"/>
              <w:ind w:left="720"/>
              <w:jc w:val="both"/>
            </w:pPr>
            <w:r>
              <w:t xml:space="preserve">Seguidamente, se hará uso de un registro de sintomatología de ansiedad y ataques de pánico, donde se profundizará en sus síntomas actuales o nuevos que hayan surgido en el tiempo sin atención terapéutica. Igualmente, se recapitularán las técnicas instruidas en el semestre pasado, en caso la paciente haya olvidado cómo realizarlas. </w:t>
            </w:r>
          </w:p>
          <w:p w14:paraId="3683C544" w14:textId="20D6994B" w:rsidR="006A47C8" w:rsidRDefault="0046201D" w:rsidP="006A47C8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Se le agradecerá </w:t>
            </w:r>
            <w:r w:rsidR="006A47C8">
              <w:t xml:space="preserve">su cooperación </w:t>
            </w:r>
            <w:r>
              <w:t>y se le cuestionará si tiene alguna duda</w:t>
            </w:r>
            <w:r w:rsidR="009357D3">
              <w:t xml:space="preserve"> sobre la clínica o de algo más </w:t>
            </w:r>
            <w:r w:rsidR="009357D3">
              <w:lastRenderedPageBreak/>
              <w:t>que necesite. De igual forma, se realizará una retroalimentación sobre cómo se</w:t>
            </w:r>
            <w:r w:rsidR="006A47C8">
              <w:t xml:space="preserve"> trabajará</w:t>
            </w:r>
            <w:r w:rsidR="0079507F">
              <w:t>.</w:t>
            </w:r>
          </w:p>
          <w:p w14:paraId="76FF97CE" w14:textId="35C0911C" w:rsidR="009357D3" w:rsidRDefault="009357D3" w:rsidP="00366F06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>
              <w:t xml:space="preserve"> Se </w:t>
            </w:r>
            <w:r w:rsidR="00D64F8B">
              <w:t xml:space="preserve">despedirá </w:t>
            </w:r>
            <w:r w:rsidR="00AC7AE0">
              <w:t xml:space="preserve">amablemente </w:t>
            </w:r>
            <w:r w:rsidR="00D64F8B">
              <w:t>a</w:t>
            </w:r>
            <w:r w:rsidR="0079507F">
              <w:t xml:space="preserve"> la </w:t>
            </w:r>
            <w:r w:rsidR="006A47C8">
              <w:t>paciente</w:t>
            </w:r>
            <w:r>
              <w:t>, se le agradecerá por su tiempo</w:t>
            </w:r>
            <w:r w:rsidR="00366F06">
              <w:t>, y de igual modo,</w:t>
            </w:r>
            <w:r w:rsidR="006A47C8">
              <w:t xml:space="preserve"> se le indicará que </w:t>
            </w:r>
            <w:r w:rsidR="00366F06">
              <w:t>cualquier duda pueden consultar a la clínica o conmigo.</w:t>
            </w:r>
          </w:p>
        </w:tc>
        <w:tc>
          <w:tcPr>
            <w:tcW w:w="2268" w:type="dxa"/>
            <w:gridSpan w:val="2"/>
            <w:vAlign w:val="center"/>
          </w:tcPr>
          <w:p w14:paraId="447243B6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E9C77EE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03B1C500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14:paraId="3D673BA6" w14:textId="77777777" w:rsidR="009357D3" w:rsidRDefault="00B93CAE" w:rsidP="001F2938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Registro de sintomatología de ansiedad</w:t>
            </w:r>
          </w:p>
          <w:p w14:paraId="777F5967" w14:textId="2451A93F" w:rsidR="00266B76" w:rsidRPr="009357D3" w:rsidRDefault="00266B76" w:rsidP="001F2938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Cuestionario de autoestima de </w:t>
            </w:r>
            <w:proofErr w:type="spellStart"/>
            <w:r>
              <w:rPr>
                <w:color w:val="000000" w:themeColor="text1"/>
              </w:rPr>
              <w:t>sorensen</w:t>
            </w:r>
            <w:proofErr w:type="spellEnd"/>
          </w:p>
        </w:tc>
      </w:tr>
      <w:tr w:rsidR="004B0608" w14:paraId="325F51FF" w14:textId="77777777" w:rsidTr="009A4449">
        <w:tc>
          <w:tcPr>
            <w:tcW w:w="7259" w:type="dxa"/>
            <w:gridSpan w:val="3"/>
            <w:shd w:val="clear" w:color="auto" w:fill="943634" w:themeFill="accent2" w:themeFillShade="BF"/>
            <w:vAlign w:val="center"/>
          </w:tcPr>
          <w:p w14:paraId="69BC2F7E" w14:textId="2F055D9D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68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9A4449">
        <w:tc>
          <w:tcPr>
            <w:tcW w:w="7259" w:type="dxa"/>
            <w:gridSpan w:val="3"/>
            <w:vAlign w:val="center"/>
          </w:tcPr>
          <w:p w14:paraId="0DD982E0" w14:textId="54759ECC" w:rsidR="004B0608" w:rsidRPr="0031763A" w:rsidRDefault="00B93CAE" w:rsidP="0031763A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Realizar las técnicas nuevamente instruidas, al igual que rellenar el registro en su semana, con el fin de analizar l</w:t>
            </w:r>
            <w:r w:rsidR="00F53BDE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 xml:space="preserve"> intensidad, frecuencia, contexto y la capacidad de evocar las técnicas. </w:t>
            </w:r>
          </w:p>
        </w:tc>
        <w:tc>
          <w:tcPr>
            <w:tcW w:w="2268" w:type="dxa"/>
            <w:gridSpan w:val="2"/>
            <w:vAlign w:val="center"/>
          </w:tcPr>
          <w:p w14:paraId="6C7E79AE" w14:textId="5322CA8B" w:rsidR="004B0608" w:rsidRDefault="002C2C2A" w:rsidP="0031763A">
            <w:pPr>
              <w:pStyle w:val="EstiloPS"/>
              <w:jc w:val="center"/>
            </w:pPr>
            <w:r>
              <w:rPr>
                <w:color w:val="000000" w:themeColor="text1"/>
              </w:rPr>
              <w:t>Autorr</w:t>
            </w:r>
            <w:r w:rsidR="00B93CAE">
              <w:rPr>
                <w:color w:val="000000" w:themeColor="text1"/>
              </w:rPr>
              <w:t>egistro de sintomatología de ansiedad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1F2938">
        <w:trPr>
          <w:trHeight w:val="1854"/>
        </w:trPr>
        <w:tc>
          <w:tcPr>
            <w:tcW w:w="9527" w:type="dxa"/>
            <w:gridSpan w:val="5"/>
            <w:vAlign w:val="center"/>
          </w:tcPr>
          <w:p w14:paraId="1E6A78B4" w14:textId="77777777" w:rsidR="00266B76" w:rsidRDefault="00266B76" w:rsidP="0019011A">
            <w:pPr>
              <w:pStyle w:val="EstiloPS"/>
              <w:jc w:val="both"/>
            </w:pPr>
            <w:bookmarkStart w:id="0" w:name="_GoBack"/>
            <w:r>
              <w:t xml:space="preserve">Cuestionario Autoestima de </w:t>
            </w:r>
            <w:proofErr w:type="spellStart"/>
            <w:r>
              <w:t>Sorensen</w:t>
            </w:r>
            <w:proofErr w:type="spellEnd"/>
            <w:r>
              <w:t>: evaluación del grado de autoestima de la persona.</w:t>
            </w:r>
          </w:p>
          <w:p w14:paraId="260646FC" w14:textId="4B628A8F" w:rsidR="0019011A" w:rsidRDefault="0019011A" w:rsidP="0019011A">
            <w:pPr>
              <w:pStyle w:val="EstiloPS"/>
              <w:jc w:val="both"/>
            </w:pPr>
            <w:r>
              <w:t>I</w:t>
            </w:r>
            <w:r w:rsidRPr="0019011A">
              <w:t>dentificar y localizar las situaciones que le generan ansiedad, estrés, tristeza o cualquier emoción o pensamiento desagradable.</w:t>
            </w:r>
          </w:p>
          <w:p w14:paraId="2B25D75D" w14:textId="768CF53E" w:rsidR="0019011A" w:rsidRPr="001F2938" w:rsidRDefault="0019011A" w:rsidP="0019011A">
            <w:pPr>
              <w:pStyle w:val="EstiloPS"/>
              <w:jc w:val="both"/>
              <w:rPr>
                <w:color w:val="000000" w:themeColor="text1"/>
              </w:rPr>
            </w:pPr>
            <w:r>
              <w:t>Autorregistro: herramienta que permite tomar conciencia sobre cómo actúa en determinada situación o qu</w:t>
            </w:r>
            <w:r w:rsidR="00F53BDE">
              <w:t>é</w:t>
            </w:r>
            <w:r>
              <w:t xml:space="preserve"> suceso desencadena ciertos síntomas. Tal como, generar respuestas alternativas evitando actuar de modo impulsivo.</w:t>
            </w:r>
            <w:bookmarkEnd w:id="0"/>
          </w:p>
        </w:tc>
      </w:tr>
    </w:tbl>
    <w:p w14:paraId="69906E6B" w14:textId="4DC2C414" w:rsidR="001F2938" w:rsidRDefault="001F2938" w:rsidP="00E0793F">
      <w:pPr>
        <w:pStyle w:val="EstiloPS"/>
      </w:pPr>
    </w:p>
    <w:sectPr w:rsidR="001F293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48C36" w14:textId="77777777" w:rsidR="003412C9" w:rsidRDefault="003412C9" w:rsidP="008107A8">
      <w:pPr>
        <w:spacing w:after="0" w:line="240" w:lineRule="auto"/>
      </w:pPr>
      <w:r>
        <w:separator/>
      </w:r>
    </w:p>
  </w:endnote>
  <w:endnote w:type="continuationSeparator" w:id="0">
    <w:p w14:paraId="068B1D12" w14:textId="77777777" w:rsidR="003412C9" w:rsidRDefault="003412C9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ABE2E" w14:textId="77777777" w:rsidR="003412C9" w:rsidRDefault="003412C9" w:rsidP="008107A8">
      <w:pPr>
        <w:spacing w:after="0" w:line="240" w:lineRule="auto"/>
      </w:pPr>
      <w:r>
        <w:separator/>
      </w:r>
    </w:p>
  </w:footnote>
  <w:footnote w:type="continuationSeparator" w:id="0">
    <w:p w14:paraId="4517314C" w14:textId="77777777" w:rsidR="003412C9" w:rsidRDefault="003412C9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201B9"/>
    <w:multiLevelType w:val="hybridMultilevel"/>
    <w:tmpl w:val="26B6745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93873"/>
    <w:rsid w:val="000A614E"/>
    <w:rsid w:val="000C2868"/>
    <w:rsid w:val="000F4982"/>
    <w:rsid w:val="0019011A"/>
    <w:rsid w:val="001C0189"/>
    <w:rsid w:val="001E21EA"/>
    <w:rsid w:val="001F2938"/>
    <w:rsid w:val="00206A74"/>
    <w:rsid w:val="00224A12"/>
    <w:rsid w:val="002563D9"/>
    <w:rsid w:val="002563ED"/>
    <w:rsid w:val="00266B76"/>
    <w:rsid w:val="002C2C2A"/>
    <w:rsid w:val="002F0877"/>
    <w:rsid w:val="002F1B24"/>
    <w:rsid w:val="00312B04"/>
    <w:rsid w:val="0031763A"/>
    <w:rsid w:val="003412C9"/>
    <w:rsid w:val="00366F06"/>
    <w:rsid w:val="003A054C"/>
    <w:rsid w:val="0046201D"/>
    <w:rsid w:val="00495103"/>
    <w:rsid w:val="004B0608"/>
    <w:rsid w:val="004E0141"/>
    <w:rsid w:val="005159C7"/>
    <w:rsid w:val="0051658A"/>
    <w:rsid w:val="0055208A"/>
    <w:rsid w:val="0059353E"/>
    <w:rsid w:val="005B3DA1"/>
    <w:rsid w:val="005C77E6"/>
    <w:rsid w:val="005F6861"/>
    <w:rsid w:val="00663CCE"/>
    <w:rsid w:val="006A47C8"/>
    <w:rsid w:val="006B34EB"/>
    <w:rsid w:val="006E0512"/>
    <w:rsid w:val="0079507F"/>
    <w:rsid w:val="007B5CD1"/>
    <w:rsid w:val="007C2B5E"/>
    <w:rsid w:val="008107A8"/>
    <w:rsid w:val="008A7864"/>
    <w:rsid w:val="009357D3"/>
    <w:rsid w:val="009862F2"/>
    <w:rsid w:val="009A4449"/>
    <w:rsid w:val="00A10D71"/>
    <w:rsid w:val="00AA2362"/>
    <w:rsid w:val="00AC7AE0"/>
    <w:rsid w:val="00B215CB"/>
    <w:rsid w:val="00B93CAE"/>
    <w:rsid w:val="00BE16DE"/>
    <w:rsid w:val="00CC2B02"/>
    <w:rsid w:val="00CF04F8"/>
    <w:rsid w:val="00D32D43"/>
    <w:rsid w:val="00D64F8B"/>
    <w:rsid w:val="00D75174"/>
    <w:rsid w:val="00DB6ABC"/>
    <w:rsid w:val="00E0793F"/>
    <w:rsid w:val="00E35D12"/>
    <w:rsid w:val="00E94F58"/>
    <w:rsid w:val="00EB69F0"/>
    <w:rsid w:val="00F43956"/>
    <w:rsid w:val="00F5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22</cp:revision>
  <dcterms:created xsi:type="dcterms:W3CDTF">2019-07-27T15:36:00Z</dcterms:created>
  <dcterms:modified xsi:type="dcterms:W3CDTF">2021-08-07T16:15:00Z</dcterms:modified>
</cp:coreProperties>
</file>