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0F0B9" w14:textId="77777777" w:rsidR="00B337D9" w:rsidRDefault="00B337D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e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B337D9" w14:paraId="5F8F9B9C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3F5FF6E6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B337D9" w14:paraId="5A8EDB0B" w14:textId="77777777">
        <w:tc>
          <w:tcPr>
            <w:tcW w:w="2775" w:type="dxa"/>
            <w:shd w:val="clear" w:color="auto" w:fill="C0504D"/>
            <w:vAlign w:val="center"/>
          </w:tcPr>
          <w:p w14:paraId="2351A982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0EE0A10B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B337D9" w14:paraId="6D701054" w14:textId="77777777">
        <w:tc>
          <w:tcPr>
            <w:tcW w:w="2775" w:type="dxa"/>
            <w:shd w:val="clear" w:color="auto" w:fill="C0504D"/>
            <w:vAlign w:val="center"/>
          </w:tcPr>
          <w:p w14:paraId="357609BE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0C608236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B337D9" w14:paraId="5A4FEA14" w14:textId="77777777">
        <w:tc>
          <w:tcPr>
            <w:tcW w:w="2775" w:type="dxa"/>
            <w:shd w:val="clear" w:color="auto" w:fill="C0504D"/>
            <w:vAlign w:val="center"/>
          </w:tcPr>
          <w:p w14:paraId="7F2F67FD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58B55051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 mayo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ED7138F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C163083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#14</w:t>
            </w:r>
          </w:p>
        </w:tc>
      </w:tr>
      <w:tr w:rsidR="00B337D9" w14:paraId="01F7211A" w14:textId="77777777">
        <w:tc>
          <w:tcPr>
            <w:tcW w:w="2775" w:type="dxa"/>
            <w:shd w:val="clear" w:color="auto" w:fill="C0504D"/>
            <w:vAlign w:val="center"/>
          </w:tcPr>
          <w:p w14:paraId="46D3EEF6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4B832A35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sintomatología ansiosa y depresiva en un paciente de 19 años</w:t>
            </w:r>
          </w:p>
        </w:tc>
      </w:tr>
      <w:tr w:rsidR="00B337D9" w14:paraId="05D0FD88" w14:textId="77777777">
        <w:tc>
          <w:tcPr>
            <w:tcW w:w="8823" w:type="dxa"/>
            <w:gridSpan w:val="5"/>
            <w:shd w:val="clear" w:color="auto" w:fill="943734"/>
          </w:tcPr>
          <w:p w14:paraId="00BDA0DD" w14:textId="77777777" w:rsidR="00B337D9" w:rsidRDefault="00B33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337D9" w14:paraId="537C03EB" w14:textId="77777777">
        <w:tc>
          <w:tcPr>
            <w:tcW w:w="2775" w:type="dxa"/>
            <w:shd w:val="clear" w:color="auto" w:fill="C0504D"/>
            <w:vAlign w:val="center"/>
          </w:tcPr>
          <w:p w14:paraId="3D9AFA35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7D7D859E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Entrega de informe psicológico final al paciente </w:t>
            </w:r>
          </w:p>
        </w:tc>
      </w:tr>
      <w:tr w:rsidR="00B337D9" w14:paraId="33F13EBF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57AF4295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799A43C3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Informe Psicológico</w:t>
            </w:r>
          </w:p>
          <w:p w14:paraId="2E2696CA" w14:textId="77777777" w:rsidR="00B337D9" w:rsidRDefault="00F20F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Motivo de consulta</w:t>
            </w:r>
          </w:p>
          <w:p w14:paraId="19737C1B" w14:textId="77777777" w:rsidR="00B337D9" w:rsidRDefault="00F20F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Observaciones conductuales</w:t>
            </w:r>
          </w:p>
          <w:p w14:paraId="7E6CDE8A" w14:textId="6523EA52" w:rsidR="00B337D9" w:rsidRDefault="00F20F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Pruebas </w:t>
            </w:r>
            <w:r w:rsidR="00B47C21">
              <w:rPr>
                <w:rFonts w:ascii="Arial" w:eastAsia="Arial" w:hAnsi="Arial" w:cs="Arial"/>
                <w:color w:val="000000"/>
              </w:rPr>
              <w:t>aplicadas: proyectivas</w:t>
            </w:r>
            <w:r>
              <w:rPr>
                <w:rFonts w:ascii="Arial" w:eastAsia="Arial" w:hAnsi="Arial" w:cs="Arial"/>
                <w:color w:val="000000"/>
              </w:rPr>
              <w:t xml:space="preserve">, </w:t>
            </w:r>
            <w:r>
              <w:rPr>
                <w:rFonts w:ascii="Arial" w:eastAsia="Arial" w:hAnsi="Arial" w:cs="Arial"/>
              </w:rPr>
              <w:t>psicométricas</w:t>
            </w:r>
          </w:p>
          <w:p w14:paraId="31A23FF5" w14:textId="77777777" w:rsidR="00B337D9" w:rsidRDefault="00F20F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Interpretación de pruebas</w:t>
            </w:r>
          </w:p>
          <w:p w14:paraId="387C5C2B" w14:textId="77777777" w:rsidR="00B337D9" w:rsidRDefault="00F20F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Impresión diagnóstica</w:t>
            </w:r>
          </w:p>
          <w:p w14:paraId="15E8A003" w14:textId="77777777" w:rsidR="00B337D9" w:rsidRDefault="00F20F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Conclusiones</w:t>
            </w:r>
          </w:p>
          <w:p w14:paraId="184F4405" w14:textId="77777777" w:rsidR="00B337D9" w:rsidRDefault="00F20F3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Recomendaciones: paciente, profesionales</w:t>
            </w:r>
          </w:p>
        </w:tc>
      </w:tr>
      <w:tr w:rsidR="00B337D9" w14:paraId="2FB4A788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4900F170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43B3D8A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B337D9" w14:paraId="143239F2" w14:textId="77777777">
        <w:tc>
          <w:tcPr>
            <w:tcW w:w="6616" w:type="dxa"/>
            <w:gridSpan w:val="3"/>
            <w:vAlign w:val="center"/>
          </w:tcPr>
          <w:p w14:paraId="408BE26D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517A3727" w14:textId="77777777" w:rsidR="00B337D9" w:rsidRDefault="00F20F3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zoom </w:t>
            </w:r>
            <w:r>
              <w:rPr>
                <w:rFonts w:ascii="Arial" w:eastAsia="Arial" w:hAnsi="Arial" w:cs="Arial"/>
                <w:color w:val="000000"/>
              </w:rPr>
              <w:t xml:space="preserve">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>
              <w:rPr>
                <w:rFonts w:ascii="Arial" w:eastAsia="Arial" w:hAnsi="Arial" w:cs="Arial"/>
              </w:rPr>
              <w:t>anímica</w:t>
            </w:r>
            <w:r>
              <w:rPr>
                <w:rFonts w:ascii="Arial" w:eastAsia="Arial" w:hAnsi="Arial" w:cs="Arial"/>
                <w:color w:val="000000"/>
              </w:rPr>
              <w:t xml:space="preserve"> y emocionalmente?</w:t>
            </w:r>
            <w:r>
              <w:t xml:space="preserve"> </w:t>
            </w:r>
          </w:p>
          <w:p w14:paraId="58A2BEEA" w14:textId="77777777" w:rsidR="00B337D9" w:rsidRDefault="00B33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682F87D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1983B951" w14:textId="77777777" w:rsidR="00B337D9" w:rsidRDefault="00F20F3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Seguidamente se procede a explicarle que se le hará entrega del Informe Psicológico. Este </w:t>
            </w:r>
            <w:r>
              <w:rPr>
                <w:rFonts w:ascii="Arial" w:eastAsia="Arial" w:hAnsi="Arial" w:cs="Arial"/>
              </w:rPr>
              <w:t>informe trata</w:t>
            </w:r>
            <w:r>
              <w:rPr>
                <w:rFonts w:ascii="Arial" w:eastAsia="Arial" w:hAnsi="Arial" w:cs="Arial"/>
                <w:color w:val="000000"/>
              </w:rPr>
              <w:t xml:space="preserve"> sobre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toda la información obtenida desde la primera sesión con el paciente. </w:t>
            </w:r>
          </w:p>
          <w:p w14:paraId="6D690D19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le menciona al paciente sobre su motivo principal de consulta, luego se le procede a mencionar que se le realizaron </w:t>
            </w:r>
            <w:r>
              <w:rPr>
                <w:rFonts w:ascii="Arial" w:eastAsia="Arial" w:hAnsi="Arial" w:cs="Arial"/>
              </w:rPr>
              <w:t>entrevistas</w:t>
            </w:r>
            <w:r>
              <w:rPr>
                <w:rFonts w:ascii="Arial" w:eastAsia="Arial" w:hAnsi="Arial" w:cs="Arial"/>
                <w:color w:val="000000"/>
              </w:rPr>
              <w:t xml:space="preserve"> para conocer más de él. </w:t>
            </w:r>
          </w:p>
          <w:p w14:paraId="72286C85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Por medio de un análisis conductual profundo se pudo observar cierto comportamiento, </w:t>
            </w:r>
            <w:r>
              <w:rPr>
                <w:rFonts w:ascii="Arial" w:eastAsia="Arial" w:hAnsi="Arial" w:cs="Arial"/>
              </w:rPr>
              <w:t>características</w:t>
            </w:r>
            <w:r>
              <w:rPr>
                <w:rFonts w:ascii="Arial" w:eastAsia="Arial" w:hAnsi="Arial" w:cs="Arial"/>
                <w:color w:val="000000"/>
              </w:rPr>
              <w:t xml:space="preserve"> personales. </w:t>
            </w:r>
          </w:p>
          <w:p w14:paraId="13D80EA6" w14:textId="03FB8045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</w:t>
            </w:r>
            <w:r w:rsidR="002E2FAE">
              <w:rPr>
                <w:rFonts w:ascii="Arial" w:eastAsia="Arial" w:hAnsi="Arial" w:cs="Arial"/>
                <w:color w:val="000000"/>
              </w:rPr>
              <w:t xml:space="preserve"> aplicaron</w:t>
            </w:r>
            <w:r>
              <w:rPr>
                <w:rFonts w:ascii="Arial" w:eastAsia="Arial" w:hAnsi="Arial" w:cs="Arial"/>
                <w:color w:val="000000"/>
              </w:rPr>
              <w:t xml:space="preserve"> pruebas proyectivas y </w:t>
            </w:r>
            <w:r>
              <w:rPr>
                <w:rFonts w:ascii="Arial" w:eastAsia="Arial" w:hAnsi="Arial" w:cs="Arial"/>
              </w:rPr>
              <w:t>psicométricas</w:t>
            </w:r>
            <w:r>
              <w:rPr>
                <w:rFonts w:ascii="Arial" w:eastAsia="Arial" w:hAnsi="Arial" w:cs="Arial"/>
                <w:color w:val="000000"/>
              </w:rPr>
              <w:t xml:space="preserve">, de </w:t>
            </w:r>
            <w:r>
              <w:rPr>
                <w:rFonts w:ascii="Arial" w:eastAsia="Arial" w:hAnsi="Arial" w:cs="Arial"/>
              </w:rPr>
              <w:t>las</w:t>
            </w:r>
            <w:r>
              <w:rPr>
                <w:rFonts w:ascii="Arial" w:eastAsia="Arial" w:hAnsi="Arial" w:cs="Arial"/>
                <w:color w:val="000000"/>
              </w:rPr>
              <w:t xml:space="preserve"> cuales se </w:t>
            </w:r>
            <w:r w:rsidR="002E2FAE">
              <w:rPr>
                <w:rFonts w:ascii="Arial" w:eastAsia="Arial" w:hAnsi="Arial" w:cs="Arial"/>
                <w:color w:val="000000"/>
              </w:rPr>
              <w:t xml:space="preserve">realizó </w:t>
            </w:r>
            <w:r>
              <w:rPr>
                <w:rFonts w:ascii="Arial" w:eastAsia="Arial" w:hAnsi="Arial" w:cs="Arial"/>
                <w:color w:val="000000"/>
              </w:rPr>
              <w:t>una interpretación de cada una. Se procede a explicarle la impresión diagnóstica, las conclusiones y recomendaciones.</w:t>
            </w:r>
          </w:p>
          <w:p w14:paraId="62B6B22C" w14:textId="77777777" w:rsidR="00B337D9" w:rsidRDefault="00B33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5DE20D9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059ED6AA" w14:textId="77777777" w:rsidR="00B337D9" w:rsidRDefault="00F20F3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Seguido de las actividades realizadas en la sesión, se dejará un tiempo de reflexión para el paciente y si desea hablar sobre algo que no ha quedado claro. </w:t>
            </w:r>
          </w:p>
          <w:p w14:paraId="399DE338" w14:textId="77777777" w:rsidR="00B337D9" w:rsidRDefault="00B337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79229C4E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3FD348AF" w14:textId="77777777" w:rsidR="00B337D9" w:rsidRDefault="00F20F3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 y recordar la cita de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</w:t>
            </w:r>
          </w:p>
        </w:tc>
        <w:tc>
          <w:tcPr>
            <w:tcW w:w="2207" w:type="dxa"/>
            <w:gridSpan w:val="2"/>
            <w:vAlign w:val="center"/>
          </w:tcPr>
          <w:p w14:paraId="27982E3A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Informe Psicológico </w:t>
            </w:r>
          </w:p>
        </w:tc>
      </w:tr>
      <w:tr w:rsidR="00B337D9" w14:paraId="3730654B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65E5A857" w14:textId="77777777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67810FC" w14:textId="2C8A6B7B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 xml:space="preserve">Materiales y </w:t>
            </w:r>
            <w:r w:rsidR="002E2FAE">
              <w:rPr>
                <w:rFonts w:ascii="Arial" w:eastAsia="Arial" w:hAnsi="Arial" w:cs="Arial"/>
                <w:b/>
                <w:color w:val="FFFFFF"/>
              </w:rPr>
              <w:t>recursos</w:t>
            </w:r>
          </w:p>
        </w:tc>
      </w:tr>
      <w:tr w:rsidR="00B337D9" w14:paraId="27FBE0A3" w14:textId="77777777">
        <w:tc>
          <w:tcPr>
            <w:tcW w:w="6616" w:type="dxa"/>
            <w:gridSpan w:val="3"/>
            <w:vAlign w:val="center"/>
          </w:tcPr>
          <w:p w14:paraId="56AACE9A" w14:textId="088FA924" w:rsidR="00B337D9" w:rsidRDefault="002E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>No aplica</w:t>
            </w:r>
          </w:p>
        </w:tc>
        <w:tc>
          <w:tcPr>
            <w:tcW w:w="2207" w:type="dxa"/>
            <w:gridSpan w:val="2"/>
            <w:vAlign w:val="center"/>
          </w:tcPr>
          <w:p w14:paraId="71C4DA69" w14:textId="5E47F970" w:rsidR="00B337D9" w:rsidRDefault="002E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</w:t>
            </w:r>
          </w:p>
        </w:tc>
      </w:tr>
      <w:tr w:rsidR="00B337D9" w14:paraId="76ABB3C2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4E595AD" w14:textId="7D92C481" w:rsidR="00B337D9" w:rsidRDefault="00F2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 xml:space="preserve">Área de </w:t>
            </w:r>
            <w:r w:rsidR="002E2FAE">
              <w:rPr>
                <w:rFonts w:ascii="Arial" w:eastAsia="Arial" w:hAnsi="Arial" w:cs="Arial"/>
                <w:b/>
                <w:color w:val="FFFFFF"/>
              </w:rPr>
              <w:t>Evaluación</w:t>
            </w:r>
          </w:p>
        </w:tc>
      </w:tr>
      <w:tr w:rsidR="00B337D9" w14:paraId="3D080564" w14:textId="77777777">
        <w:tc>
          <w:tcPr>
            <w:tcW w:w="8823" w:type="dxa"/>
            <w:gridSpan w:val="5"/>
            <w:vAlign w:val="center"/>
          </w:tcPr>
          <w:p w14:paraId="341C163C" w14:textId="6625448E" w:rsidR="00B337D9" w:rsidRDefault="002E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Informe Psicológico</w:t>
            </w:r>
          </w:p>
          <w:p w14:paraId="2462756F" w14:textId="77777777" w:rsidR="002E2FAE" w:rsidRDefault="002E2FAE" w:rsidP="002E2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Motivo de consulta</w:t>
            </w:r>
          </w:p>
          <w:p w14:paraId="703FF140" w14:textId="77777777" w:rsidR="002E2FAE" w:rsidRDefault="002E2FAE" w:rsidP="002E2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Observaciones conductuales</w:t>
            </w:r>
          </w:p>
          <w:p w14:paraId="601705FE" w14:textId="77777777" w:rsidR="002E2FAE" w:rsidRDefault="002E2FAE" w:rsidP="002E2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Pruebas aplicadas: proyectivas, </w:t>
            </w:r>
            <w:r>
              <w:rPr>
                <w:rFonts w:ascii="Arial" w:eastAsia="Arial" w:hAnsi="Arial" w:cs="Arial"/>
              </w:rPr>
              <w:t>psicométricas</w:t>
            </w:r>
          </w:p>
          <w:p w14:paraId="6E4DCC7E" w14:textId="77777777" w:rsidR="002E2FAE" w:rsidRDefault="002E2FAE" w:rsidP="002E2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Interpretación de pruebas</w:t>
            </w:r>
          </w:p>
          <w:p w14:paraId="39AAFB34" w14:textId="77777777" w:rsidR="002E2FAE" w:rsidRDefault="002E2FAE" w:rsidP="002E2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Impresión diagnóstica</w:t>
            </w:r>
          </w:p>
          <w:p w14:paraId="6F73D66D" w14:textId="77777777" w:rsidR="002E2FAE" w:rsidRDefault="002E2FAE" w:rsidP="002E2F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Conclusiones</w:t>
            </w:r>
          </w:p>
          <w:p w14:paraId="348DBFE8" w14:textId="55E2B3D3" w:rsidR="008E11CC" w:rsidRDefault="002E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Recomendaciones: paciente, profesionales</w:t>
            </w:r>
          </w:p>
        </w:tc>
      </w:tr>
    </w:tbl>
    <w:p w14:paraId="77C3AC8F" w14:textId="77777777" w:rsidR="00B337D9" w:rsidRDefault="00B337D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28BFE4FC" w14:textId="77777777" w:rsidR="00B337D9" w:rsidRDefault="00B337D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4C054E9" w14:textId="77777777" w:rsidR="00B337D9" w:rsidRDefault="00F20F3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B337D9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206C8" w14:textId="77777777" w:rsidR="002C1311" w:rsidRDefault="002C1311">
      <w:pPr>
        <w:spacing w:after="0" w:line="240" w:lineRule="auto"/>
      </w:pPr>
      <w:r>
        <w:separator/>
      </w:r>
    </w:p>
  </w:endnote>
  <w:endnote w:type="continuationSeparator" w:id="0">
    <w:p w14:paraId="2C4EC501" w14:textId="77777777" w:rsidR="002C1311" w:rsidRDefault="002C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269E4" w14:textId="77777777" w:rsidR="002C1311" w:rsidRDefault="002C1311">
      <w:pPr>
        <w:spacing w:after="0" w:line="240" w:lineRule="auto"/>
      </w:pPr>
      <w:r>
        <w:separator/>
      </w:r>
    </w:p>
  </w:footnote>
  <w:footnote w:type="continuationSeparator" w:id="0">
    <w:p w14:paraId="520494FB" w14:textId="77777777" w:rsidR="002C1311" w:rsidRDefault="002C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5F55C" w14:textId="77777777" w:rsidR="00B337D9" w:rsidRDefault="00F20F3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F5DB453" wp14:editId="38DBB09D">
          <wp:simplePos x="0" y="0"/>
          <wp:positionH relativeFrom="column">
            <wp:posOffset>-819130</wp:posOffset>
          </wp:positionH>
          <wp:positionV relativeFrom="paragraph">
            <wp:posOffset>-297164</wp:posOffset>
          </wp:positionV>
          <wp:extent cx="2308860" cy="857250"/>
          <wp:effectExtent l="0" t="0" r="0" b="0"/>
          <wp:wrapNone/>
          <wp:docPr id="17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6617B"/>
    <w:multiLevelType w:val="multilevel"/>
    <w:tmpl w:val="0D082F76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46B6750"/>
    <w:multiLevelType w:val="multilevel"/>
    <w:tmpl w:val="7CF42C42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7D9"/>
    <w:rsid w:val="002C1311"/>
    <w:rsid w:val="002E2FAE"/>
    <w:rsid w:val="008E11CC"/>
    <w:rsid w:val="00B337D9"/>
    <w:rsid w:val="00B47C21"/>
    <w:rsid w:val="00F2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E7297B"/>
  <w15:docId w15:val="{800A45DB-8CBC-4483-ACE0-362D0D00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EA2EDF"/>
    <w:rPr>
      <w:b/>
      <w:bCs/>
    </w:rPr>
  </w:style>
  <w:style w:type="character" w:styleId="nfasis">
    <w:name w:val="Emphasis"/>
    <w:basedOn w:val="Fuentedeprrafopredeter"/>
    <w:uiPriority w:val="20"/>
    <w:qFormat/>
    <w:rsid w:val="00EA2EDF"/>
    <w:rPr>
      <w:i/>
      <w:iCs/>
    </w:rPr>
  </w:style>
  <w:style w:type="character" w:customStyle="1" w:styleId="apple-converted-space">
    <w:name w:val="apple-converted-space"/>
    <w:basedOn w:val="Fuentedeprrafopredeter"/>
    <w:rsid w:val="00EA2EDF"/>
  </w:style>
  <w:style w:type="table" w:customStyle="1" w:styleId="a8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cjqrsnPuNcRYJ+MvpIChKX2dJw==">AMUW2mXEZGFOq3lq/J7CejXDlhWmgJi8TOSi4J/tHoKD3GFY7EwggEtLro6+fxG9Br07CAAEcHQnpCV24pU1eKXDVFOerQ/DItuHZxGHR8yyNxpF9SYgXU94WHcINuXNs8CVGUhFjZBJ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335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4</cp:revision>
  <dcterms:created xsi:type="dcterms:W3CDTF">2022-05-03T15:32:00Z</dcterms:created>
  <dcterms:modified xsi:type="dcterms:W3CDTF">2022-05-04T22:53:00Z</dcterms:modified>
</cp:coreProperties>
</file>