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7ACE7" w14:textId="77777777" w:rsidR="00852228" w:rsidRDefault="008522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heading=h.30j0zll" w:colFirst="0" w:colLast="0"/>
      <w:bookmarkEnd w:id="0"/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852228" w14:paraId="296D369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750FFAB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852228" w14:paraId="32A421C1" w14:textId="77777777">
        <w:tc>
          <w:tcPr>
            <w:tcW w:w="2689" w:type="dxa"/>
            <w:shd w:val="clear" w:color="auto" w:fill="C0504D"/>
            <w:vAlign w:val="center"/>
          </w:tcPr>
          <w:p w14:paraId="5DD3EECF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67D5EA2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</w:rPr>
              <w:t>Maria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Jose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Velasquez</w:t>
            </w:r>
            <w:proofErr w:type="spellEnd"/>
            <w:r>
              <w:rPr>
                <w:rFonts w:ascii="Arial" w:eastAsia="Arial" w:hAnsi="Arial" w:cs="Arial"/>
              </w:rPr>
              <w:t xml:space="preserve"> Ramos</w:t>
            </w:r>
          </w:p>
        </w:tc>
      </w:tr>
      <w:tr w:rsidR="00852228" w14:paraId="60897117" w14:textId="77777777">
        <w:tc>
          <w:tcPr>
            <w:tcW w:w="2689" w:type="dxa"/>
            <w:shd w:val="clear" w:color="auto" w:fill="C0504D"/>
            <w:vAlign w:val="center"/>
          </w:tcPr>
          <w:p w14:paraId="5DAFA5BB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675CEC0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J.A.A</w:t>
            </w:r>
          </w:p>
        </w:tc>
      </w:tr>
      <w:tr w:rsidR="00852228" w14:paraId="7AA30768" w14:textId="77777777">
        <w:tc>
          <w:tcPr>
            <w:tcW w:w="2689" w:type="dxa"/>
            <w:shd w:val="clear" w:color="auto" w:fill="C0504D"/>
            <w:vAlign w:val="center"/>
          </w:tcPr>
          <w:p w14:paraId="13C47B4A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3BA89FD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30-8-2021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64CB362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578A95D6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  <w:tr w:rsidR="00852228" w14:paraId="14712465" w14:textId="77777777">
        <w:tc>
          <w:tcPr>
            <w:tcW w:w="2689" w:type="dxa"/>
            <w:shd w:val="clear" w:color="auto" w:fill="C0504D"/>
            <w:vAlign w:val="center"/>
          </w:tcPr>
          <w:p w14:paraId="5B602AB9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353E47C" w14:textId="77777777" w:rsidR="00852228" w:rsidRDefault="00CC00F2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la condición psicológica de una niña de 10 años.</w:t>
            </w:r>
          </w:p>
        </w:tc>
      </w:tr>
      <w:tr w:rsidR="00852228" w14:paraId="058E4E9C" w14:textId="77777777">
        <w:tc>
          <w:tcPr>
            <w:tcW w:w="8828" w:type="dxa"/>
            <w:gridSpan w:val="5"/>
            <w:shd w:val="clear" w:color="auto" w:fill="943734"/>
          </w:tcPr>
          <w:p w14:paraId="538DE4C5" w14:textId="77777777" w:rsidR="00852228" w:rsidRDefault="008522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852228" w14:paraId="272C81A0" w14:textId="77777777">
        <w:tc>
          <w:tcPr>
            <w:tcW w:w="2689" w:type="dxa"/>
            <w:shd w:val="clear" w:color="auto" w:fill="C0504D"/>
            <w:vAlign w:val="center"/>
          </w:tcPr>
          <w:p w14:paraId="3F6A5F82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EDED7D7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Aplicar el inventario de depresión infantil CDI para indagar los sentimientos o rasgos depresivos que puede estar presentando la paciente. </w:t>
            </w:r>
          </w:p>
          <w:p w14:paraId="760B363C" w14:textId="77777777" w:rsidR="00852228" w:rsidRDefault="008522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852228" w14:paraId="42CA0D3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175AB44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A384F3B" w14:textId="77777777" w:rsidR="00852228" w:rsidRDefault="00CC00F2">
            <w:pPr>
              <w:spacing w:after="120" w:line="259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Lograr </w:t>
            </w:r>
            <w:proofErr w:type="spellStart"/>
            <w:r>
              <w:rPr>
                <w:rFonts w:ascii="Arial" w:eastAsia="Arial" w:hAnsi="Arial" w:cs="Arial"/>
              </w:rPr>
              <w:t>rapport</w:t>
            </w:r>
            <w:proofErr w:type="spellEnd"/>
            <w:r>
              <w:rPr>
                <w:rFonts w:ascii="Arial" w:eastAsia="Arial" w:hAnsi="Arial" w:cs="Arial"/>
              </w:rPr>
              <w:t xml:space="preserve">, entre paciente y terapeuta. Conocer como la paciente es capaz de manejar sus emociones a través del plan paralelo que se dejó durante sesión anterior. </w:t>
            </w:r>
          </w:p>
          <w:p w14:paraId="6D446A44" w14:textId="77777777" w:rsidR="00852228" w:rsidRDefault="00CC00F2">
            <w:pPr>
              <w:spacing w:after="120" w:line="259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Asimismo, con la ayuda de la escala del inventario de depresión infantil, la cual se com</w:t>
            </w:r>
            <w:r>
              <w:rPr>
                <w:rFonts w:ascii="Arial" w:eastAsia="Arial" w:hAnsi="Arial" w:cs="Arial"/>
              </w:rPr>
              <w:t xml:space="preserve">pone de dos escala : disforia ( estado de ánimo del paciente) y autoestima negativa proporcionando una escala de depresión global. </w:t>
            </w:r>
          </w:p>
          <w:p w14:paraId="74AD98C1" w14:textId="77777777" w:rsidR="00852228" w:rsidRDefault="00852228">
            <w:pPr>
              <w:spacing w:after="120" w:line="259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852228" w14:paraId="41B8249F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C6AB101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4155706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52228" w14:paraId="1350EDBD" w14:textId="77777777">
        <w:tc>
          <w:tcPr>
            <w:tcW w:w="6621" w:type="dxa"/>
            <w:gridSpan w:val="3"/>
            <w:vAlign w:val="center"/>
          </w:tcPr>
          <w:p w14:paraId="5061BE61" w14:textId="77777777" w:rsidR="00852228" w:rsidRDefault="00CC00F2">
            <w:pP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Saludo y presentación ( 3 minutos): Se esperará a que el paciente entre a la sala virtual y encienda su cámara. Posteriormente se le preguntará acerca de su semana, sobre la escuela, su familia. </w:t>
            </w:r>
          </w:p>
          <w:p w14:paraId="50D1682D" w14:textId="4AA87A1D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Revisión plan paralelo ( 15 minutos) : Se le preguntara a la</w:t>
            </w:r>
            <w:r>
              <w:rPr>
                <w:rFonts w:ascii="Arial" w:eastAsia="Arial" w:hAnsi="Arial" w:cs="Arial"/>
              </w:rPr>
              <w:t xml:space="preserve"> paciente cómo le fue en la semana con la realización del plan paralelo, se incentivar</w:t>
            </w:r>
            <w:r w:rsidR="00A14107"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</w:rPr>
              <w:t xml:space="preserve"> a la paciente a que cuente su experiencia con el plan para hablar sobre las emociones que atravesó durante la semana, los desencadenantes y que hizo durante esos moment</w:t>
            </w:r>
            <w:r>
              <w:rPr>
                <w:rFonts w:ascii="Arial" w:eastAsia="Arial" w:hAnsi="Arial" w:cs="Arial"/>
              </w:rPr>
              <w:t xml:space="preserve">os. </w:t>
            </w:r>
          </w:p>
          <w:p w14:paraId="0C96777E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Actividad 1 ( 15 minutos): Junto a paciente se irá leyendo el libro del monstruo de colores y se le irá preguntando si alguna vez se ha sentido igual como al monstruo de colores y que hace durante esos momentos. </w:t>
            </w:r>
          </w:p>
          <w:p w14:paraId="0372DAE5" w14:textId="77777777" w:rsidR="00852228" w:rsidRDefault="008522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  <w:p w14:paraId="6844268E" w14:textId="028ADAC9" w:rsidR="00852228" w:rsidRDefault="00A14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</w:t>
            </w:r>
            <w:r w:rsidR="00CC00F2">
              <w:rPr>
                <w:rFonts w:ascii="Arial" w:eastAsia="Arial" w:hAnsi="Arial" w:cs="Arial"/>
              </w:rPr>
              <w:t xml:space="preserve"> ( 20  minutos): </w:t>
            </w:r>
          </w:p>
          <w:p w14:paraId="19880B9A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Aplicació</w:t>
            </w:r>
            <w:r>
              <w:rPr>
                <w:rFonts w:ascii="Arial" w:eastAsia="Arial" w:hAnsi="Arial" w:cs="Arial"/>
              </w:rPr>
              <w:t xml:space="preserve">n de prueba CDI con el objetivo de evaluar rasgos depresivos que la paciente puede estar presentando. </w:t>
            </w:r>
          </w:p>
          <w:p w14:paraId="1331C9A5" w14:textId="77777777" w:rsidR="00852228" w:rsidRDefault="008522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78118958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-plan paralelo </w:t>
            </w:r>
          </w:p>
          <w:p w14:paraId="53CEDCF8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-prueba CDI en presentación</w:t>
            </w:r>
          </w:p>
          <w:p w14:paraId="41FFF46E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-Libro del monstruo de colores  </w:t>
            </w:r>
          </w:p>
        </w:tc>
      </w:tr>
      <w:tr w:rsidR="00852228" w14:paraId="66E2D3F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2BD33F8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F7F6F6F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52228" w14:paraId="15262467" w14:textId="77777777">
        <w:tc>
          <w:tcPr>
            <w:tcW w:w="6621" w:type="dxa"/>
            <w:gridSpan w:val="3"/>
            <w:vAlign w:val="center"/>
          </w:tcPr>
          <w:p w14:paraId="26EA47A8" w14:textId="77777777" w:rsidR="00852228" w:rsidRDefault="00CC00F2">
            <w:pP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le dirá a la paciente nuevamente que realicé el </w:t>
            </w:r>
            <w:proofErr w:type="spellStart"/>
            <w:r>
              <w:rPr>
                <w:rFonts w:ascii="Arial" w:eastAsia="Arial" w:hAnsi="Arial" w:cs="Arial"/>
              </w:rPr>
              <w:t>emociómetro</w:t>
            </w:r>
            <w:proofErr w:type="spellEnd"/>
            <w:r>
              <w:rPr>
                <w:rFonts w:ascii="Arial" w:eastAsia="Arial" w:hAnsi="Arial" w:cs="Arial"/>
              </w:rPr>
              <w:t xml:space="preserve"> y la historia del monstruo de colores en la cual deberá incluir amigos y familia. </w:t>
            </w:r>
          </w:p>
        </w:tc>
        <w:tc>
          <w:tcPr>
            <w:tcW w:w="2207" w:type="dxa"/>
            <w:gridSpan w:val="2"/>
            <w:vAlign w:val="center"/>
          </w:tcPr>
          <w:p w14:paraId="04CBAFDB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-hojas con </w:t>
            </w:r>
            <w:proofErr w:type="spellStart"/>
            <w:r>
              <w:rPr>
                <w:rFonts w:ascii="Arial" w:eastAsia="Arial" w:hAnsi="Arial" w:cs="Arial"/>
              </w:rPr>
              <w:t>emociómetro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852228" w14:paraId="3F9550E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34F2D9A" w14:textId="77777777" w:rsidR="00852228" w:rsidRDefault="00CC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852228" w14:paraId="10DAC4AF" w14:textId="77777777">
        <w:tc>
          <w:tcPr>
            <w:tcW w:w="8828" w:type="dxa"/>
            <w:gridSpan w:val="5"/>
            <w:vAlign w:val="center"/>
          </w:tcPr>
          <w:p w14:paraId="5E4D6D61" w14:textId="77777777" w:rsidR="00852228" w:rsidRDefault="00CC00F2">
            <w:pP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Se harán las observaciones correspondientes para evaluar al paciente a través del examen del estado mental, de manera que se evaluará el lenguaje verbal y no verbal ( el lenguaje corporal)</w:t>
            </w:r>
            <w:r>
              <w:rPr>
                <w:rFonts w:ascii="Arial" w:eastAsia="Arial" w:hAnsi="Arial" w:cs="Arial"/>
                <w:color w:val="FF0000"/>
              </w:rPr>
              <w:t>.</w:t>
            </w:r>
          </w:p>
          <w:p w14:paraId="5B6A1CAB" w14:textId="6F831A4B" w:rsidR="00852228" w:rsidRDefault="00CC00F2">
            <w:pP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Aplicación de CDI el cual </w:t>
            </w:r>
            <w:r w:rsidR="00A14107">
              <w:rPr>
                <w:rFonts w:ascii="Arial" w:eastAsia="Arial" w:hAnsi="Arial" w:cs="Arial"/>
              </w:rPr>
              <w:t>evalúa</w:t>
            </w:r>
            <w:r>
              <w:rPr>
                <w:rFonts w:ascii="Arial" w:eastAsia="Arial" w:hAnsi="Arial" w:cs="Arial"/>
              </w:rPr>
              <w:t xml:space="preserve"> dos escalas: disforia 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(humor depr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esivo, tristeza, preocupación, etc.) y autoestima negativa (juicios de ineficacia, fealdad, maldad, etc.) proporcionando una puntuación total de depresión.</w:t>
            </w:r>
          </w:p>
        </w:tc>
      </w:tr>
    </w:tbl>
    <w:p w14:paraId="33B82B04" w14:textId="77777777" w:rsidR="00852228" w:rsidRDefault="00852228"/>
    <w:p w14:paraId="3B571032" w14:textId="77777777" w:rsidR="00852228" w:rsidRDefault="0085222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6151C8B" w14:textId="77777777" w:rsidR="00852228" w:rsidRDefault="00CC00F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42F4B3D2" w14:textId="41C6CAEF" w:rsidR="00852228" w:rsidRDefault="00852228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026419C8" w14:textId="553DB0CC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3AB46338" w14:textId="354F3569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3AC0BD5C" w14:textId="0F2D3F74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55E7EE20" w14:textId="3DA7292D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50E37E3C" w14:textId="426EAA4D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2A881208" w14:textId="41289060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4C379A0D" w14:textId="0C1DC323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6CD3C418" w14:textId="1316B745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698190EE" w14:textId="2AA1E383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1FA1E565" w14:textId="20EA0E23" w:rsid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4E2D2244" w14:textId="77777777" w:rsidR="00A14107" w:rsidRPr="00A14107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2980"/>
      </w:tblGrid>
      <w:tr w:rsidR="00A14107" w:rsidRPr="00A14107" w14:paraId="55C5124C" w14:textId="77777777" w:rsidTr="00A141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D68DA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b/>
                <w:bCs/>
                <w:color w:val="000000"/>
              </w:rPr>
              <w:t>Semestre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C44B8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color w:val="000000"/>
              </w:rPr>
              <w:t>Sexto </w:t>
            </w:r>
          </w:p>
        </w:tc>
      </w:tr>
      <w:tr w:rsidR="00A14107" w:rsidRPr="00A14107" w14:paraId="2F907017" w14:textId="77777777" w:rsidTr="00A141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BC415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b/>
                <w:bCs/>
                <w:color w:val="000000"/>
              </w:rPr>
              <w:t>Profesora Encargada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DFE45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color w:val="000000"/>
              </w:rPr>
              <w:t xml:space="preserve">Lcda. </w:t>
            </w:r>
            <w:proofErr w:type="spellStart"/>
            <w:r w:rsidRPr="00A14107">
              <w:rPr>
                <w:rFonts w:ascii="Arial" w:eastAsia="Times New Roman" w:hAnsi="Arial" w:cs="Arial"/>
                <w:color w:val="000000"/>
              </w:rPr>
              <w:t>Marìa</w:t>
            </w:r>
            <w:proofErr w:type="spellEnd"/>
            <w:r w:rsidRPr="00A14107">
              <w:rPr>
                <w:rFonts w:ascii="Arial" w:eastAsia="Times New Roman" w:hAnsi="Arial" w:cs="Arial"/>
                <w:color w:val="000000"/>
              </w:rPr>
              <w:t xml:space="preserve"> Fernanda Jerez</w:t>
            </w:r>
          </w:p>
        </w:tc>
      </w:tr>
    </w:tbl>
    <w:p w14:paraId="5328DFB9" w14:textId="77777777" w:rsidR="00A14107" w:rsidRPr="00A14107" w:rsidRDefault="00A14107" w:rsidP="00A14107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>NOTA DE CAMPO</w:t>
      </w:r>
    </w:p>
    <w:p w14:paraId="621B8CFA" w14:textId="77777777" w:rsidR="00A14107" w:rsidRPr="00A14107" w:rsidRDefault="00A14107" w:rsidP="00A14107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>Nombre del practicante:</w:t>
      </w:r>
      <w:r w:rsidRPr="00A14107">
        <w:rPr>
          <w:rFonts w:ascii="Arial" w:eastAsia="Times New Roman" w:hAnsi="Arial" w:cs="Arial"/>
          <w:color w:val="000000"/>
        </w:rPr>
        <w:t xml:space="preserve">  </w:t>
      </w:r>
      <w:proofErr w:type="spellStart"/>
      <w:r w:rsidRPr="00A14107">
        <w:rPr>
          <w:rFonts w:ascii="Arial" w:eastAsia="Times New Roman" w:hAnsi="Arial" w:cs="Arial"/>
          <w:color w:val="000000"/>
        </w:rPr>
        <w:t>Marìa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4107">
        <w:rPr>
          <w:rFonts w:ascii="Arial" w:eastAsia="Times New Roman" w:hAnsi="Arial" w:cs="Arial"/>
          <w:color w:val="000000"/>
        </w:rPr>
        <w:t>Josè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4107">
        <w:rPr>
          <w:rFonts w:ascii="Arial" w:eastAsia="Times New Roman" w:hAnsi="Arial" w:cs="Arial"/>
          <w:color w:val="000000"/>
        </w:rPr>
        <w:t>Velàsquez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Ramos</w:t>
      </w:r>
    </w:p>
    <w:p w14:paraId="55FC4BAE" w14:textId="77777777" w:rsidR="00A14107" w:rsidRPr="00A14107" w:rsidRDefault="00A14107" w:rsidP="00A14107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 xml:space="preserve">Año que cursa: </w:t>
      </w:r>
      <w:r w:rsidRPr="00A14107">
        <w:rPr>
          <w:rFonts w:ascii="Arial" w:eastAsia="Times New Roman" w:hAnsi="Arial" w:cs="Arial"/>
          <w:color w:val="000000"/>
        </w:rPr>
        <w:t>tercero </w:t>
      </w:r>
    </w:p>
    <w:p w14:paraId="4AF02B86" w14:textId="77777777" w:rsidR="00A14107" w:rsidRPr="00A14107" w:rsidRDefault="00A14107" w:rsidP="00A14107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14107">
        <w:rPr>
          <w:rFonts w:ascii="Arial" w:eastAsia="Times New Roman" w:hAnsi="Arial" w:cs="Arial"/>
          <w:b/>
          <w:bCs/>
          <w:color w:val="000000"/>
        </w:rPr>
        <w:t>N°</w:t>
      </w:r>
      <w:proofErr w:type="spellEnd"/>
      <w:r w:rsidRPr="00A14107">
        <w:rPr>
          <w:rFonts w:ascii="Arial" w:eastAsia="Times New Roman" w:hAnsi="Arial" w:cs="Arial"/>
          <w:b/>
          <w:bCs/>
          <w:color w:val="000000"/>
        </w:rPr>
        <w:t>. de sesión:</w:t>
      </w:r>
      <w:r w:rsidRPr="00A14107">
        <w:rPr>
          <w:rFonts w:ascii="Arial" w:eastAsia="Times New Roman" w:hAnsi="Arial" w:cs="Arial"/>
          <w:color w:val="000000"/>
        </w:rPr>
        <w:t xml:space="preserve"> .6</w:t>
      </w:r>
    </w:p>
    <w:p w14:paraId="7AC2A14C" w14:textId="77777777" w:rsidR="00A14107" w:rsidRPr="00A14107" w:rsidRDefault="00A14107" w:rsidP="00A14107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 xml:space="preserve">Nombre del </w:t>
      </w:r>
      <w:proofErr w:type="spellStart"/>
      <w:r w:rsidRPr="00A14107">
        <w:rPr>
          <w:rFonts w:ascii="Arial" w:eastAsia="Times New Roman" w:hAnsi="Arial" w:cs="Arial"/>
          <w:b/>
          <w:bCs/>
          <w:color w:val="000000"/>
        </w:rPr>
        <w:t>paciente:</w:t>
      </w:r>
      <w:r w:rsidRPr="00A14107">
        <w:rPr>
          <w:rFonts w:ascii="Arial" w:eastAsia="Times New Roman" w:hAnsi="Arial" w:cs="Arial"/>
          <w:color w:val="000000"/>
        </w:rPr>
        <w:t>J.A.A</w:t>
      </w:r>
      <w:proofErr w:type="spellEnd"/>
    </w:p>
    <w:p w14:paraId="17B2D6D9" w14:textId="77777777" w:rsidR="00A14107" w:rsidRPr="00A14107" w:rsidRDefault="00A14107" w:rsidP="00A14107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>Fecha y hora de la sesión:</w:t>
      </w:r>
      <w:r w:rsidRPr="00A14107">
        <w:rPr>
          <w:rFonts w:ascii="Arial" w:eastAsia="Times New Roman" w:hAnsi="Arial" w:cs="Arial"/>
          <w:color w:val="000000"/>
        </w:rPr>
        <w:t xml:space="preserve"> .</w:t>
      </w:r>
    </w:p>
    <w:p w14:paraId="42E90E96" w14:textId="77777777" w:rsidR="00A14107" w:rsidRPr="00A14107" w:rsidRDefault="00A14107" w:rsidP="00A14107">
      <w:pPr>
        <w:numPr>
          <w:ilvl w:val="0"/>
          <w:numId w:val="1"/>
        </w:numPr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>Después de concluir la sesión con el paciente, completar el siguiente cuadro: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4"/>
        <w:gridCol w:w="7517"/>
      </w:tblGrid>
      <w:tr w:rsidR="00A14107" w:rsidRPr="00A14107" w14:paraId="08DA44D8" w14:textId="77777777" w:rsidTr="00A141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15C79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b/>
                <w:bCs/>
                <w:color w:val="000000"/>
              </w:rPr>
              <w:t>Objetivo de la sesión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5487A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color w:val="000000"/>
              </w:rPr>
              <w:t>Aplicar el inventario de depresión infantil CDI para indagar los sentimientos o rasgos depresivos que puede estar presentando la paciente. </w:t>
            </w:r>
          </w:p>
        </w:tc>
      </w:tr>
      <w:tr w:rsidR="00A14107" w:rsidRPr="00A14107" w14:paraId="7DE9CC38" w14:textId="77777777" w:rsidTr="00A141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FD8C1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b/>
                <w:bCs/>
                <w:color w:val="000000"/>
              </w:rPr>
              <w:t>Áreas trabajadas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B2621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color w:val="000000"/>
              </w:rPr>
              <w:t xml:space="preserve">Lograr </w:t>
            </w:r>
            <w:proofErr w:type="spellStart"/>
            <w:r w:rsidRPr="00A14107">
              <w:rPr>
                <w:rFonts w:ascii="Arial" w:eastAsia="Times New Roman" w:hAnsi="Arial" w:cs="Arial"/>
                <w:color w:val="000000"/>
              </w:rPr>
              <w:t>rapport</w:t>
            </w:r>
            <w:proofErr w:type="spellEnd"/>
            <w:r w:rsidRPr="00A14107">
              <w:rPr>
                <w:rFonts w:ascii="Arial" w:eastAsia="Times New Roman" w:hAnsi="Arial" w:cs="Arial"/>
                <w:color w:val="000000"/>
              </w:rPr>
              <w:t>, entre paciente y terapeuta. Conocer como la paciente es capaz de manejar sus emociones a través del plan paralelo que se dejó durante sesión anterior. </w:t>
            </w:r>
          </w:p>
          <w:p w14:paraId="6C727470" w14:textId="77777777" w:rsidR="00A14107" w:rsidRPr="00A14107" w:rsidRDefault="00A14107" w:rsidP="00A1410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color w:val="000000"/>
              </w:rPr>
              <w:t>Asimismo, con la ayuda de la escala del inventario de depresión infantil, la cual se compone de dos escala : disforia ( estado de ánimo del paciente) y autoestima negativa proporcionando una escala de depresión global. </w:t>
            </w:r>
          </w:p>
        </w:tc>
      </w:tr>
      <w:tr w:rsidR="00A14107" w:rsidRPr="00A14107" w14:paraId="1CAA9D47" w14:textId="77777777" w:rsidTr="00A141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C7C81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b/>
                <w:bCs/>
                <w:color w:val="000000"/>
              </w:rPr>
              <w:t>Método-técnica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11397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color w:val="000000"/>
              </w:rPr>
              <w:t>A través del diálogo socrático se entabló una breve conversación para tener una mejor idea acerca de su semana. </w:t>
            </w:r>
          </w:p>
          <w:p w14:paraId="23696093" w14:textId="77777777" w:rsidR="00A14107" w:rsidRPr="00A14107" w:rsidRDefault="00A14107" w:rsidP="00A14107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107">
              <w:rPr>
                <w:rFonts w:ascii="Arial" w:eastAsia="Times New Roman" w:hAnsi="Arial" w:cs="Arial"/>
                <w:color w:val="000000"/>
              </w:rPr>
              <w:t>Posterior a ello, se realizó la prueba CDI a través de presentaciones, asimismo se le proyectó el libro de las emociones el cual se fue leyendo junto a la paciente y realizando preguntas sobre cómo actuaría ella si fuera el monstruo de las emociones.  </w:t>
            </w:r>
          </w:p>
        </w:tc>
      </w:tr>
    </w:tbl>
    <w:p w14:paraId="58607745" w14:textId="77777777" w:rsidR="00A14107" w:rsidRPr="00A14107" w:rsidRDefault="00A14107" w:rsidP="00A141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Times New Roman" w:eastAsia="Times New Roman" w:hAnsi="Times New Roman" w:cs="Times New Roman"/>
        </w:rPr>
        <w:br/>
      </w:r>
    </w:p>
    <w:p w14:paraId="07CC810A" w14:textId="77777777" w:rsidR="00A14107" w:rsidRPr="00A14107" w:rsidRDefault="00A14107" w:rsidP="00A14107">
      <w:pPr>
        <w:numPr>
          <w:ilvl w:val="0"/>
          <w:numId w:val="2"/>
        </w:numPr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>¿Se cumplió la planificación?</w:t>
      </w:r>
    </w:p>
    <w:p w14:paraId="4B7F107C" w14:textId="77777777" w:rsidR="00A14107" w:rsidRPr="00A14107" w:rsidRDefault="00A14107" w:rsidP="00A14107">
      <w:pPr>
        <w:spacing w:before="120" w:after="120" w:line="36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color w:val="000000"/>
        </w:rPr>
        <w:lastRenderedPageBreak/>
        <w:t>Sí: X</w:t>
      </w:r>
      <w:r w:rsidRPr="00A14107">
        <w:rPr>
          <w:rFonts w:ascii="Arial" w:eastAsia="Times New Roman" w:hAnsi="Arial" w:cs="Arial"/>
          <w:color w:val="000000"/>
          <w:u w:val="single"/>
        </w:rPr>
        <w:tab/>
      </w:r>
      <w:r w:rsidRPr="00A14107">
        <w:rPr>
          <w:rFonts w:ascii="Arial" w:eastAsia="Times New Roman" w:hAnsi="Arial" w:cs="Arial"/>
          <w:color w:val="000000"/>
          <w:u w:val="single"/>
        </w:rPr>
        <w:tab/>
      </w:r>
      <w:r w:rsidRPr="00A14107">
        <w:rPr>
          <w:rFonts w:ascii="Arial" w:eastAsia="Times New Roman" w:hAnsi="Arial" w:cs="Arial"/>
          <w:color w:val="000000"/>
        </w:rPr>
        <w:tab/>
        <w:t>No: ____</w:t>
      </w:r>
      <w:r w:rsidRPr="00A14107">
        <w:rPr>
          <w:rFonts w:ascii="Arial" w:eastAsia="Times New Roman" w:hAnsi="Arial" w:cs="Arial"/>
          <w:color w:val="000000"/>
          <w:u w:val="single"/>
        </w:rPr>
        <w:tab/>
      </w:r>
      <w:r w:rsidRPr="00A14107">
        <w:rPr>
          <w:rFonts w:ascii="Arial" w:eastAsia="Times New Roman" w:hAnsi="Arial" w:cs="Arial"/>
          <w:color w:val="000000"/>
          <w:u w:val="single"/>
        </w:rPr>
        <w:tab/>
      </w:r>
      <w:r w:rsidRPr="00A14107">
        <w:rPr>
          <w:rFonts w:ascii="Arial" w:eastAsia="Times New Roman" w:hAnsi="Arial" w:cs="Arial"/>
          <w:color w:val="000000"/>
          <w:u w:val="single"/>
        </w:rPr>
        <w:tab/>
      </w:r>
    </w:p>
    <w:p w14:paraId="64A83332" w14:textId="77777777" w:rsidR="00A14107" w:rsidRPr="00A14107" w:rsidRDefault="00A14107" w:rsidP="00A14107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color w:val="000000"/>
        </w:rPr>
        <w:t>¿Por qué? se logró hacer la revisión del plan paralelo y hablar sobre ello para que así la paciente pudiera hablar sobre cada momento que haya sentido una emoción fuerte y su desencadenante. Asimismo se logró administrar la prueba CDI para evaluar rasgos de depresión.</w:t>
      </w:r>
    </w:p>
    <w:p w14:paraId="23C0F050" w14:textId="77777777" w:rsidR="00A14107" w:rsidRPr="00A14107" w:rsidRDefault="00A14107" w:rsidP="00A141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Times New Roman" w:eastAsia="Times New Roman" w:hAnsi="Times New Roman" w:cs="Times New Roman"/>
        </w:rPr>
        <w:br/>
      </w:r>
    </w:p>
    <w:p w14:paraId="3BCFFD29" w14:textId="77777777" w:rsidR="00A14107" w:rsidRPr="00A14107" w:rsidRDefault="00A14107" w:rsidP="00A14107">
      <w:pPr>
        <w:numPr>
          <w:ilvl w:val="0"/>
          <w:numId w:val="3"/>
        </w:numPr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>En esta sesión hubo:</w:t>
      </w:r>
    </w:p>
    <w:p w14:paraId="352FEE67" w14:textId="77777777" w:rsidR="00A14107" w:rsidRPr="00A14107" w:rsidRDefault="00A14107" w:rsidP="00A14107">
      <w:pPr>
        <w:spacing w:before="120" w:after="12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color w:val="000000"/>
        </w:rPr>
        <w:t xml:space="preserve">Avance: </w:t>
      </w:r>
      <w:r w:rsidRPr="00A14107">
        <w:rPr>
          <w:rFonts w:ascii="Arial" w:eastAsia="Times New Roman" w:hAnsi="Arial" w:cs="Arial"/>
          <w:color w:val="000000"/>
          <w:u w:val="single"/>
        </w:rPr>
        <w:tab/>
        <w:t xml:space="preserve">X </w:t>
      </w:r>
      <w:r w:rsidRPr="00A14107">
        <w:rPr>
          <w:rFonts w:ascii="Arial" w:eastAsia="Times New Roman" w:hAnsi="Arial" w:cs="Arial"/>
          <w:color w:val="000000"/>
        </w:rPr>
        <w:tab/>
        <w:t xml:space="preserve">Retroceso: </w:t>
      </w:r>
      <w:r w:rsidRPr="00A14107">
        <w:rPr>
          <w:rFonts w:ascii="Arial" w:eastAsia="Times New Roman" w:hAnsi="Arial" w:cs="Arial"/>
          <w:color w:val="000000"/>
          <w:u w:val="single"/>
        </w:rPr>
        <w:tab/>
      </w:r>
      <w:r w:rsidRPr="00A14107">
        <w:rPr>
          <w:rFonts w:ascii="Arial" w:eastAsia="Times New Roman" w:hAnsi="Arial" w:cs="Arial"/>
          <w:color w:val="000000"/>
          <w:u w:val="single"/>
        </w:rPr>
        <w:tab/>
        <w:t xml:space="preserve"> </w:t>
      </w:r>
      <w:r w:rsidRPr="00A14107">
        <w:rPr>
          <w:rFonts w:ascii="Arial" w:eastAsia="Times New Roman" w:hAnsi="Arial" w:cs="Arial"/>
          <w:color w:val="000000"/>
        </w:rPr>
        <w:t xml:space="preserve">    Estancamiento: </w:t>
      </w:r>
      <w:r w:rsidRPr="00A14107">
        <w:rPr>
          <w:rFonts w:ascii="Arial" w:eastAsia="Times New Roman" w:hAnsi="Arial" w:cs="Arial"/>
          <w:color w:val="000000"/>
          <w:u w:val="single"/>
        </w:rPr>
        <w:tab/>
      </w:r>
      <w:r w:rsidRPr="00A14107">
        <w:rPr>
          <w:rFonts w:ascii="Arial" w:eastAsia="Times New Roman" w:hAnsi="Arial" w:cs="Arial"/>
          <w:color w:val="000000"/>
          <w:u w:val="single"/>
        </w:rPr>
        <w:tab/>
      </w:r>
    </w:p>
    <w:p w14:paraId="0AD9BD76" w14:textId="77777777" w:rsidR="00A14107" w:rsidRPr="00A14107" w:rsidRDefault="00A14107" w:rsidP="00A14107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color w:val="000000"/>
        </w:rPr>
        <w:t xml:space="preserve">¿Por qué? </w:t>
      </w:r>
      <w:proofErr w:type="spellStart"/>
      <w:r w:rsidRPr="00A14107">
        <w:rPr>
          <w:rFonts w:ascii="Arial" w:eastAsia="Times New Roman" w:hAnsi="Arial" w:cs="Arial"/>
          <w:color w:val="000000"/>
        </w:rPr>
        <w:t>Ademàs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de poder administrar la prueba prevista para la </w:t>
      </w:r>
      <w:proofErr w:type="spellStart"/>
      <w:r w:rsidRPr="00A14107">
        <w:rPr>
          <w:rFonts w:ascii="Arial" w:eastAsia="Times New Roman" w:hAnsi="Arial" w:cs="Arial"/>
          <w:color w:val="000000"/>
        </w:rPr>
        <w:t>sesiòn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, la paciente hablo un poco </w:t>
      </w:r>
      <w:proofErr w:type="spellStart"/>
      <w:r w:rsidRPr="00A14107">
        <w:rPr>
          <w:rFonts w:ascii="Arial" w:eastAsia="Times New Roman" w:hAnsi="Arial" w:cs="Arial"/>
          <w:color w:val="000000"/>
        </w:rPr>
        <w:t>màs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acerca de la </w:t>
      </w:r>
      <w:proofErr w:type="spellStart"/>
      <w:r w:rsidRPr="00A14107">
        <w:rPr>
          <w:rFonts w:ascii="Arial" w:eastAsia="Times New Roman" w:hAnsi="Arial" w:cs="Arial"/>
          <w:color w:val="000000"/>
        </w:rPr>
        <w:t>relaciòn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con sus pares dando nombres y describiendo el tipo de juego. </w:t>
      </w:r>
    </w:p>
    <w:p w14:paraId="5E461BC0" w14:textId="77777777" w:rsidR="00A14107" w:rsidRPr="00A14107" w:rsidRDefault="00A14107" w:rsidP="00A141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Times New Roman" w:eastAsia="Times New Roman" w:hAnsi="Times New Roman" w:cs="Times New Roman"/>
        </w:rPr>
        <w:br/>
      </w:r>
    </w:p>
    <w:p w14:paraId="42A38452" w14:textId="77777777" w:rsidR="00A14107" w:rsidRPr="00A14107" w:rsidRDefault="00A14107" w:rsidP="00A14107">
      <w:pPr>
        <w:numPr>
          <w:ilvl w:val="0"/>
          <w:numId w:val="4"/>
        </w:numPr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>Información significativa de la sesión:</w:t>
      </w:r>
      <w:r w:rsidRPr="00A14107">
        <w:rPr>
          <w:rFonts w:ascii="Arial" w:eastAsia="Times New Roman" w:hAnsi="Arial" w:cs="Arial"/>
          <w:color w:val="000000"/>
        </w:rPr>
        <w:t xml:space="preserve"> Al ir describiendo cada </w:t>
      </w:r>
      <w:proofErr w:type="spellStart"/>
      <w:r w:rsidRPr="00A14107">
        <w:rPr>
          <w:rFonts w:ascii="Arial" w:eastAsia="Times New Roman" w:hAnsi="Arial" w:cs="Arial"/>
          <w:color w:val="000000"/>
        </w:rPr>
        <w:t>dia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con el tipo de emociones que </w:t>
      </w:r>
      <w:proofErr w:type="spellStart"/>
      <w:r w:rsidRPr="00A14107">
        <w:rPr>
          <w:rFonts w:ascii="Arial" w:eastAsia="Times New Roman" w:hAnsi="Arial" w:cs="Arial"/>
          <w:color w:val="000000"/>
        </w:rPr>
        <w:t>experimentò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la paciente refiere que el fin de semana se sentía triste ya que le </w:t>
      </w:r>
      <w:proofErr w:type="spellStart"/>
      <w:r w:rsidRPr="00A14107">
        <w:rPr>
          <w:rFonts w:ascii="Arial" w:eastAsia="Times New Roman" w:hAnsi="Arial" w:cs="Arial"/>
          <w:color w:val="000000"/>
        </w:rPr>
        <w:t>tocò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quedarse en casa sola porque sus hermanos salieron con su </w:t>
      </w:r>
      <w:proofErr w:type="spellStart"/>
      <w:r w:rsidRPr="00A14107">
        <w:rPr>
          <w:rFonts w:ascii="Arial" w:eastAsia="Times New Roman" w:hAnsi="Arial" w:cs="Arial"/>
          <w:color w:val="000000"/>
        </w:rPr>
        <w:t>tia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y </w:t>
      </w:r>
      <w:proofErr w:type="spellStart"/>
      <w:r w:rsidRPr="00A14107">
        <w:rPr>
          <w:rFonts w:ascii="Arial" w:eastAsia="Times New Roman" w:hAnsi="Arial" w:cs="Arial"/>
          <w:color w:val="000000"/>
        </w:rPr>
        <w:t>mamà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y sus abuelos estaban trabajando por lo tanto ella se </w:t>
      </w:r>
      <w:proofErr w:type="spellStart"/>
      <w:r w:rsidRPr="00A14107">
        <w:rPr>
          <w:rFonts w:ascii="Arial" w:eastAsia="Times New Roman" w:hAnsi="Arial" w:cs="Arial"/>
          <w:color w:val="000000"/>
        </w:rPr>
        <w:t>quedo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en casa sola, porque no tienen cerradura para dejar cerrado. </w:t>
      </w:r>
    </w:p>
    <w:p w14:paraId="16180307" w14:textId="77777777" w:rsidR="00A14107" w:rsidRPr="00A14107" w:rsidRDefault="00A14107" w:rsidP="00A14107">
      <w:pPr>
        <w:spacing w:before="120" w:after="120" w:line="36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Arial" w:eastAsia="Times New Roman" w:hAnsi="Arial" w:cs="Arial"/>
          <w:color w:val="000000"/>
        </w:rPr>
        <w:t xml:space="preserve">Continuando con la revisión del plan paralelo, la paciente </w:t>
      </w:r>
      <w:proofErr w:type="spellStart"/>
      <w:r w:rsidRPr="00A14107">
        <w:rPr>
          <w:rFonts w:ascii="Arial" w:eastAsia="Times New Roman" w:hAnsi="Arial" w:cs="Arial"/>
          <w:color w:val="000000"/>
        </w:rPr>
        <w:t>mencionò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que el </w:t>
      </w:r>
      <w:proofErr w:type="spellStart"/>
      <w:r w:rsidRPr="00A14107">
        <w:rPr>
          <w:rFonts w:ascii="Arial" w:eastAsia="Times New Roman" w:hAnsi="Arial" w:cs="Arial"/>
          <w:color w:val="000000"/>
        </w:rPr>
        <w:t>dìa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martes </w:t>
      </w:r>
      <w:proofErr w:type="spellStart"/>
      <w:r w:rsidRPr="00A14107">
        <w:rPr>
          <w:rFonts w:ascii="Arial" w:eastAsia="Times New Roman" w:hAnsi="Arial" w:cs="Arial"/>
          <w:color w:val="000000"/>
        </w:rPr>
        <w:t>sinti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mucho enojo ya que salió a jugar con sus amigas que viven cerca sin embargo ellas la rechazaron  por lo que no jugó con ellas, por lo tanto la paciente se retiró a su casa, </w:t>
      </w:r>
      <w:proofErr w:type="spellStart"/>
      <w:r w:rsidRPr="00A14107">
        <w:rPr>
          <w:rFonts w:ascii="Arial" w:eastAsia="Times New Roman" w:hAnsi="Arial" w:cs="Arial"/>
          <w:color w:val="000000"/>
        </w:rPr>
        <w:t>asì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4107">
        <w:rPr>
          <w:rFonts w:ascii="Arial" w:eastAsia="Times New Roman" w:hAnsi="Arial" w:cs="Arial"/>
          <w:color w:val="000000"/>
        </w:rPr>
        <w:t>tambièn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menciona que otro </w:t>
      </w:r>
      <w:proofErr w:type="spellStart"/>
      <w:r w:rsidRPr="00A14107">
        <w:rPr>
          <w:rFonts w:ascii="Arial" w:eastAsia="Times New Roman" w:hAnsi="Arial" w:cs="Arial"/>
          <w:color w:val="000000"/>
        </w:rPr>
        <w:t>dia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en el cual experimentó enojo fue jueves ya que ese </w:t>
      </w:r>
      <w:proofErr w:type="spellStart"/>
      <w:r w:rsidRPr="00A14107">
        <w:rPr>
          <w:rFonts w:ascii="Arial" w:eastAsia="Times New Roman" w:hAnsi="Arial" w:cs="Arial"/>
          <w:color w:val="000000"/>
        </w:rPr>
        <w:t>dìa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no había </w:t>
      </w:r>
      <w:proofErr w:type="spellStart"/>
      <w:r w:rsidRPr="00A14107">
        <w:rPr>
          <w:rFonts w:ascii="Arial" w:eastAsia="Times New Roman" w:hAnsi="Arial" w:cs="Arial"/>
          <w:color w:val="000000"/>
        </w:rPr>
        <w:t>terminando</w:t>
      </w:r>
      <w:proofErr w:type="spellEnd"/>
      <w:r w:rsidRPr="00A14107">
        <w:rPr>
          <w:rFonts w:ascii="Arial" w:eastAsia="Times New Roman" w:hAnsi="Arial" w:cs="Arial"/>
          <w:color w:val="000000"/>
        </w:rPr>
        <w:t xml:space="preserve"> tareas y quería nuevamente salir a jugar pero su madre se negó por no terminar sus tareas. </w:t>
      </w:r>
    </w:p>
    <w:p w14:paraId="3238D0BA" w14:textId="77777777" w:rsidR="00A14107" w:rsidRPr="00A14107" w:rsidRDefault="00A14107" w:rsidP="00A141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Times New Roman" w:eastAsia="Times New Roman" w:hAnsi="Times New Roman" w:cs="Times New Roman"/>
        </w:rPr>
        <w:br/>
      </w:r>
    </w:p>
    <w:p w14:paraId="48AC375A" w14:textId="77777777" w:rsidR="00A14107" w:rsidRPr="00A14107" w:rsidRDefault="00A14107" w:rsidP="00A14107">
      <w:pPr>
        <w:numPr>
          <w:ilvl w:val="0"/>
          <w:numId w:val="5"/>
        </w:numPr>
        <w:spacing w:before="120" w:after="0" w:line="360" w:lineRule="auto"/>
        <w:jc w:val="both"/>
        <w:textAlignment w:val="baseline"/>
        <w:rPr>
          <w:rFonts w:ascii="Arial" w:eastAsia="Times New Roman" w:hAnsi="Arial" w:cs="Arial"/>
          <w:color w:val="FF0000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>Observaciones conductuales del paciente:</w:t>
      </w:r>
      <w:r w:rsidRPr="00A14107">
        <w:rPr>
          <w:rFonts w:ascii="Arial" w:eastAsia="Times New Roman" w:hAnsi="Arial" w:cs="Arial"/>
          <w:color w:val="000000"/>
        </w:rPr>
        <w:t xml:space="preserve"> La paciente se mostró muy animada durante la sesión cuando se le preguntó acerca de la tarea y al hablar de ella, sin embargo se ha observado que al hablar de temas familiares suele removerse en su silla de una manera incómoda. </w:t>
      </w:r>
    </w:p>
    <w:p w14:paraId="11D451FD" w14:textId="77777777" w:rsidR="00A14107" w:rsidRPr="00A14107" w:rsidRDefault="00A14107" w:rsidP="00A1410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14107">
        <w:rPr>
          <w:rFonts w:ascii="Times New Roman" w:eastAsia="Times New Roman" w:hAnsi="Times New Roman" w:cs="Times New Roman"/>
        </w:rPr>
        <w:lastRenderedPageBreak/>
        <w:br/>
      </w:r>
    </w:p>
    <w:p w14:paraId="195A05AB" w14:textId="77777777" w:rsidR="00A14107" w:rsidRPr="00A14107" w:rsidRDefault="00A14107" w:rsidP="00A14107">
      <w:pPr>
        <w:numPr>
          <w:ilvl w:val="0"/>
          <w:numId w:val="6"/>
        </w:numPr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</w:rPr>
      </w:pPr>
      <w:r w:rsidRPr="00A14107">
        <w:rPr>
          <w:rFonts w:ascii="Arial" w:eastAsia="Times New Roman" w:hAnsi="Arial" w:cs="Arial"/>
          <w:b/>
          <w:bCs/>
          <w:color w:val="000000"/>
        </w:rPr>
        <w:t>¿Qué aprendizaje obtuvo usted como profesional al llevar a cabo la sesión? </w:t>
      </w:r>
    </w:p>
    <w:p w14:paraId="580EDC98" w14:textId="2D9831C9" w:rsidR="00852228" w:rsidRDefault="00A14107" w:rsidP="00A1410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A14107">
        <w:rPr>
          <w:rFonts w:ascii="Arial" w:eastAsia="Times New Roman" w:hAnsi="Arial" w:cs="Arial"/>
          <w:color w:val="000000"/>
        </w:rPr>
        <w:t xml:space="preserve">Realizar un revisión de plan paralelo en línea así como la aplicación de la prueba CDI a través de presentaciones y que la paciente fuera contestando. </w:t>
      </w:r>
      <w:r w:rsidRPr="00A14107">
        <w:rPr>
          <w:rFonts w:ascii="Arial" w:eastAsia="Times New Roman" w:hAnsi="Arial" w:cs="Arial"/>
          <w:color w:val="000000"/>
        </w:rPr>
        <w:tab/>
      </w:r>
      <w:r w:rsidRPr="00A14107">
        <w:rPr>
          <w:rFonts w:ascii="Arial" w:eastAsia="Times New Roman" w:hAnsi="Arial" w:cs="Arial"/>
          <w:color w:val="000000"/>
        </w:rPr>
        <w:tab/>
      </w:r>
    </w:p>
    <w:sectPr w:rsidR="00852228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D42FA" w14:textId="77777777" w:rsidR="00CC00F2" w:rsidRDefault="00CC00F2">
      <w:pPr>
        <w:spacing w:after="0" w:line="240" w:lineRule="auto"/>
      </w:pPr>
      <w:r>
        <w:separator/>
      </w:r>
    </w:p>
  </w:endnote>
  <w:endnote w:type="continuationSeparator" w:id="0">
    <w:p w14:paraId="37498391" w14:textId="77777777" w:rsidR="00CC00F2" w:rsidRDefault="00CC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409CA" w14:textId="77777777" w:rsidR="00CC00F2" w:rsidRDefault="00CC00F2">
      <w:pPr>
        <w:spacing w:after="0" w:line="240" w:lineRule="auto"/>
      </w:pPr>
      <w:r>
        <w:separator/>
      </w:r>
    </w:p>
  </w:footnote>
  <w:footnote w:type="continuationSeparator" w:id="0">
    <w:p w14:paraId="354A6E23" w14:textId="77777777" w:rsidR="00CC00F2" w:rsidRDefault="00CC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43F1C" w14:textId="77777777" w:rsidR="00852228" w:rsidRDefault="00CC00F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4A95538" wp14:editId="0F370A82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49BB"/>
    <w:multiLevelType w:val="hybridMultilevel"/>
    <w:tmpl w:val="B848181C"/>
    <w:lvl w:ilvl="0" w:tplc="44E67CD4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6045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EC43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A3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ACE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41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4006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FC60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2A3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C46783"/>
    <w:multiLevelType w:val="hybridMultilevel"/>
    <w:tmpl w:val="B13E14B2"/>
    <w:lvl w:ilvl="0" w:tplc="4DCCF93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7242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209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944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943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C6E5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54A8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FC7F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4487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082B54"/>
    <w:multiLevelType w:val="hybridMultilevel"/>
    <w:tmpl w:val="EBEEC6DA"/>
    <w:lvl w:ilvl="0" w:tplc="4D204ED6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7F0FB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800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38F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5471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E6D5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2D2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CC6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92E5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926495"/>
    <w:multiLevelType w:val="hybridMultilevel"/>
    <w:tmpl w:val="DC1EEC70"/>
    <w:lvl w:ilvl="0" w:tplc="1DC4655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E00CC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682B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8CBE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CC48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AAF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2EF6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04B4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12A0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E202CE"/>
    <w:multiLevelType w:val="hybridMultilevel"/>
    <w:tmpl w:val="8F2CF50A"/>
    <w:lvl w:ilvl="0" w:tplc="468E066E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9E25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A6C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221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EE5E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1649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01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E683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08C7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F43207"/>
    <w:multiLevelType w:val="multilevel"/>
    <w:tmpl w:val="DA00C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lvl w:ilvl="0">
        <w:numFmt w:val="lowerLetter"/>
        <w:lvlText w:val="%1."/>
        <w:lvlJc w:val="left"/>
      </w:lvl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28"/>
    <w:rsid w:val="00852228"/>
    <w:rsid w:val="00A14107"/>
    <w:rsid w:val="00CC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4891F4"/>
  <w15:docId w15:val="{529998D0-4078-4F89-8F36-180FFD12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1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uentedeprrafopredeter"/>
    <w:rsid w:val="00A1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538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25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F8RffHAsoGYrz7bwzurkgPKgTw==">AMUW2mWjO8WpSZ411vJGLcZjUT29PR2hVyQH+yxBnOOA6gkQr6pXbVA25K99WI/AVC0E1enV/hrO/QypoageWEBc1ZpU44ymT2hz2651PetjCCiEDzE/pdSnrMnzB/tUokTS0AFtIj1q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880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Majo</cp:lastModifiedBy>
  <cp:revision>2</cp:revision>
  <dcterms:created xsi:type="dcterms:W3CDTF">2020-11-17T21:15:00Z</dcterms:created>
  <dcterms:modified xsi:type="dcterms:W3CDTF">2021-09-17T18:51:00Z</dcterms:modified>
</cp:coreProperties>
</file>