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36C61" w14:textId="77777777" w:rsidR="00AB6D8C" w:rsidRDefault="00A343E0">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AB6D8C" w14:paraId="48F74209" w14:textId="77777777">
        <w:tc>
          <w:tcPr>
            <w:tcW w:w="2596" w:type="dxa"/>
          </w:tcPr>
          <w:p w14:paraId="45B196E9" w14:textId="531AC5F9" w:rsidR="00AB6D8C" w:rsidRDefault="00A343E0">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3F5A94">
              <w:rPr>
                <w:rFonts w:ascii="Arial" w:eastAsia="Arial" w:hAnsi="Arial" w:cs="Arial"/>
                <w:b/>
                <w:color w:val="000000"/>
                <w:sz w:val="20"/>
                <w:szCs w:val="20"/>
              </w:rPr>
              <w:t xml:space="preserve"> 2o</w:t>
            </w:r>
          </w:p>
        </w:tc>
      </w:tr>
      <w:tr w:rsidR="00AB6D8C" w14:paraId="1CEAD0E4" w14:textId="77777777">
        <w:tc>
          <w:tcPr>
            <w:tcW w:w="2596" w:type="dxa"/>
            <w:shd w:val="clear" w:color="auto" w:fill="C00000"/>
          </w:tcPr>
          <w:p w14:paraId="50AD217E" w14:textId="77777777" w:rsidR="00AB6D8C" w:rsidRDefault="00A343E0">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B6D8C" w14:paraId="33AC6DB8" w14:textId="77777777">
        <w:tc>
          <w:tcPr>
            <w:tcW w:w="2596" w:type="dxa"/>
          </w:tcPr>
          <w:p w14:paraId="775C86CD" w14:textId="77FAB8EE" w:rsidR="00AB6D8C" w:rsidRDefault="003F5A9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María Fernanda Jerez</w:t>
            </w:r>
          </w:p>
        </w:tc>
      </w:tr>
    </w:tbl>
    <w:p w14:paraId="78FA006F" w14:textId="6BC227EB" w:rsidR="00AB6D8C" w:rsidRDefault="00A343E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3F5A94">
        <w:rPr>
          <w:rFonts w:ascii="Arial" w:eastAsia="Arial" w:hAnsi="Arial" w:cs="Arial"/>
          <w:color w:val="000000"/>
        </w:rPr>
        <w:t>José Fernando Dávila</w:t>
      </w:r>
    </w:p>
    <w:p w14:paraId="29EFA54D" w14:textId="7680523E" w:rsidR="00AB6D8C" w:rsidRDefault="00A343E0">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3F5A94">
        <w:rPr>
          <w:rFonts w:ascii="Arial" w:eastAsia="Arial" w:hAnsi="Arial" w:cs="Arial"/>
          <w:color w:val="000000"/>
        </w:rPr>
        <w:t>4o</w:t>
      </w:r>
    </w:p>
    <w:p w14:paraId="69A541ED" w14:textId="367C75D6" w:rsidR="00AB6D8C" w:rsidRDefault="00A343E0">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3F5A94">
        <w:rPr>
          <w:rFonts w:ascii="Arial" w:eastAsia="Arial" w:hAnsi="Arial" w:cs="Arial"/>
          <w:color w:val="000000"/>
        </w:rPr>
        <w:t>1</w:t>
      </w:r>
    </w:p>
    <w:p w14:paraId="03DF21D4" w14:textId="287B88F2" w:rsidR="00AB6D8C" w:rsidRDefault="00A343E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3F5A94">
        <w:rPr>
          <w:rFonts w:ascii="Arial" w:eastAsia="Arial" w:hAnsi="Arial" w:cs="Arial"/>
          <w:color w:val="000000"/>
        </w:rPr>
        <w:t>A.I</w:t>
      </w:r>
    </w:p>
    <w:p w14:paraId="222177BE" w14:textId="0F609A69" w:rsidR="00AB6D8C" w:rsidRDefault="00A343E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3F5A94">
        <w:rPr>
          <w:rFonts w:ascii="Arial" w:eastAsia="Arial" w:hAnsi="Arial" w:cs="Arial"/>
          <w:color w:val="000000"/>
        </w:rPr>
        <w:t>27-09-2021 de 2:00 p.m. a 3:00 p.m.</w:t>
      </w:r>
    </w:p>
    <w:p w14:paraId="78FB7090" w14:textId="77777777" w:rsidR="00AB6D8C" w:rsidRDefault="00A343E0">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B6D8C" w14:paraId="79870981" w14:textId="77777777">
        <w:tc>
          <w:tcPr>
            <w:tcW w:w="2263" w:type="dxa"/>
            <w:shd w:val="clear" w:color="auto" w:fill="C00000"/>
          </w:tcPr>
          <w:p w14:paraId="611A3B86" w14:textId="77777777" w:rsidR="00AB6D8C" w:rsidRDefault="00A343E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466A5D38" w14:textId="3D66522D" w:rsidR="00AB6D8C" w:rsidRDefault="003F5A94">
            <w:pPr>
              <w:pBdr>
                <w:top w:val="nil"/>
                <w:left w:val="nil"/>
                <w:bottom w:val="nil"/>
                <w:right w:val="nil"/>
                <w:between w:val="nil"/>
              </w:pBdr>
              <w:spacing w:before="120" w:after="120" w:line="360" w:lineRule="auto"/>
              <w:jc w:val="both"/>
              <w:rPr>
                <w:rFonts w:ascii="Arial" w:eastAsia="Arial" w:hAnsi="Arial" w:cs="Arial"/>
                <w:color w:val="FF0000"/>
              </w:rPr>
            </w:pPr>
            <w:r w:rsidRPr="00C74CBC">
              <w:rPr>
                <w:rFonts w:ascii="Arial" w:eastAsia="Arial" w:hAnsi="Arial" w:cs="Arial"/>
                <w:color w:val="000000" w:themeColor="text1"/>
              </w:rPr>
              <w:t>Indagar sobre el motivo de consulta de</w:t>
            </w:r>
            <w:r>
              <w:rPr>
                <w:rFonts w:ascii="Arial" w:eastAsia="Arial" w:hAnsi="Arial" w:cs="Arial"/>
                <w:color w:val="000000" w:themeColor="text1"/>
              </w:rPr>
              <w:t xml:space="preserve">l </w:t>
            </w:r>
            <w:r w:rsidRPr="00C74CBC">
              <w:rPr>
                <w:rFonts w:ascii="Arial" w:eastAsia="Arial" w:hAnsi="Arial" w:cs="Arial"/>
                <w:color w:val="000000" w:themeColor="text1"/>
              </w:rPr>
              <w:t xml:space="preserve">paciente </w:t>
            </w:r>
            <w:r>
              <w:rPr>
                <w:rFonts w:ascii="Arial" w:eastAsia="Arial" w:hAnsi="Arial" w:cs="Arial"/>
                <w:color w:val="000000" w:themeColor="text1"/>
              </w:rPr>
              <w:t xml:space="preserve">mediante la aplicación de la entrevista a </w:t>
            </w:r>
            <w:r>
              <w:rPr>
                <w:rFonts w:ascii="Arial" w:eastAsia="Arial" w:hAnsi="Arial" w:cs="Arial"/>
                <w:color w:val="000000" w:themeColor="text1"/>
              </w:rPr>
              <w:t>los padres</w:t>
            </w:r>
            <w:r>
              <w:rPr>
                <w:rFonts w:ascii="Arial" w:eastAsia="Arial" w:hAnsi="Arial" w:cs="Arial"/>
                <w:color w:val="000000" w:themeColor="text1"/>
              </w:rPr>
              <w:t>.</w:t>
            </w:r>
          </w:p>
        </w:tc>
      </w:tr>
      <w:tr w:rsidR="00AB6D8C" w14:paraId="396AADAD" w14:textId="77777777">
        <w:tc>
          <w:tcPr>
            <w:tcW w:w="2263" w:type="dxa"/>
            <w:shd w:val="clear" w:color="auto" w:fill="C00000"/>
          </w:tcPr>
          <w:p w14:paraId="4C8483BD" w14:textId="77777777" w:rsidR="00AB6D8C" w:rsidRDefault="00A343E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14A40AB8" w14:textId="77777777" w:rsidR="003F5A94" w:rsidRPr="003F5A94" w:rsidRDefault="003F5A94" w:rsidP="003F5A94">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3F5A94">
              <w:rPr>
                <w:rFonts w:ascii="Arial" w:eastAsia="Arial" w:hAnsi="Arial" w:cs="Arial"/>
                <w:color w:val="000000" w:themeColor="text1"/>
              </w:rPr>
              <w:t>Entrevista Clínica</w:t>
            </w:r>
          </w:p>
          <w:p w14:paraId="743BFB93" w14:textId="77777777" w:rsidR="003F5A94" w:rsidRPr="003F5A94" w:rsidRDefault="003F5A94" w:rsidP="003F5A94">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3F5A94">
              <w:rPr>
                <w:rFonts w:ascii="Arial" w:eastAsia="Arial" w:hAnsi="Arial" w:cs="Arial"/>
                <w:color w:val="000000" w:themeColor="text1"/>
              </w:rPr>
              <w:t>Datos Generales</w:t>
            </w:r>
          </w:p>
          <w:p w14:paraId="3C2F223A" w14:textId="77777777" w:rsidR="003F5A94" w:rsidRPr="003F5A94" w:rsidRDefault="003F5A94" w:rsidP="003F5A94">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3F5A94">
              <w:rPr>
                <w:rFonts w:ascii="Arial" w:eastAsia="Arial" w:hAnsi="Arial" w:cs="Arial"/>
                <w:color w:val="000000" w:themeColor="text1"/>
              </w:rPr>
              <w:t>Motivo de Consulta</w:t>
            </w:r>
          </w:p>
          <w:p w14:paraId="7740CD3B" w14:textId="77777777" w:rsidR="003F5A94" w:rsidRPr="003F5A94" w:rsidRDefault="003F5A94" w:rsidP="003F5A94">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3F5A94">
              <w:rPr>
                <w:rFonts w:ascii="Arial" w:eastAsia="Arial" w:hAnsi="Arial" w:cs="Arial"/>
                <w:color w:val="000000" w:themeColor="text1"/>
              </w:rPr>
              <w:t>Antecedentes Familiares y Ambientales</w:t>
            </w:r>
          </w:p>
          <w:p w14:paraId="0C0E3930" w14:textId="77777777" w:rsidR="003F5A94" w:rsidRPr="003F5A94" w:rsidRDefault="003F5A94" w:rsidP="003F5A94">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3F5A94">
              <w:rPr>
                <w:rFonts w:ascii="Arial" w:eastAsia="Arial" w:hAnsi="Arial" w:cs="Arial"/>
                <w:color w:val="000000" w:themeColor="text1"/>
              </w:rPr>
              <w:t>Antecedentes Personales</w:t>
            </w:r>
          </w:p>
          <w:p w14:paraId="18B49785" w14:textId="77777777" w:rsidR="003F5A94" w:rsidRPr="003F5A94" w:rsidRDefault="003F5A94" w:rsidP="003F5A94">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3F5A94">
              <w:rPr>
                <w:rFonts w:ascii="Arial" w:eastAsia="Arial" w:hAnsi="Arial" w:cs="Arial"/>
                <w:color w:val="000000" w:themeColor="text1"/>
              </w:rPr>
              <w:t>Área Social y Afectiva</w:t>
            </w:r>
          </w:p>
          <w:p w14:paraId="12BEB677" w14:textId="63257BD1" w:rsidR="00AB6D8C" w:rsidRPr="003F5A94" w:rsidRDefault="003F5A94" w:rsidP="003F5A94">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3F5A94">
              <w:rPr>
                <w:rFonts w:ascii="Arial" w:eastAsia="Arial" w:hAnsi="Arial" w:cs="Arial"/>
                <w:color w:val="000000" w:themeColor="text1"/>
              </w:rPr>
              <w:t>Acerca del Futuro</w:t>
            </w:r>
          </w:p>
        </w:tc>
      </w:tr>
      <w:tr w:rsidR="00AB6D8C" w14:paraId="5D6807FE" w14:textId="77777777">
        <w:tc>
          <w:tcPr>
            <w:tcW w:w="2263" w:type="dxa"/>
            <w:shd w:val="clear" w:color="auto" w:fill="C00000"/>
          </w:tcPr>
          <w:p w14:paraId="4C959366" w14:textId="77777777" w:rsidR="00AB6D8C" w:rsidRDefault="00A343E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214489D2" w14:textId="15C65BEA" w:rsidR="00AB6D8C" w:rsidRDefault="003F5A94">
            <w:pPr>
              <w:pBdr>
                <w:top w:val="nil"/>
                <w:left w:val="nil"/>
                <w:bottom w:val="nil"/>
                <w:right w:val="nil"/>
                <w:between w:val="nil"/>
              </w:pBdr>
              <w:spacing w:before="120" w:after="120" w:line="360" w:lineRule="auto"/>
              <w:jc w:val="both"/>
              <w:rPr>
                <w:rFonts w:ascii="Arial" w:eastAsia="Arial" w:hAnsi="Arial" w:cs="Arial"/>
                <w:color w:val="FF0000"/>
              </w:rPr>
            </w:pPr>
            <w:r w:rsidRPr="00537D3D">
              <w:rPr>
                <w:rFonts w:ascii="Arial" w:eastAsia="Arial" w:hAnsi="Arial" w:cs="Arial"/>
                <w:color w:val="000000" w:themeColor="text1"/>
              </w:rPr>
              <w:t>Entrevista Clínica: Instrumento clínico utilizado para obtener información del paciente sobre diferentes situaciones personales, médicas y ambientales que hayan influido en su malestar, así como el motivo de consulta y la evolución de la problemática</w:t>
            </w:r>
            <w:r>
              <w:rPr>
                <w:rFonts w:ascii="Arial" w:eastAsia="Arial" w:hAnsi="Arial" w:cs="Arial"/>
                <w:color w:val="000000" w:themeColor="text1"/>
              </w:rPr>
              <w:t>.</w:t>
            </w:r>
          </w:p>
        </w:tc>
      </w:tr>
    </w:tbl>
    <w:p w14:paraId="7B0778C8" w14:textId="77777777" w:rsidR="00AB6D8C" w:rsidRDefault="00AB6D8C">
      <w:pPr>
        <w:pBdr>
          <w:top w:val="nil"/>
          <w:left w:val="nil"/>
          <w:bottom w:val="nil"/>
          <w:right w:val="nil"/>
          <w:between w:val="nil"/>
        </w:pBdr>
        <w:spacing w:before="120" w:after="120" w:line="360" w:lineRule="auto"/>
        <w:jc w:val="both"/>
        <w:rPr>
          <w:rFonts w:ascii="Arial" w:eastAsia="Arial" w:hAnsi="Arial" w:cs="Arial"/>
          <w:color w:val="000000"/>
        </w:rPr>
      </w:pPr>
    </w:p>
    <w:p w14:paraId="68B184DE" w14:textId="77777777" w:rsidR="00AB6D8C" w:rsidRDefault="00A343E0">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7D432E5B" w14:textId="3D964169" w:rsidR="00AB6D8C" w:rsidRDefault="00A343E0">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w:t>
      </w:r>
      <w:r w:rsidR="003F5A94">
        <w:rPr>
          <w:rFonts w:ascii="Arial" w:eastAsia="Arial" w:hAnsi="Arial" w:cs="Arial"/>
          <w:color w:val="000000"/>
        </w:rPr>
        <w:t>x</w:t>
      </w:r>
      <w:r>
        <w:rPr>
          <w:rFonts w:ascii="Arial" w:eastAsia="Arial" w:hAnsi="Arial" w:cs="Arial"/>
          <w:color w:val="000000"/>
        </w:rPr>
        <w:t xml:space="preserve">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155666FA" w14:textId="030BD332" w:rsidR="00AB6D8C" w:rsidRPr="003F5A94" w:rsidRDefault="00A343E0">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lastRenderedPageBreak/>
        <w:t xml:space="preserve">¿Por qué? </w:t>
      </w:r>
      <w:r w:rsidR="003F5A94" w:rsidRPr="000008C5">
        <w:rPr>
          <w:rFonts w:ascii="Arial" w:eastAsia="Arial" w:hAnsi="Arial" w:cs="Arial"/>
          <w:color w:val="000000" w:themeColor="text1"/>
          <w:u w:val="single"/>
        </w:rPr>
        <w:t xml:space="preserve">Se logró obtener la información más importante para poder conceptualizar parcialmente el motivo de consulta del paciente y la historia clínica del </w:t>
      </w:r>
      <w:proofErr w:type="gramStart"/>
      <w:r w:rsidR="003F5A94" w:rsidRPr="000008C5">
        <w:rPr>
          <w:rFonts w:ascii="Arial" w:eastAsia="Arial" w:hAnsi="Arial" w:cs="Arial"/>
          <w:color w:val="000000" w:themeColor="text1"/>
          <w:u w:val="single"/>
        </w:rPr>
        <w:t>mismo</w:t>
      </w:r>
      <w:proofErr w:type="gramEnd"/>
      <w:r w:rsidR="003F5A94" w:rsidRPr="000008C5">
        <w:rPr>
          <w:rFonts w:ascii="Arial" w:eastAsia="Arial" w:hAnsi="Arial" w:cs="Arial"/>
          <w:color w:val="000000" w:themeColor="text1"/>
          <w:u w:val="single"/>
        </w:rPr>
        <w:t xml:space="preserve"> así como conocer </w:t>
      </w:r>
      <w:r w:rsidR="000008C5" w:rsidRPr="000008C5">
        <w:rPr>
          <w:rFonts w:ascii="Arial" w:eastAsia="Arial" w:hAnsi="Arial" w:cs="Arial"/>
          <w:color w:val="000000" w:themeColor="text1"/>
          <w:u w:val="single"/>
        </w:rPr>
        <w:t>la actitud de ambos padres ante el malestar.</w:t>
      </w:r>
    </w:p>
    <w:p w14:paraId="2EB9397F" w14:textId="77777777" w:rsidR="00AB6D8C" w:rsidRDefault="00A343E0">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12DF8B37" w14:textId="7A1EFC4A" w:rsidR="00AB6D8C" w:rsidRDefault="00A343E0">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0008C5">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24EC7ACC" w14:textId="56C9B7ED" w:rsidR="00AB6D8C" w:rsidRDefault="00A343E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0008C5" w:rsidRPr="000008C5">
        <w:rPr>
          <w:rFonts w:ascii="Arial" w:eastAsia="Arial" w:hAnsi="Arial" w:cs="Arial"/>
          <w:color w:val="000000" w:themeColor="text1"/>
          <w:u w:val="single"/>
        </w:rPr>
        <w:t>Ambos padres muestran una actitud positiva ante el tratamiento y desean influir en un cambio positivo para su hijo. Mencionan estar dispuestos a tomar una parte activa en el tratamiento.</w:t>
      </w:r>
    </w:p>
    <w:p w14:paraId="1F2FB855" w14:textId="77777777" w:rsidR="00AB6D8C" w:rsidRDefault="00AB6D8C">
      <w:pPr>
        <w:pBdr>
          <w:top w:val="nil"/>
          <w:left w:val="nil"/>
          <w:bottom w:val="nil"/>
          <w:right w:val="nil"/>
          <w:between w:val="nil"/>
        </w:pBdr>
        <w:spacing w:before="120" w:after="120" w:line="360" w:lineRule="auto"/>
        <w:jc w:val="both"/>
        <w:rPr>
          <w:rFonts w:ascii="Arial" w:eastAsia="Arial" w:hAnsi="Arial" w:cs="Arial"/>
          <w:b/>
        </w:rPr>
      </w:pPr>
    </w:p>
    <w:p w14:paraId="3DF26C60" w14:textId="058A6FD7" w:rsidR="006328E0" w:rsidRPr="006328E0" w:rsidRDefault="00A343E0" w:rsidP="006328E0">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Información significativa de la sesión:</w:t>
      </w:r>
      <w:r w:rsidR="006328E0">
        <w:rPr>
          <w:rFonts w:ascii="Arial" w:eastAsia="Arial" w:hAnsi="Arial" w:cs="Arial"/>
          <w:bCs/>
          <w:color w:val="000000" w:themeColor="text1"/>
          <w:u w:val="single"/>
        </w:rPr>
        <w:t xml:space="preserve"> Los padres refieren que el paciente ha desarrollado un miedo fuerte hacia la muerte desde que perdieron un gato que no sobrevivió estar separado de su madre. Este miedo estuvo presente por unos meses, pero eventualmente fue disminuyendo.</w:t>
      </w:r>
    </w:p>
    <w:p w14:paraId="2AF134FE" w14:textId="1AC7FDF8" w:rsidR="006328E0" w:rsidRDefault="006328E0" w:rsidP="006328E0">
      <w:pPr>
        <w:pBdr>
          <w:top w:val="nil"/>
          <w:left w:val="nil"/>
          <w:bottom w:val="nil"/>
          <w:right w:val="nil"/>
          <w:between w:val="nil"/>
        </w:pBdr>
        <w:spacing w:before="120" w:after="120" w:line="360" w:lineRule="auto"/>
        <w:ind w:left="720"/>
        <w:jc w:val="both"/>
        <w:rPr>
          <w:rFonts w:ascii="Arial" w:eastAsia="Arial" w:hAnsi="Arial" w:cs="Arial"/>
          <w:bCs/>
          <w:color w:val="000000"/>
          <w:u w:val="single"/>
        </w:rPr>
      </w:pPr>
      <w:r>
        <w:rPr>
          <w:rFonts w:ascii="Arial" w:eastAsia="Arial" w:hAnsi="Arial" w:cs="Arial"/>
          <w:bCs/>
          <w:color w:val="000000"/>
          <w:u w:val="single"/>
        </w:rPr>
        <w:t xml:space="preserve">Hace unos meses, ambos padres se contagiaron de COVID y la madre presentó síntomas más severos. Esto despertó nuevamente el miedo del paciente </w:t>
      </w:r>
      <w:proofErr w:type="gramStart"/>
      <w:r>
        <w:rPr>
          <w:rFonts w:ascii="Arial" w:eastAsia="Arial" w:hAnsi="Arial" w:cs="Arial"/>
          <w:bCs/>
          <w:color w:val="000000"/>
          <w:u w:val="single"/>
        </w:rPr>
        <w:t>e</w:t>
      </w:r>
      <w:proofErr w:type="gramEnd"/>
      <w:r>
        <w:rPr>
          <w:rFonts w:ascii="Arial" w:eastAsia="Arial" w:hAnsi="Arial" w:cs="Arial"/>
          <w:bCs/>
          <w:color w:val="000000"/>
          <w:u w:val="single"/>
        </w:rPr>
        <w:t xml:space="preserve"> cuanto a la muerte, refiriendo que no duerme bien e incluso revisa todas las noches si ambos padres respiran.  Les ha pedido que le prometan que jamás morirán.</w:t>
      </w:r>
    </w:p>
    <w:p w14:paraId="2AF632D7" w14:textId="78A4B02A" w:rsidR="006328E0" w:rsidRDefault="00503AB9" w:rsidP="006328E0">
      <w:pPr>
        <w:pBdr>
          <w:top w:val="nil"/>
          <w:left w:val="nil"/>
          <w:bottom w:val="nil"/>
          <w:right w:val="nil"/>
          <w:between w:val="nil"/>
        </w:pBdr>
        <w:spacing w:before="120" w:after="120" w:line="360" w:lineRule="auto"/>
        <w:ind w:left="720"/>
        <w:jc w:val="both"/>
        <w:rPr>
          <w:rFonts w:ascii="Arial" w:eastAsia="Arial" w:hAnsi="Arial" w:cs="Arial"/>
          <w:bCs/>
          <w:color w:val="000000"/>
          <w:u w:val="single"/>
        </w:rPr>
      </w:pPr>
      <w:r>
        <w:rPr>
          <w:rFonts w:ascii="Arial" w:eastAsia="Arial" w:hAnsi="Arial" w:cs="Arial"/>
          <w:bCs/>
          <w:color w:val="000000"/>
          <w:u w:val="single"/>
        </w:rPr>
        <w:t>La madre refiere preocupación por no saber como explicarle de forma correcta la muerte y trabajar este miedo. El padre debe de trabajar todo el día, por lo que no está tan familiarizado con las actitudes del paciente. Dicen que es niños bastante consentido y que no le gusta que le hablen de mala forma o que le pidan que cumpla con sus quehaceres. Ambos padres admiten que les es difícil ser estrictos con él.</w:t>
      </w:r>
    </w:p>
    <w:p w14:paraId="301BF540" w14:textId="102E6183" w:rsidR="006328E0" w:rsidRPr="00503AB9" w:rsidRDefault="00503AB9" w:rsidP="00503AB9">
      <w:pPr>
        <w:pBdr>
          <w:top w:val="nil"/>
          <w:left w:val="nil"/>
          <w:bottom w:val="nil"/>
          <w:right w:val="nil"/>
          <w:between w:val="nil"/>
        </w:pBdr>
        <w:spacing w:before="120" w:after="120" w:line="360" w:lineRule="auto"/>
        <w:ind w:left="720"/>
        <w:jc w:val="both"/>
        <w:rPr>
          <w:rFonts w:ascii="Arial" w:eastAsia="Arial" w:hAnsi="Arial" w:cs="Arial"/>
          <w:bCs/>
          <w:color w:val="000000"/>
          <w:u w:val="single"/>
        </w:rPr>
      </w:pPr>
      <w:r>
        <w:rPr>
          <w:rFonts w:ascii="Arial" w:eastAsia="Arial" w:hAnsi="Arial" w:cs="Arial"/>
          <w:bCs/>
          <w:color w:val="000000"/>
          <w:u w:val="single"/>
        </w:rPr>
        <w:t>Asimismo, comentan que recientemente tuvieron problemas fuertes en su relación matrimonial, donde discutían constantemente y consideraron la separación, sin embargo, han logrado trabajar esto.</w:t>
      </w:r>
    </w:p>
    <w:p w14:paraId="64C5633D" w14:textId="512BEA7A" w:rsidR="00503AB9" w:rsidRPr="00EE115E" w:rsidRDefault="00A343E0" w:rsidP="00503AB9">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b/>
        </w:rPr>
        <w:t xml:space="preserve"> </w:t>
      </w:r>
      <w:r>
        <w:rPr>
          <w:rFonts w:ascii="Arial" w:eastAsia="Arial" w:hAnsi="Arial" w:cs="Arial"/>
          <w:b/>
        </w:rPr>
        <w:t xml:space="preserve"> e. Observaciones conductuales del paciente: </w:t>
      </w:r>
      <w:r w:rsidR="00503AB9">
        <w:rPr>
          <w:rFonts w:ascii="Arial" w:eastAsia="Arial" w:hAnsi="Arial" w:cs="Arial"/>
          <w:bCs/>
          <w:color w:val="000000" w:themeColor="text1"/>
          <w:u w:val="single"/>
        </w:rPr>
        <w:t>Los padres asistieron</w:t>
      </w:r>
      <w:r w:rsidR="00503AB9" w:rsidRPr="00EE115E">
        <w:rPr>
          <w:rFonts w:ascii="Arial" w:eastAsia="Arial" w:hAnsi="Arial" w:cs="Arial"/>
          <w:bCs/>
          <w:color w:val="000000" w:themeColor="text1"/>
          <w:u w:val="single"/>
        </w:rPr>
        <w:t xml:space="preserve"> a la sesión portando una vestimenta casual, denotando higiene y arreglo personal adecuado. Se mostr</w:t>
      </w:r>
      <w:r w:rsidR="00E301FF">
        <w:rPr>
          <w:rFonts w:ascii="Arial" w:eastAsia="Arial" w:hAnsi="Arial" w:cs="Arial"/>
          <w:bCs/>
          <w:color w:val="000000" w:themeColor="text1"/>
          <w:u w:val="single"/>
        </w:rPr>
        <w:t>aron</w:t>
      </w:r>
      <w:r w:rsidR="00503AB9" w:rsidRPr="00EE115E">
        <w:rPr>
          <w:rFonts w:ascii="Arial" w:eastAsia="Arial" w:hAnsi="Arial" w:cs="Arial"/>
          <w:bCs/>
          <w:color w:val="000000" w:themeColor="text1"/>
          <w:u w:val="single"/>
        </w:rPr>
        <w:t xml:space="preserve"> sumamente colaborador</w:t>
      </w:r>
      <w:r w:rsidR="00E301FF">
        <w:rPr>
          <w:rFonts w:ascii="Arial" w:eastAsia="Arial" w:hAnsi="Arial" w:cs="Arial"/>
          <w:bCs/>
          <w:color w:val="000000" w:themeColor="text1"/>
          <w:u w:val="single"/>
        </w:rPr>
        <w:t>es</w:t>
      </w:r>
      <w:r w:rsidR="00503AB9" w:rsidRPr="00EE115E">
        <w:rPr>
          <w:rFonts w:ascii="Arial" w:eastAsia="Arial" w:hAnsi="Arial" w:cs="Arial"/>
          <w:bCs/>
          <w:color w:val="000000" w:themeColor="text1"/>
          <w:u w:val="single"/>
        </w:rPr>
        <w:t xml:space="preserve"> durante </w:t>
      </w:r>
      <w:r w:rsidR="00503AB9">
        <w:rPr>
          <w:rFonts w:ascii="Arial" w:eastAsia="Arial" w:hAnsi="Arial" w:cs="Arial"/>
          <w:bCs/>
          <w:color w:val="000000" w:themeColor="text1"/>
          <w:u w:val="single"/>
        </w:rPr>
        <w:t xml:space="preserve">el proceso </w:t>
      </w:r>
      <w:r w:rsidR="00503AB9" w:rsidRPr="00EE115E">
        <w:rPr>
          <w:rFonts w:ascii="Arial" w:eastAsia="Arial" w:hAnsi="Arial" w:cs="Arial"/>
          <w:bCs/>
          <w:color w:val="000000" w:themeColor="text1"/>
          <w:u w:val="single"/>
        </w:rPr>
        <w:t>y con un buen ánimo para traba</w:t>
      </w:r>
      <w:r w:rsidR="00E301FF">
        <w:rPr>
          <w:rFonts w:ascii="Arial" w:eastAsia="Arial" w:hAnsi="Arial" w:cs="Arial"/>
          <w:bCs/>
          <w:color w:val="000000" w:themeColor="text1"/>
          <w:u w:val="single"/>
        </w:rPr>
        <w:t>j</w:t>
      </w:r>
      <w:r w:rsidR="00503AB9" w:rsidRPr="00EE115E">
        <w:rPr>
          <w:rFonts w:ascii="Arial" w:eastAsia="Arial" w:hAnsi="Arial" w:cs="Arial"/>
          <w:bCs/>
          <w:color w:val="000000" w:themeColor="text1"/>
          <w:u w:val="single"/>
        </w:rPr>
        <w:t>ar. Su tono de voz fue estable y no evidenciaba</w:t>
      </w:r>
      <w:r w:rsidR="00E301FF">
        <w:rPr>
          <w:rFonts w:ascii="Arial" w:eastAsia="Arial" w:hAnsi="Arial" w:cs="Arial"/>
          <w:bCs/>
          <w:color w:val="000000" w:themeColor="text1"/>
          <w:u w:val="single"/>
        </w:rPr>
        <w:t>n</w:t>
      </w:r>
      <w:r w:rsidR="00503AB9" w:rsidRPr="00EE115E">
        <w:rPr>
          <w:rFonts w:ascii="Arial" w:eastAsia="Arial" w:hAnsi="Arial" w:cs="Arial"/>
          <w:bCs/>
          <w:color w:val="000000" w:themeColor="text1"/>
          <w:u w:val="single"/>
        </w:rPr>
        <w:t xml:space="preserve"> alguna dificultad para el lenguaje como tartamudeos o balbuceos, estuvo dispuesta a compartir sus problemas sin mayor </w:t>
      </w:r>
      <w:r w:rsidR="00503AB9" w:rsidRPr="00EE115E">
        <w:rPr>
          <w:rFonts w:ascii="Arial" w:eastAsia="Arial" w:hAnsi="Arial" w:cs="Arial"/>
          <w:bCs/>
          <w:color w:val="000000" w:themeColor="text1"/>
          <w:u w:val="single"/>
        </w:rPr>
        <w:lastRenderedPageBreak/>
        <w:t>defensividad.</w:t>
      </w:r>
      <w:r w:rsidR="00503AB9">
        <w:rPr>
          <w:rFonts w:ascii="Arial" w:eastAsia="Arial" w:hAnsi="Arial" w:cs="Arial"/>
          <w:bCs/>
          <w:color w:val="000000" w:themeColor="text1"/>
          <w:u w:val="single"/>
        </w:rPr>
        <w:t xml:space="preserve"> Se observó </w:t>
      </w:r>
      <w:r w:rsidR="00E301FF">
        <w:rPr>
          <w:rFonts w:ascii="Arial" w:eastAsia="Arial" w:hAnsi="Arial" w:cs="Arial"/>
          <w:bCs/>
          <w:color w:val="000000" w:themeColor="text1"/>
          <w:u w:val="single"/>
        </w:rPr>
        <w:t>que el padre tenía una mayor facilidad para guardar un control emocional, mientras que la madre fue más vulnerable en este aspecto.</w:t>
      </w:r>
    </w:p>
    <w:p w14:paraId="6D81DF24" w14:textId="37754D79" w:rsidR="00503AB9" w:rsidRPr="00E301FF" w:rsidRDefault="00503AB9" w:rsidP="00E301FF">
      <w:pPr>
        <w:pStyle w:val="Prrafodelista"/>
        <w:pBdr>
          <w:top w:val="nil"/>
          <w:left w:val="nil"/>
          <w:bottom w:val="nil"/>
          <w:right w:val="nil"/>
          <w:between w:val="nil"/>
        </w:pBdr>
        <w:spacing w:before="120" w:after="120" w:line="360" w:lineRule="auto"/>
        <w:jc w:val="both"/>
        <w:rPr>
          <w:rFonts w:ascii="Arial" w:eastAsia="Arial" w:hAnsi="Arial" w:cs="Arial"/>
          <w:bCs/>
          <w:u w:val="single"/>
        </w:rPr>
      </w:pPr>
      <w:r w:rsidRPr="00EE115E">
        <w:rPr>
          <w:rFonts w:ascii="Arial" w:eastAsia="Arial" w:hAnsi="Arial" w:cs="Arial"/>
          <w:bCs/>
          <w:u w:val="single"/>
        </w:rPr>
        <w:t>No se observaron alteraciones en su pensamiento como delirios o alucinaciones, sin embargo</w:t>
      </w:r>
      <w:r>
        <w:rPr>
          <w:rFonts w:ascii="Arial" w:eastAsia="Arial" w:hAnsi="Arial" w:cs="Arial"/>
          <w:bCs/>
          <w:u w:val="single"/>
        </w:rPr>
        <w:t>.</w:t>
      </w:r>
      <w:r w:rsidRPr="00EE115E">
        <w:rPr>
          <w:rFonts w:ascii="Arial" w:eastAsia="Arial" w:hAnsi="Arial" w:cs="Arial"/>
          <w:bCs/>
          <w:u w:val="single"/>
        </w:rPr>
        <w:t xml:space="preserve"> </w:t>
      </w:r>
      <w:r w:rsidR="00E301FF">
        <w:rPr>
          <w:rFonts w:ascii="Arial" w:eastAsia="Arial" w:hAnsi="Arial" w:cs="Arial"/>
          <w:bCs/>
          <w:u w:val="single"/>
        </w:rPr>
        <w:t xml:space="preserve"> </w:t>
      </w:r>
      <w:r w:rsidRPr="00E301FF">
        <w:rPr>
          <w:rFonts w:ascii="Arial" w:eastAsia="Arial" w:hAnsi="Arial" w:cs="Arial"/>
          <w:bCs/>
          <w:u w:val="single"/>
        </w:rPr>
        <w:t>Su capacidad para la memoria a corto y largo plazo no muestra alteraciones, algo evidenciado en las historias de su pasado y otros datos provistos de la historia clínica. Es capaz de ubicarse en tiempo, espacio y persona.</w:t>
      </w:r>
    </w:p>
    <w:p w14:paraId="3A6F4A24" w14:textId="2A5A5F5E" w:rsidR="00AB6D8C" w:rsidRDefault="00AB6D8C" w:rsidP="006328E0">
      <w:pPr>
        <w:pBdr>
          <w:top w:val="nil"/>
          <w:left w:val="nil"/>
          <w:bottom w:val="nil"/>
          <w:right w:val="nil"/>
          <w:between w:val="nil"/>
        </w:pBdr>
        <w:spacing w:before="120" w:after="120" w:line="360" w:lineRule="auto"/>
        <w:ind w:left="360"/>
        <w:jc w:val="both"/>
        <w:rPr>
          <w:rFonts w:ascii="Arial" w:eastAsia="Arial" w:hAnsi="Arial" w:cs="Arial"/>
          <w:color w:val="000000"/>
          <w:u w:val="single"/>
        </w:rPr>
      </w:pPr>
    </w:p>
    <w:p w14:paraId="5A7C0E69" w14:textId="77777777" w:rsidR="00AB6D8C" w:rsidRDefault="00A343E0">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rPr>
        <w:t>Qué aprendizaje obtuvo usted como profesional al llevar a cabo la sesión?</w:t>
      </w:r>
    </w:p>
    <w:p w14:paraId="45FCB964" w14:textId="3282E270" w:rsidR="00AB6D8C" w:rsidRPr="00E301FF" w:rsidRDefault="00E301FF">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themeColor="text1"/>
          <w:u w:val="single"/>
        </w:rPr>
        <w:t>El concepto de la muerte puede ser aterrador para los niños, especialmente cuando no han podido superar la muerte de un ser querido o han estado expuestos a algo similar.</w:t>
      </w:r>
    </w:p>
    <w:p w14:paraId="0B61161C" w14:textId="77777777" w:rsidR="00AB6D8C" w:rsidRDefault="00AB6D8C">
      <w:pPr>
        <w:pBdr>
          <w:top w:val="nil"/>
          <w:left w:val="nil"/>
          <w:bottom w:val="nil"/>
          <w:right w:val="nil"/>
          <w:between w:val="nil"/>
        </w:pBdr>
        <w:spacing w:before="120" w:after="120" w:line="360" w:lineRule="auto"/>
        <w:jc w:val="both"/>
        <w:rPr>
          <w:rFonts w:ascii="Arial" w:eastAsia="Arial" w:hAnsi="Arial" w:cs="Arial"/>
          <w:color w:val="000000"/>
          <w:u w:val="single"/>
        </w:rPr>
      </w:pPr>
    </w:p>
    <w:p w14:paraId="2699EF6A" w14:textId="77777777" w:rsidR="00AB6D8C" w:rsidRDefault="00A343E0">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B6D8C">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00399" w14:textId="77777777" w:rsidR="00A343E0" w:rsidRDefault="00A343E0">
      <w:pPr>
        <w:spacing w:after="0" w:line="240" w:lineRule="auto"/>
      </w:pPr>
      <w:r>
        <w:separator/>
      </w:r>
    </w:p>
  </w:endnote>
  <w:endnote w:type="continuationSeparator" w:id="0">
    <w:p w14:paraId="2BF4D391" w14:textId="77777777" w:rsidR="00A343E0" w:rsidRDefault="00A343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32B51" w14:textId="77777777" w:rsidR="00A343E0" w:rsidRDefault="00A343E0">
      <w:pPr>
        <w:spacing w:after="0" w:line="240" w:lineRule="auto"/>
      </w:pPr>
      <w:r>
        <w:separator/>
      </w:r>
    </w:p>
  </w:footnote>
  <w:footnote w:type="continuationSeparator" w:id="0">
    <w:p w14:paraId="0410B064" w14:textId="77777777" w:rsidR="00A343E0" w:rsidRDefault="00A343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996BC" w14:textId="77777777" w:rsidR="00AB6D8C" w:rsidRDefault="00A343E0">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D4B2F10" wp14:editId="68594D7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A12DB3"/>
    <w:multiLevelType w:val="multilevel"/>
    <w:tmpl w:val="B7384E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F096CEA"/>
    <w:multiLevelType w:val="hybridMultilevel"/>
    <w:tmpl w:val="9B2C7214"/>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D8C"/>
    <w:rsid w:val="000008C5"/>
    <w:rsid w:val="003F5A94"/>
    <w:rsid w:val="00503AB9"/>
    <w:rsid w:val="006328E0"/>
    <w:rsid w:val="00A343E0"/>
    <w:rsid w:val="00AB6D8C"/>
    <w:rsid w:val="00E301F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A3289"/>
  <w15:docId w15:val="{2772CB89-B807-4021-933D-76E7780C3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F5A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587</Words>
  <Characters>3232</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Jose Ferndando Davila Calvo</cp:lastModifiedBy>
  <cp:revision>2</cp:revision>
  <dcterms:created xsi:type="dcterms:W3CDTF">2021-10-01T18:37:00Z</dcterms:created>
  <dcterms:modified xsi:type="dcterms:W3CDTF">2021-10-01T18:37:00Z</dcterms:modified>
</cp:coreProperties>
</file>