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spacing w:after="120" w:before="120" w:lineRule="auto"/>
              <w:jc w:val="center"/>
              <w:rPr>
                <w:b w:val="1"/>
                <w:color w:val="ffffff"/>
              </w:rPr>
            </w:pPr>
            <w:bookmarkStart w:colFirst="0" w:colLast="0" w:name="_heading=h.gjdgxs" w:id="0"/>
            <w:bookmarkEnd w:id="0"/>
            <w:r w:rsidDel="00000000" w:rsidR="00000000" w:rsidRPr="00000000">
              <w:rPr>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spacing w:after="120" w:before="120" w:lineRule="auto"/>
              <w:jc w:val="center"/>
              <w:rPr>
                <w:b w:val="1"/>
                <w:color w:val="ffffff"/>
              </w:rPr>
            </w:pPr>
            <w:r w:rsidDel="00000000" w:rsidR="00000000" w:rsidRPr="00000000">
              <w:rPr>
                <w:b w:val="1"/>
                <w:color w:val="ffffff"/>
                <w:rtl w:val="0"/>
              </w:rPr>
              <w:t xml:space="preserve">Nombre del practicante</w:t>
            </w:r>
          </w:p>
        </w:tc>
        <w:tc>
          <w:tcPr>
            <w:gridSpan w:val="4"/>
          </w:tcPr>
          <w:p w:rsidR="00000000" w:rsidDel="00000000" w:rsidP="00000000" w:rsidRDefault="00000000" w:rsidRPr="00000000" w14:paraId="00000008">
            <w:pPr>
              <w:spacing w:after="120" w:before="120" w:lineRule="auto"/>
              <w:jc w:val="both"/>
              <w:rPr/>
            </w:pPr>
            <w:r w:rsidDel="00000000" w:rsidR="00000000" w:rsidRPr="00000000">
              <w:rPr>
                <w:rtl w:val="0"/>
              </w:rPr>
              <w:t xml:space="preserve">María Fernanda Gordillo Franco </w:t>
            </w:r>
          </w:p>
        </w:tc>
      </w:tr>
      <w:tr>
        <w:trPr>
          <w:cantSplit w:val="0"/>
          <w:tblHeader w:val="0"/>
        </w:trPr>
        <w:tc>
          <w:tcPr>
            <w:shd w:fill="c0504d" w:val="clear"/>
            <w:vAlign w:val="center"/>
          </w:tcPr>
          <w:p w:rsidR="00000000" w:rsidDel="00000000" w:rsidP="00000000" w:rsidRDefault="00000000" w:rsidRPr="00000000" w14:paraId="0000000C">
            <w:pPr>
              <w:spacing w:after="120" w:before="120" w:lineRule="auto"/>
              <w:jc w:val="center"/>
              <w:rPr>
                <w:b w:val="1"/>
                <w:color w:val="ffffff"/>
              </w:rPr>
            </w:pPr>
            <w:r w:rsidDel="00000000" w:rsidR="00000000" w:rsidRPr="00000000">
              <w:rPr>
                <w:b w:val="1"/>
                <w:color w:val="ffffff"/>
                <w:rtl w:val="0"/>
              </w:rPr>
              <w:t xml:space="preserve">Iniciales del paciente</w:t>
            </w:r>
          </w:p>
        </w:tc>
        <w:tc>
          <w:tcPr>
            <w:gridSpan w:val="4"/>
          </w:tcPr>
          <w:p w:rsidR="00000000" w:rsidDel="00000000" w:rsidP="00000000" w:rsidRDefault="00000000" w:rsidRPr="00000000" w14:paraId="0000000D">
            <w:pPr>
              <w:spacing w:after="120" w:before="120" w:lineRule="auto"/>
              <w:jc w:val="both"/>
              <w:rPr/>
            </w:pPr>
            <w:r w:rsidDel="00000000" w:rsidR="00000000" w:rsidRPr="00000000">
              <w:rPr>
                <w:rtl w:val="0"/>
              </w:rPr>
              <w:t xml:space="preserve">S.R.S</w:t>
            </w:r>
          </w:p>
        </w:tc>
      </w:tr>
      <w:tr>
        <w:trPr>
          <w:cantSplit w:val="0"/>
          <w:trHeight w:val="387" w:hRule="atLeast"/>
          <w:tblHeader w:val="0"/>
        </w:trPr>
        <w:tc>
          <w:tcPr>
            <w:shd w:fill="c0504d" w:val="clear"/>
            <w:vAlign w:val="center"/>
          </w:tcPr>
          <w:p w:rsidR="00000000" w:rsidDel="00000000" w:rsidP="00000000" w:rsidRDefault="00000000" w:rsidRPr="00000000" w14:paraId="00000011">
            <w:pPr>
              <w:spacing w:after="120" w:before="120" w:lineRule="auto"/>
              <w:jc w:val="center"/>
              <w:rPr>
                <w:b w:val="1"/>
                <w:color w:val="ffffff"/>
              </w:rPr>
            </w:pPr>
            <w:r w:rsidDel="00000000" w:rsidR="00000000" w:rsidRPr="00000000">
              <w:rPr>
                <w:b w:val="1"/>
                <w:color w:val="ffffff"/>
                <w:rtl w:val="0"/>
              </w:rPr>
              <w:t xml:space="preserve">Fecha del plan</w:t>
            </w:r>
          </w:p>
        </w:tc>
        <w:tc>
          <w:tcPr/>
          <w:p w:rsidR="00000000" w:rsidDel="00000000" w:rsidP="00000000" w:rsidRDefault="00000000" w:rsidRPr="00000000" w14:paraId="00000012">
            <w:pPr>
              <w:spacing w:after="120" w:before="120" w:lineRule="auto"/>
              <w:jc w:val="both"/>
              <w:rPr/>
            </w:pPr>
            <w:r w:rsidDel="00000000" w:rsidR="00000000" w:rsidRPr="00000000">
              <w:rPr>
                <w:rtl w:val="0"/>
              </w:rPr>
              <w:t xml:space="preserve">04/03/</w:t>
            </w:r>
            <w:r w:rsidDel="00000000" w:rsidR="00000000" w:rsidRPr="00000000">
              <w:rPr>
                <w:rtl w:val="0"/>
              </w:rPr>
              <w:t xml:space="preserve">2022</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spacing w:after="120" w:before="120" w:lineRule="auto"/>
              <w:jc w:val="center"/>
              <w:rPr>
                <w:b w:val="1"/>
                <w:color w:val="ffffff"/>
              </w:rPr>
            </w:pPr>
            <w:r w:rsidDel="00000000" w:rsidR="00000000" w:rsidRPr="00000000">
              <w:rPr>
                <w:b w:val="1"/>
                <w:color w:val="ffffff"/>
                <w:rtl w:val="0"/>
              </w:rPr>
              <w:t xml:space="preserve">N°. de sesión</w:t>
            </w:r>
          </w:p>
        </w:tc>
        <w:tc>
          <w:tcPr/>
          <w:p w:rsidR="00000000" w:rsidDel="00000000" w:rsidP="00000000" w:rsidRDefault="00000000" w:rsidRPr="00000000" w14:paraId="00000015">
            <w:pPr>
              <w:spacing w:after="120" w:before="120" w:lineRule="auto"/>
              <w:jc w:val="both"/>
              <w:rPr/>
            </w:pPr>
            <w:r w:rsidDel="00000000" w:rsidR="00000000" w:rsidRPr="00000000">
              <w:rPr>
                <w:rtl w:val="0"/>
              </w:rPr>
              <w:t xml:space="preserve">6</w:t>
            </w:r>
          </w:p>
        </w:tc>
      </w:tr>
      <w:tr>
        <w:trPr>
          <w:cantSplit w:val="0"/>
          <w:tblHeader w:val="0"/>
        </w:trPr>
        <w:tc>
          <w:tcPr>
            <w:shd w:fill="c0504d" w:val="clear"/>
            <w:vAlign w:val="center"/>
          </w:tcPr>
          <w:p w:rsidR="00000000" w:rsidDel="00000000" w:rsidP="00000000" w:rsidRDefault="00000000" w:rsidRPr="00000000" w14:paraId="00000016">
            <w:pPr>
              <w:spacing w:after="120" w:before="120" w:lineRule="auto"/>
              <w:jc w:val="center"/>
              <w:rPr>
                <w:b w:val="1"/>
                <w:color w:val="ffffff"/>
              </w:rPr>
            </w:pPr>
            <w:r w:rsidDel="00000000" w:rsidR="00000000" w:rsidRPr="00000000">
              <w:rPr>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Rule="auto"/>
              <w:jc w:val="both"/>
              <w:rPr/>
            </w:pPr>
            <w:r w:rsidDel="00000000" w:rsidR="00000000" w:rsidRPr="00000000">
              <w:rPr>
                <w:rtl w:val="0"/>
              </w:rPr>
              <w:t xml:space="preserve">Evaluar la condición psicológica de una paciente de 51 años</w:t>
            </w:r>
          </w:p>
        </w:tc>
      </w:tr>
      <w:tr>
        <w:trPr>
          <w:cantSplit w:val="0"/>
          <w:tblHeader w:val="0"/>
        </w:trPr>
        <w:tc>
          <w:tcPr>
            <w:gridSpan w:val="5"/>
            <w:shd w:fill="943734" w:val="clear"/>
          </w:tcPr>
          <w:p w:rsidR="00000000" w:rsidDel="00000000" w:rsidP="00000000" w:rsidRDefault="00000000" w:rsidRPr="00000000" w14:paraId="0000001B">
            <w:pPr>
              <w:spacing w:after="120" w:before="120" w:lineRule="auto"/>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spacing w:after="120" w:before="120" w:lineRule="auto"/>
              <w:jc w:val="center"/>
              <w:rPr>
                <w:b w:val="1"/>
                <w:color w:val="ffffff"/>
              </w:rPr>
            </w:pPr>
            <w:r w:rsidDel="00000000" w:rsidR="00000000" w:rsidRPr="00000000">
              <w:rPr>
                <w:b w:val="1"/>
                <w:color w:val="ffffff"/>
                <w:rtl w:val="0"/>
              </w:rPr>
              <w:t xml:space="preserve">Objetivo de la sesión:</w:t>
            </w:r>
          </w:p>
        </w:tc>
        <w:tc>
          <w:tcPr>
            <w:gridSpan w:val="4"/>
            <w:vAlign w:val="center"/>
          </w:tcPr>
          <w:p w:rsidR="00000000" w:rsidDel="00000000" w:rsidP="00000000" w:rsidRDefault="00000000" w:rsidRPr="00000000" w14:paraId="00000021">
            <w:pPr>
              <w:spacing w:after="120" w:before="120" w:lineRule="auto"/>
              <w:jc w:val="both"/>
              <w:rPr/>
            </w:pPr>
            <w:r w:rsidDel="00000000" w:rsidR="00000000" w:rsidRPr="00000000">
              <w:rPr>
                <w:rtl w:val="0"/>
              </w:rPr>
              <w:t xml:space="preserve">Educar a la paciente sobre la inteligencia emocional y las vías de reacción ante diversas situaciones estresantes. </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spacing w:after="120" w:before="120" w:lineRule="auto"/>
              <w:jc w:val="center"/>
              <w:rPr>
                <w:b w:val="1"/>
                <w:color w:val="ffffff"/>
              </w:rPr>
            </w:pPr>
            <w:r w:rsidDel="00000000" w:rsidR="00000000" w:rsidRPr="00000000">
              <w:rPr>
                <w:b w:val="1"/>
                <w:color w:val="ffffff"/>
                <w:rtl w:val="0"/>
              </w:rPr>
              <w:t xml:space="preserve">Áreas a trabajar:</w:t>
            </w:r>
          </w:p>
        </w:tc>
        <w:tc>
          <w:tcPr>
            <w:gridSpan w:val="4"/>
            <w:vAlign w:val="center"/>
          </w:tcPr>
          <w:p w:rsidR="00000000" w:rsidDel="00000000" w:rsidP="00000000" w:rsidRDefault="00000000" w:rsidRPr="00000000" w14:paraId="00000026">
            <w:pPr>
              <w:spacing w:after="120" w:before="120" w:lineRule="auto"/>
              <w:jc w:val="both"/>
              <w:rPr/>
            </w:pPr>
            <w:r w:rsidDel="00000000" w:rsidR="00000000" w:rsidRPr="00000000">
              <w:rPr>
                <w:rtl w:val="0"/>
              </w:rPr>
              <w:t xml:space="preserve">Dentro de sesión se trabajará el manejo de emociones y la identificación de aquellos que dentro de la paciente suelen ser más frecuentes, así como también reconocer los mecanismos de reacción y su óptima respuesta, de manera que podamos psicoeducar y al mismo tiempo analizar las emociones de la paciente.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A">
            <w:pPr>
              <w:spacing w:after="120" w:before="120" w:lineRule="auto"/>
              <w:jc w:val="center"/>
              <w:rPr>
                <w:b w:val="1"/>
                <w:color w:val="ffffff"/>
              </w:rPr>
            </w:pPr>
            <w:r w:rsidDel="00000000" w:rsidR="00000000" w:rsidRPr="00000000">
              <w:rPr>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spacing w:after="120" w:before="120" w:lineRule="auto"/>
              <w:jc w:val="center"/>
              <w:rPr>
                <w:b w:val="1"/>
                <w:color w:val="ffffff"/>
              </w:rPr>
            </w:pPr>
            <w:r w:rsidDel="00000000" w:rsidR="00000000" w:rsidRPr="00000000">
              <w:rPr>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spacing w:after="120" w:before="120" w:lineRule="auto"/>
              <w:jc w:val="both"/>
              <w:rPr>
                <w:b w:val="1"/>
              </w:rPr>
            </w:pPr>
            <w:r w:rsidDel="00000000" w:rsidR="00000000" w:rsidRPr="00000000">
              <w:rPr>
                <w:b w:val="1"/>
                <w:rtl w:val="0"/>
              </w:rPr>
              <w:t xml:space="preserve">Saludo (15  minutos) </w:t>
            </w:r>
          </w:p>
          <w:p w:rsidR="00000000" w:rsidDel="00000000" w:rsidP="00000000" w:rsidRDefault="00000000" w:rsidRPr="00000000" w14:paraId="00000030">
            <w:pPr>
              <w:numPr>
                <w:ilvl w:val="0"/>
                <w:numId w:val="2"/>
              </w:numPr>
              <w:spacing w:before="120" w:lineRule="auto"/>
              <w:ind w:left="720" w:hanging="360"/>
              <w:jc w:val="both"/>
              <w:rPr/>
            </w:pPr>
            <w:r w:rsidDel="00000000" w:rsidR="00000000" w:rsidRPr="00000000">
              <w:rPr>
                <w:rtl w:val="0"/>
              </w:rPr>
              <w:t xml:space="preserve">Se dará la bienvenida a la paciente </w:t>
            </w:r>
          </w:p>
          <w:p w:rsidR="00000000" w:rsidDel="00000000" w:rsidP="00000000" w:rsidRDefault="00000000" w:rsidRPr="00000000" w14:paraId="00000031">
            <w:pPr>
              <w:numPr>
                <w:ilvl w:val="0"/>
                <w:numId w:val="2"/>
              </w:numPr>
              <w:spacing w:after="120" w:lineRule="auto"/>
              <w:ind w:left="720" w:hanging="360"/>
              <w:jc w:val="both"/>
              <w:rPr/>
            </w:pPr>
            <w:r w:rsidDel="00000000" w:rsidR="00000000" w:rsidRPr="00000000">
              <w:rPr>
                <w:rtl w:val="0"/>
              </w:rPr>
              <w:t xml:space="preserve">Se realizará un ejercicio, que consta de 3 pasos de respiración (7 segundos de inspiración, 5 segundos de retención y 8 segundos de exhalación) 2 veces, antes de iniciar.  </w:t>
            </w:r>
          </w:p>
          <w:p w:rsidR="00000000" w:rsidDel="00000000" w:rsidP="00000000" w:rsidRDefault="00000000" w:rsidRPr="00000000" w14:paraId="00000032">
            <w:pPr>
              <w:numPr>
                <w:ilvl w:val="0"/>
                <w:numId w:val="2"/>
              </w:numPr>
              <w:spacing w:after="120" w:lineRule="auto"/>
              <w:ind w:left="720" w:hanging="360"/>
              <w:jc w:val="both"/>
              <w:rPr/>
            </w:pPr>
            <w:r w:rsidDel="00000000" w:rsidR="00000000" w:rsidRPr="00000000">
              <w:rPr>
                <w:rtl w:val="0"/>
              </w:rPr>
              <w:t xml:space="preserve">Se leerán las anotaciones que se dieron en las últimas semanas, para poder identificar los puntos a mejorar y aquellas conductas repetitivas en las que se va a realizar un énfasis. </w:t>
            </w:r>
          </w:p>
          <w:p w:rsidR="00000000" w:rsidDel="00000000" w:rsidP="00000000" w:rsidRDefault="00000000" w:rsidRPr="00000000" w14:paraId="00000033">
            <w:pPr>
              <w:spacing w:after="120" w:before="120" w:lineRule="auto"/>
              <w:jc w:val="both"/>
              <w:rPr>
                <w:b w:val="1"/>
              </w:rPr>
            </w:pPr>
            <w:r w:rsidDel="00000000" w:rsidR="00000000" w:rsidRPr="00000000">
              <w:rPr>
                <w:b w:val="1"/>
                <w:rtl w:val="0"/>
              </w:rPr>
              <w:t xml:space="preserve">Desarrollo de sesión (50 minutos) </w:t>
            </w:r>
          </w:p>
          <w:p w:rsidR="00000000" w:rsidDel="00000000" w:rsidP="00000000" w:rsidRDefault="00000000" w:rsidRPr="00000000" w14:paraId="00000034">
            <w:pPr>
              <w:numPr>
                <w:ilvl w:val="0"/>
                <w:numId w:val="4"/>
              </w:numPr>
              <w:spacing w:before="120" w:lineRule="auto"/>
              <w:ind w:left="720" w:hanging="360"/>
              <w:jc w:val="both"/>
              <w:rPr/>
            </w:pPr>
            <w:r w:rsidDel="00000000" w:rsidR="00000000" w:rsidRPr="00000000">
              <w:rPr>
                <w:rtl w:val="0"/>
              </w:rPr>
              <w:t xml:space="preserve">Se comenzará realizando con la paciente un listado de </w:t>
            </w:r>
            <w:r w:rsidDel="00000000" w:rsidR="00000000" w:rsidRPr="00000000">
              <w:rPr>
                <w:rtl w:val="0"/>
              </w:rPr>
              <w:t xml:space="preserve">objetivos a conseguir, en las cuales la paciente deberá colocar sus objetivos a nivel emocional como por ejemplo: saber responder mejor ante las discusiones con su hija menor, de manera que la paciente pueda tener un mayor compromiso y dirección sobre sus necesidades, motivaciones y aspiraciones a alcanzar a nivel emocional </w:t>
            </w:r>
            <w:r w:rsidDel="00000000" w:rsidR="00000000" w:rsidRPr="00000000">
              <w:rPr>
                <w:rtl w:val="0"/>
              </w:rPr>
              <w:t xml:space="preserve">y se dialogarán.  </w:t>
            </w:r>
            <w:r w:rsidDel="00000000" w:rsidR="00000000" w:rsidRPr="00000000">
              <w:rPr>
                <w:shd w:fill="f7f7f7" w:val="clear"/>
                <w:rtl w:val="0"/>
              </w:rPr>
              <w:t xml:space="preserve">(20 minutos) </w:t>
            </w:r>
            <w:r w:rsidDel="00000000" w:rsidR="00000000" w:rsidRPr="00000000">
              <w:rPr>
                <w:rtl w:val="0"/>
              </w:rPr>
            </w:r>
          </w:p>
          <w:p w:rsidR="00000000" w:rsidDel="00000000" w:rsidP="00000000" w:rsidRDefault="00000000" w:rsidRPr="00000000" w14:paraId="00000035">
            <w:pPr>
              <w:numPr>
                <w:ilvl w:val="0"/>
                <w:numId w:val="4"/>
              </w:numPr>
              <w:spacing w:before="120" w:lineRule="auto"/>
              <w:ind w:left="720" w:hanging="360"/>
              <w:jc w:val="both"/>
              <w:rPr/>
            </w:pPr>
            <w:r w:rsidDel="00000000" w:rsidR="00000000" w:rsidRPr="00000000">
              <w:rPr>
                <w:rtl w:val="0"/>
              </w:rPr>
              <w:t xml:space="preserve">Posterior a realizar el listado, se dará inicio con la presentación de un documental corto enfocado en el manejo de emociones, que nos permitirá que la paciente proyecte esas reacciones emocionales, posterior a eso, se abrirá un diálogo abierto para que la paciente exponga su opinión y también el establecer puntos clave en base a esa proyección y asociarlo a las metas establecidas en la actividad inicial (40 minutos) </w:t>
            </w:r>
          </w:p>
          <w:p w:rsidR="00000000" w:rsidDel="00000000" w:rsidP="00000000" w:rsidRDefault="00000000" w:rsidRPr="00000000" w14:paraId="00000036">
            <w:pPr>
              <w:spacing w:before="120" w:lineRule="auto"/>
              <w:ind w:left="720" w:firstLine="0"/>
              <w:jc w:val="both"/>
              <w:rPr/>
            </w:pPr>
            <w:r w:rsidDel="00000000" w:rsidR="00000000" w:rsidRPr="00000000">
              <w:rPr>
                <w:rtl w:val="0"/>
              </w:rPr>
            </w:r>
          </w:p>
          <w:p w:rsidR="00000000" w:rsidDel="00000000" w:rsidP="00000000" w:rsidRDefault="00000000" w:rsidRPr="00000000" w14:paraId="00000037">
            <w:pPr>
              <w:spacing w:after="120" w:before="120" w:lineRule="auto"/>
              <w:jc w:val="both"/>
              <w:rPr>
                <w:b w:val="1"/>
              </w:rPr>
            </w:pPr>
            <w:r w:rsidDel="00000000" w:rsidR="00000000" w:rsidRPr="00000000">
              <w:rPr>
                <w:b w:val="1"/>
                <w:rtl w:val="0"/>
              </w:rPr>
              <w:t xml:space="preserve">Despedida (5  minutos)  </w:t>
            </w:r>
          </w:p>
          <w:p w:rsidR="00000000" w:rsidDel="00000000" w:rsidP="00000000" w:rsidRDefault="00000000" w:rsidRPr="00000000" w14:paraId="00000038">
            <w:pPr>
              <w:numPr>
                <w:ilvl w:val="0"/>
                <w:numId w:val="1"/>
              </w:numPr>
              <w:spacing w:after="120" w:lineRule="auto"/>
              <w:ind w:left="720" w:hanging="360"/>
              <w:jc w:val="both"/>
              <w:rPr/>
            </w:pPr>
            <w:r w:rsidDel="00000000" w:rsidR="00000000" w:rsidRPr="00000000">
              <w:rPr>
                <w:rtl w:val="0"/>
              </w:rPr>
              <w:t xml:space="preserve">Se terminará explicando a la paciente lo que se llevará a cabo en la siguiente sesión y se </w:t>
            </w:r>
            <w:r w:rsidDel="00000000" w:rsidR="00000000" w:rsidRPr="00000000">
              <w:rPr>
                <w:rtl w:val="0"/>
              </w:rPr>
              <w:t xml:space="preserve">le solicitará </w:t>
            </w:r>
            <w:r w:rsidDel="00000000" w:rsidR="00000000" w:rsidRPr="00000000">
              <w:rPr>
                <w:rtl w:val="0"/>
              </w:rPr>
              <w:t xml:space="preserve">el realizar una caja proyectiva. </w:t>
            </w:r>
          </w:p>
          <w:p w:rsidR="00000000" w:rsidDel="00000000" w:rsidP="00000000" w:rsidRDefault="00000000" w:rsidRPr="00000000" w14:paraId="00000039">
            <w:pPr>
              <w:numPr>
                <w:ilvl w:val="0"/>
                <w:numId w:val="1"/>
              </w:numPr>
              <w:spacing w:after="120" w:lineRule="auto"/>
              <w:ind w:left="720" w:hanging="360"/>
              <w:jc w:val="both"/>
              <w:rPr/>
            </w:pPr>
            <w:r w:rsidDel="00000000" w:rsidR="00000000" w:rsidRPr="00000000">
              <w:rPr>
                <w:rtl w:val="0"/>
              </w:rPr>
              <w:t xml:space="preserve">Se finalizará con un ejercicio de respiración </w:t>
            </w:r>
          </w:p>
        </w:tc>
        <w:tc>
          <w:tcPr>
            <w:gridSpan w:val="2"/>
            <w:vAlign w:val="center"/>
          </w:tcPr>
          <w:p w:rsidR="00000000" w:rsidDel="00000000" w:rsidP="00000000" w:rsidRDefault="00000000" w:rsidRPr="00000000" w14:paraId="0000003C">
            <w:pPr>
              <w:spacing w:after="120" w:before="120" w:lineRule="auto"/>
              <w:jc w:val="both"/>
              <w:rPr/>
            </w:pPr>
            <w:r w:rsidDel="00000000" w:rsidR="00000000" w:rsidRPr="00000000">
              <w:rPr>
                <w:rtl w:val="0"/>
              </w:rPr>
            </w:r>
          </w:p>
          <w:p w:rsidR="00000000" w:rsidDel="00000000" w:rsidP="00000000" w:rsidRDefault="00000000" w:rsidRPr="00000000" w14:paraId="0000003D">
            <w:pPr>
              <w:spacing w:after="120" w:before="120" w:lineRule="auto"/>
              <w:jc w:val="both"/>
              <w:rPr/>
            </w:pPr>
            <w:r w:rsidDel="00000000" w:rsidR="00000000" w:rsidRPr="00000000">
              <w:rPr>
                <w:rtl w:val="0"/>
              </w:rPr>
              <w:t xml:space="preserve">Hoja, lápiz, borrador. </w:t>
            </w:r>
          </w:p>
          <w:p w:rsidR="00000000" w:rsidDel="00000000" w:rsidP="00000000" w:rsidRDefault="00000000" w:rsidRPr="00000000" w14:paraId="0000003E">
            <w:pPr>
              <w:spacing w:after="120" w:before="120" w:lineRule="auto"/>
              <w:jc w:val="both"/>
              <w:rPr/>
            </w:pPr>
            <w:r w:rsidDel="00000000" w:rsidR="00000000" w:rsidRPr="00000000">
              <w:rPr>
                <w:rtl w:val="0"/>
              </w:rPr>
              <w:t xml:space="preserve"> </w:t>
            </w:r>
          </w:p>
          <w:p w:rsidR="00000000" w:rsidDel="00000000" w:rsidP="00000000" w:rsidRDefault="00000000" w:rsidRPr="00000000" w14:paraId="0000003F">
            <w:pPr>
              <w:spacing w:after="120" w:before="120" w:lineRule="auto"/>
              <w:jc w:val="both"/>
              <w:rPr/>
            </w:pPr>
            <w:r w:rsidDel="00000000" w:rsidR="00000000" w:rsidRPr="00000000">
              <w:rPr>
                <w:rtl w:val="0"/>
              </w:rPr>
              <w:t xml:space="preserve">.</w:t>
            </w:r>
          </w:p>
          <w:p w:rsidR="00000000" w:rsidDel="00000000" w:rsidP="00000000" w:rsidRDefault="00000000" w:rsidRPr="00000000" w14:paraId="00000040">
            <w:pPr>
              <w:spacing w:after="120" w:before="120" w:lineRule="auto"/>
              <w:jc w:val="both"/>
              <w:rPr/>
            </w:pPr>
            <w:r w:rsidDel="00000000" w:rsidR="00000000" w:rsidRPr="00000000">
              <w:rPr>
                <w:rtl w:val="0"/>
              </w:rPr>
            </w:r>
          </w:p>
          <w:p w:rsidR="00000000" w:rsidDel="00000000" w:rsidP="00000000" w:rsidRDefault="00000000" w:rsidRPr="00000000" w14:paraId="00000041">
            <w:pPr>
              <w:spacing w:after="120" w:before="120" w:lineRule="auto"/>
              <w:jc w:val="both"/>
              <w:rPr/>
            </w:pPr>
            <w:r w:rsidDel="00000000" w:rsidR="00000000" w:rsidRPr="00000000">
              <w:rPr>
                <w:rtl w:val="0"/>
              </w:rPr>
              <w:t xml:space="preserve">Uso de video de tiempos de respiración </w:t>
            </w:r>
          </w:p>
          <w:p w:rsidR="00000000" w:rsidDel="00000000" w:rsidP="00000000" w:rsidRDefault="00000000" w:rsidRPr="00000000" w14:paraId="00000042">
            <w:pPr>
              <w:spacing w:after="120" w:before="120" w:lineRule="auto"/>
              <w:jc w:val="both"/>
              <w:rPr/>
            </w:pP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44">
            <w:pPr>
              <w:spacing w:after="120" w:before="120" w:lineRule="auto"/>
              <w:jc w:val="center"/>
              <w:rPr>
                <w:b w:val="1"/>
                <w:color w:val="ffffff"/>
              </w:rPr>
            </w:pPr>
            <w:r w:rsidDel="00000000" w:rsidR="00000000" w:rsidRPr="00000000">
              <w:rPr>
                <w:b w:val="1"/>
                <w:color w:val="ffffff"/>
                <w:rtl w:val="0"/>
              </w:rPr>
              <w:t xml:space="preserve">Plan paralelo</w:t>
            </w:r>
          </w:p>
        </w:tc>
        <w:tc>
          <w:tcPr>
            <w:gridSpan w:val="2"/>
            <w:shd w:fill="943734" w:val="clear"/>
            <w:vAlign w:val="center"/>
          </w:tcPr>
          <w:p w:rsidR="00000000" w:rsidDel="00000000" w:rsidP="00000000" w:rsidRDefault="00000000" w:rsidRPr="00000000" w14:paraId="00000047">
            <w:pPr>
              <w:spacing w:after="120" w:before="120" w:lineRule="auto"/>
              <w:jc w:val="center"/>
              <w:rPr>
                <w:b w:val="1"/>
                <w:color w:val="ffffff"/>
              </w:rPr>
            </w:pPr>
            <w:r w:rsidDel="00000000" w:rsidR="00000000" w:rsidRPr="00000000">
              <w:rPr>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9">
            <w:pPr>
              <w:numPr>
                <w:ilvl w:val="0"/>
                <w:numId w:val="3"/>
              </w:numPr>
              <w:spacing w:after="120" w:before="120" w:lineRule="auto"/>
              <w:ind w:left="720" w:hanging="360"/>
              <w:jc w:val="both"/>
              <w:rPr/>
            </w:pPr>
            <w:r w:rsidDel="00000000" w:rsidR="00000000" w:rsidRPr="00000000">
              <w:rPr>
                <w:rtl w:val="0"/>
              </w:rPr>
              <w:t xml:space="preserve">Se trabajará en casa un diario emocional, en el cual se pretende que la paciente pueda redactar cómo se sintió a lo largo de los días e identificar aquellos comportamientos, pensamientos o emociones negativas y las situaciones en las que se presentan, para poder llevarlo a sesión y reconocer las áreas a trabajar y las herramientas a utilizar. </w:t>
            </w:r>
          </w:p>
          <w:p w:rsidR="00000000" w:rsidDel="00000000" w:rsidP="00000000" w:rsidRDefault="00000000" w:rsidRPr="00000000" w14:paraId="0000004A">
            <w:pPr>
              <w:numPr>
                <w:ilvl w:val="0"/>
                <w:numId w:val="3"/>
              </w:numPr>
              <w:spacing w:after="120" w:before="120" w:lineRule="auto"/>
              <w:ind w:left="720" w:hanging="360"/>
              <w:jc w:val="both"/>
              <w:rPr/>
            </w:pPr>
            <w:r w:rsidDel="00000000" w:rsidR="00000000" w:rsidRPr="00000000">
              <w:rPr>
                <w:rtl w:val="0"/>
              </w:rPr>
              <w:t xml:space="preserve">Se le designará a la paciente el elaborar una caja de proyección que constará de realizar la parte externa a su creatividad con las cosas que considere que la identifican y por dentro el colocar cosas que ella percibe en sí misma. </w:t>
            </w:r>
          </w:p>
        </w:tc>
        <w:tc>
          <w:tcPr>
            <w:gridSpan w:val="2"/>
            <w:vAlign w:val="center"/>
          </w:tcPr>
          <w:p w:rsidR="00000000" w:rsidDel="00000000" w:rsidP="00000000" w:rsidRDefault="00000000" w:rsidRPr="00000000" w14:paraId="0000004D">
            <w:pPr>
              <w:spacing w:after="120" w:before="120" w:lineRule="auto"/>
              <w:jc w:val="both"/>
              <w:rPr/>
            </w:pPr>
            <w:r w:rsidDel="00000000" w:rsidR="00000000" w:rsidRPr="00000000">
              <w:rPr>
                <w:rtl w:val="0"/>
              </w:rPr>
              <w:t xml:space="preserve">Cuaderno, lápiz, borrador y crayones. </w:t>
            </w:r>
          </w:p>
          <w:p w:rsidR="00000000" w:rsidDel="00000000" w:rsidP="00000000" w:rsidRDefault="00000000" w:rsidRPr="00000000" w14:paraId="0000004E">
            <w:pPr>
              <w:spacing w:after="120" w:before="120" w:lineRule="auto"/>
              <w:jc w:val="both"/>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50">
            <w:pPr>
              <w:spacing w:after="120" w:before="120" w:lineRule="auto"/>
              <w:jc w:val="center"/>
              <w:rPr>
                <w:b w:val="1"/>
                <w:color w:val="ffffff"/>
              </w:rPr>
            </w:pPr>
            <w:r w:rsidDel="00000000" w:rsidR="00000000" w:rsidRPr="00000000">
              <w:rPr>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5">
            <w:pPr>
              <w:spacing w:after="120" w:before="120" w:lineRule="auto"/>
              <w:jc w:val="both"/>
              <w:rPr/>
            </w:pPr>
            <w:r w:rsidDel="00000000" w:rsidR="00000000" w:rsidRPr="00000000">
              <w:rPr>
                <w:rtl w:val="0"/>
              </w:rPr>
              <w:t xml:space="preserve">Se evaluaran la comprensión sobre la inteligencia emocional, por medio de un listado de objetivos emocionales, así como material visual que permitan el crear una conciencia en la paciente sobre el por que de sus emociones y la comprensión de sus reacciones al momento de estar atravesando situaciones no agradables. </w:t>
            </w:r>
            <w:r w:rsidDel="00000000" w:rsidR="00000000" w:rsidRPr="00000000">
              <w:rPr>
                <w:rtl w:val="0"/>
              </w:rPr>
              <w:t xml:space="preserve"> Examen del estado mental </w:t>
            </w:r>
            <w:r w:rsidDel="00000000" w:rsidR="00000000" w:rsidRPr="00000000">
              <w:rPr>
                <w:rtl w:val="0"/>
              </w:rPr>
            </w:r>
          </w:p>
        </w:tc>
      </w:tr>
    </w:tbl>
    <w:p w:rsidR="00000000" w:rsidDel="00000000" w:rsidP="00000000" w:rsidRDefault="00000000" w:rsidRPr="00000000" w14:paraId="0000005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B">
      <w:pPr>
        <w:spacing w:after="120" w:before="120" w:line="240" w:lineRule="auto"/>
        <w:jc w:val="center"/>
        <w:rPr/>
      </w:pPr>
      <w:r w:rsidDel="00000000" w:rsidR="00000000" w:rsidRPr="00000000">
        <w:rPr>
          <w:rtl w:val="0"/>
        </w:rPr>
      </w:r>
    </w:p>
    <w:p w:rsidR="00000000" w:rsidDel="00000000" w:rsidP="00000000" w:rsidRDefault="00000000" w:rsidRPr="00000000" w14:paraId="0000005C">
      <w:pPr>
        <w:spacing w:after="120" w:before="120" w:line="240" w:lineRule="auto"/>
        <w:jc w:val="center"/>
        <w:rPr/>
      </w:pPr>
      <w:r w:rsidDel="00000000" w:rsidR="00000000" w:rsidRPr="00000000">
        <w:rPr>
          <w:rtl w:val="0"/>
        </w:rPr>
        <w:t xml:space="preserve">Firma / Sello de asesora: _____________________________________________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pPr>
      <w:spacing w:line="240" w:lineRule="auto"/>
    </w:p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515AA2"/>
    <w:rPr>
      <w:sz w:val="16"/>
      <w:szCs w:val="16"/>
    </w:rPr>
  </w:style>
  <w:style w:type="paragraph" w:styleId="Textocomentario">
    <w:name w:val="annotation text"/>
    <w:basedOn w:val="Normal"/>
    <w:link w:val="TextocomentarioCar"/>
    <w:uiPriority w:val="99"/>
    <w:unhideWhenUsed w:val="1"/>
    <w:rsid w:val="00515AA2"/>
    <w:pPr>
      <w:spacing w:line="240" w:lineRule="auto"/>
    </w:pPr>
    <w:rPr>
      <w:sz w:val="20"/>
      <w:szCs w:val="20"/>
    </w:rPr>
  </w:style>
  <w:style w:type="character" w:styleId="TextocomentarioCar" w:customStyle="1">
    <w:name w:val="Texto comentario Car"/>
    <w:basedOn w:val="Fuentedeprrafopredeter"/>
    <w:link w:val="Textocomentario"/>
    <w:uiPriority w:val="99"/>
    <w:rsid w:val="00515AA2"/>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515AA2"/>
    <w:rPr>
      <w:b w:val="1"/>
      <w:bCs w:val="1"/>
    </w:rPr>
  </w:style>
  <w:style w:type="character" w:styleId="AsuntodelcomentarioCar" w:customStyle="1">
    <w:name w:val="Asunto del comentario Car"/>
    <w:basedOn w:val="TextocomentarioCar"/>
    <w:link w:val="Asuntodelcomentario"/>
    <w:uiPriority w:val="99"/>
    <w:semiHidden w:val="1"/>
    <w:rsid w:val="00515AA2"/>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zT5aRecyymI3Uhb5qv3fA7nhPA==">AMUW2mVregm95tysV24+6bL8JuecxbhOkRIOfZWQyJ7Ru1bcvG0gOQUSIsNGgDcF2aQEM/y4Rcu3+avK1HfelhE/UZzq8QcGWlzErfqCkX4/ugmsCDpXvKZWtzkfrFzR7abmtAdnmtrP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2022-03-08T15:52:00Z</dcterms:created>
  <dc:creator>NATHALIA LUCIA JIMENEZ GARCIA</dc:creator>
</cp:coreProperties>
</file>