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 </w:t>
      </w:r>
    </w:p>
    <w:tbl>
      <w:tblPr>
        <w:tblStyle w:val="Table1"/>
        <w:tblW w:w="9025.511811023624"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31.09245450279"/>
        <w:gridCol w:w="2223.5035719872767"/>
        <w:gridCol w:w="944.3913020806176"/>
        <w:gridCol w:w="1840.965323043229"/>
        <w:gridCol w:w="1685.5591594097098"/>
        <w:tblGridChange w:id="0">
          <w:tblGrid>
            <w:gridCol w:w="2331.09245450279"/>
            <w:gridCol w:w="2223.5035719872767"/>
            <w:gridCol w:w="944.3913020806176"/>
            <w:gridCol w:w="1840.965323043229"/>
            <w:gridCol w:w="1685.5591594097098"/>
          </w:tblGrid>
        </w:tblGridChange>
      </w:tblGrid>
      <w:tr>
        <w:trPr>
          <w:cantSplit w:val="0"/>
          <w:trHeight w:val="785" w:hRule="atLeast"/>
          <w:tblHeader w:val="0"/>
        </w:trPr>
        <w:tc>
          <w:tcPr>
            <w:gridSpan w:val="5"/>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02">
            <w:pPr>
              <w:spacing w:after="120" w:before="120" w:line="360" w:lineRule="auto"/>
              <w:jc w:val="center"/>
              <w:rPr>
                <w:b w:val="1"/>
                <w:color w:val="ffffff"/>
              </w:rPr>
            </w:pPr>
            <w:r w:rsidDel="00000000" w:rsidR="00000000" w:rsidRPr="00000000">
              <w:rPr>
                <w:b w:val="1"/>
                <w:color w:val="ffffff"/>
                <w:rtl w:val="0"/>
              </w:rPr>
              <w:t xml:space="preserve">PLAN DE SESIÓN – PSICOLOGÍA CLÍNICA</w:t>
            </w:r>
          </w:p>
        </w:tc>
      </w:tr>
      <w:tr>
        <w:trPr>
          <w:cantSplit w:val="0"/>
          <w:trHeight w:val="66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7">
            <w:pPr>
              <w:spacing w:after="120" w:before="120" w:line="360" w:lineRule="auto"/>
              <w:jc w:val="center"/>
              <w:rPr>
                <w:b w:val="1"/>
                <w:color w:val="ffffff"/>
              </w:rPr>
            </w:pPr>
            <w:r w:rsidDel="00000000" w:rsidR="00000000" w:rsidRPr="00000000">
              <w:rPr>
                <w:b w:val="1"/>
                <w:color w:val="ffffff"/>
                <w:rtl w:val="0"/>
              </w:rPr>
              <w:t xml:space="preserve">Nombre del practicante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after="120" w:before="120" w:line="360" w:lineRule="auto"/>
              <w:jc w:val="both"/>
              <w:rPr/>
            </w:pPr>
            <w:r w:rsidDel="00000000" w:rsidR="00000000" w:rsidRPr="00000000">
              <w:rPr>
                <w:rtl w:val="0"/>
              </w:rPr>
              <w:t xml:space="preserve">Lael Zapata</w:t>
            </w:r>
          </w:p>
        </w:tc>
      </w:tr>
      <w:tr>
        <w:trPr>
          <w:cantSplit w:val="0"/>
          <w:trHeight w:val="69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C">
            <w:pPr>
              <w:spacing w:after="120" w:before="120" w:line="360" w:lineRule="auto"/>
              <w:jc w:val="center"/>
              <w:rPr>
                <w:b w:val="1"/>
                <w:color w:val="ffffff"/>
              </w:rPr>
            </w:pPr>
            <w:r w:rsidDel="00000000" w:rsidR="00000000" w:rsidRPr="00000000">
              <w:rPr>
                <w:b w:val="1"/>
                <w:color w:val="ffffff"/>
                <w:rtl w:val="0"/>
              </w:rPr>
              <w:t xml:space="preserve">Iniciales del paciente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120" w:before="120" w:line="360" w:lineRule="auto"/>
              <w:jc w:val="both"/>
              <w:rPr/>
            </w:pPr>
            <w:r w:rsidDel="00000000" w:rsidR="00000000" w:rsidRPr="00000000">
              <w:rPr>
                <w:rtl w:val="0"/>
              </w:rPr>
              <w:t xml:space="preserve">A.N.G.C</w:t>
            </w:r>
          </w:p>
        </w:tc>
      </w:tr>
      <w:tr>
        <w:trPr>
          <w:cantSplit w:val="0"/>
          <w:trHeight w:val="1193.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1">
            <w:pPr>
              <w:spacing w:after="120" w:before="120" w:line="360" w:lineRule="auto"/>
              <w:jc w:val="center"/>
              <w:rPr>
                <w:b w:val="1"/>
                <w:color w:val="ffffff"/>
              </w:rPr>
            </w:pPr>
            <w:r w:rsidDel="00000000" w:rsidR="00000000" w:rsidRPr="00000000">
              <w:rPr>
                <w:b w:val="1"/>
                <w:color w:val="ffffff"/>
                <w:rtl w:val="0"/>
              </w:rPr>
              <w:t xml:space="preserve">Fecha del plan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120" w:before="120" w:line="360" w:lineRule="auto"/>
              <w:jc w:val="both"/>
              <w:rPr/>
            </w:pPr>
            <w:r w:rsidDel="00000000" w:rsidR="00000000" w:rsidRPr="00000000">
              <w:rPr>
                <w:rtl w:val="0"/>
              </w:rPr>
              <w:t xml:space="preserve">13/09/2021</w:t>
            </w:r>
          </w:p>
        </w:tc>
        <w:tc>
          <w:tcPr>
            <w:gridSpan w:val="2"/>
            <w:tcBorders>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3">
            <w:pPr>
              <w:spacing w:after="120" w:before="120" w:line="360" w:lineRule="auto"/>
              <w:jc w:val="center"/>
              <w:rPr>
                <w:b w:val="1"/>
                <w:color w:val="ffffff"/>
              </w:rPr>
            </w:pPr>
            <w:r w:rsidDel="00000000" w:rsidR="00000000" w:rsidRPr="00000000">
              <w:rPr>
                <w:b w:val="1"/>
                <w:color w:val="ffffff"/>
                <w:rtl w:val="0"/>
              </w:rPr>
              <w:t xml:space="preserve">N°. de sesión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6</w:t>
            </w:r>
          </w:p>
        </w:tc>
      </w:tr>
      <w:tr>
        <w:trPr>
          <w:cantSplit w:val="0"/>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6">
            <w:pPr>
              <w:spacing w:after="120" w:before="120" w:line="360" w:lineRule="auto"/>
              <w:jc w:val="center"/>
              <w:rPr>
                <w:b w:val="1"/>
                <w:color w:val="ffffff"/>
              </w:rPr>
            </w:pPr>
            <w:r w:rsidDel="00000000" w:rsidR="00000000" w:rsidRPr="00000000">
              <w:rPr>
                <w:b w:val="1"/>
                <w:color w:val="ffffff"/>
                <w:rtl w:val="0"/>
              </w:rPr>
              <w:t xml:space="preserve">Objetivo general</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120" w:before="120" w:line="360" w:lineRule="auto"/>
              <w:jc w:val="both"/>
              <w:rPr>
                <w:highlight w:val="red"/>
              </w:rPr>
            </w:pPr>
            <w:r w:rsidDel="00000000" w:rsidR="00000000" w:rsidRPr="00000000">
              <w:rPr>
                <w:rtl w:val="0"/>
              </w:rPr>
              <w:t xml:space="preserve">E</w:t>
            </w:r>
            <w:r w:rsidDel="00000000" w:rsidR="00000000" w:rsidRPr="00000000">
              <w:rPr>
                <w:rtl w:val="0"/>
              </w:rPr>
              <w:t xml:space="preserve">valuar el estado actual de una niña de 11 años. </w:t>
            </w:r>
            <w:r w:rsidDel="00000000" w:rsidR="00000000" w:rsidRPr="00000000">
              <w:rPr>
                <w:rtl w:val="0"/>
              </w:rPr>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1B">
            <w:pPr>
              <w:spacing w:after="120" w:before="120" w:line="360" w:lineRule="auto"/>
              <w:rPr/>
            </w:pPr>
            <w:r w:rsidDel="00000000" w:rsidR="00000000" w:rsidRPr="00000000">
              <w:rPr>
                <w:rtl w:val="0"/>
              </w:rPr>
              <w:t xml:space="preserve"> </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0">
            <w:pPr>
              <w:spacing w:after="120" w:before="120" w:line="360" w:lineRule="auto"/>
              <w:jc w:val="center"/>
              <w:rPr>
                <w:b w:val="1"/>
                <w:color w:val="ffffff"/>
              </w:rPr>
            </w:pPr>
            <w:r w:rsidDel="00000000" w:rsidR="00000000" w:rsidRPr="00000000">
              <w:rPr>
                <w:b w:val="1"/>
                <w:color w:val="ffffff"/>
                <w:rtl w:val="0"/>
              </w:rPr>
              <w:t xml:space="preserve">Objetivo de la sesión:</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after="120" w:before="120" w:line="360" w:lineRule="auto"/>
              <w:jc w:val="both"/>
              <w:rPr/>
            </w:pPr>
            <w:r w:rsidDel="00000000" w:rsidR="00000000" w:rsidRPr="00000000">
              <w:rPr>
                <w:rtl w:val="0"/>
              </w:rPr>
              <w:t xml:space="preserve">Evaluar el estado actual de la paciente por medio de escalas que permiten el análisis de la presencia de ideaciones suicidas.   </w:t>
            </w:r>
          </w:p>
        </w:tc>
      </w:tr>
      <w:tr>
        <w:trPr>
          <w:cantSplit w:val="0"/>
          <w:trHeight w:val="1005" w:hRule="atLeast"/>
          <w:tblHeader w:val="0"/>
        </w:trPr>
        <w:tc>
          <w:tcPr>
            <w:tcBorders>
              <w:left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5">
            <w:pPr>
              <w:spacing w:after="120" w:before="120" w:line="360" w:lineRule="auto"/>
              <w:jc w:val="center"/>
              <w:rPr>
                <w:b w:val="1"/>
                <w:color w:val="ffffff"/>
              </w:rPr>
            </w:pPr>
            <w:r w:rsidDel="00000000" w:rsidR="00000000" w:rsidRPr="00000000">
              <w:rPr>
                <w:b w:val="1"/>
                <w:color w:val="ffffff"/>
                <w:rtl w:val="0"/>
              </w:rPr>
              <w:t xml:space="preserve">Áreas a trabajar:</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120" w:before="120" w:line="360" w:lineRule="auto"/>
              <w:jc w:val="both"/>
              <w:rPr/>
            </w:pPr>
            <w:r w:rsidDel="00000000" w:rsidR="00000000" w:rsidRPr="00000000">
              <w:rPr>
                <w:color w:val="202124"/>
                <w:highlight w:val="white"/>
                <w:rtl w:val="0"/>
              </w:rPr>
              <w:t xml:space="preserve">Autoestima y depresión. </w:t>
            </w:r>
            <w:r w:rsidDel="00000000" w:rsidR="00000000" w:rsidRPr="00000000">
              <w:rPr>
                <w:rtl w:val="0"/>
              </w:rPr>
            </w:r>
          </w:p>
        </w:tc>
      </w:tr>
      <w:tr>
        <w:trPr>
          <w:cantSplit w:val="0"/>
          <w:trHeight w:val="1100" w:hRule="atLeast"/>
          <w:tblHeader w:val="0"/>
        </w:trPr>
        <w:tc>
          <w:tcPr>
            <w:gridSpan w:val="3"/>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A">
            <w:pPr>
              <w:spacing w:after="120" w:before="120" w:line="360" w:lineRule="auto"/>
              <w:jc w:val="center"/>
              <w:rPr>
                <w:b w:val="1"/>
                <w:color w:val="ffffff"/>
              </w:rPr>
            </w:pPr>
            <w:r w:rsidDel="00000000" w:rsidR="00000000" w:rsidRPr="00000000">
              <w:rPr>
                <w:b w:val="1"/>
                <w:color w:val="ffffff"/>
                <w:rtl w:val="0"/>
              </w:rPr>
              <w:t xml:space="preserve">Actividades de intervención</w:t>
            </w:r>
          </w:p>
        </w:tc>
        <w:tc>
          <w:tcPr>
            <w:gridSpan w:val="2"/>
            <w:tcBorders>
              <w:top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D">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5030"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1"/>
              </w:numPr>
              <w:spacing w:after="0" w:afterAutospacing="0" w:line="360" w:lineRule="auto"/>
              <w:ind w:left="720" w:right="100" w:hanging="360"/>
              <w:jc w:val="both"/>
            </w:pPr>
            <w:r w:rsidDel="00000000" w:rsidR="00000000" w:rsidRPr="00000000">
              <w:rPr>
                <w:rtl w:val="0"/>
              </w:rPr>
              <w:t xml:space="preserve">Saludo y presentación. Se recibirá a la paciente en la sala de Zoom, donde se les informará que todas las sesiones serán únicamente con ella (5 minutos). </w:t>
            </w:r>
          </w:p>
          <w:p w:rsidR="00000000" w:rsidDel="00000000" w:rsidP="00000000" w:rsidRDefault="00000000" w:rsidRPr="00000000" w14:paraId="00000030">
            <w:pPr>
              <w:numPr>
                <w:ilvl w:val="0"/>
                <w:numId w:val="1"/>
              </w:numPr>
              <w:spacing w:after="0" w:afterAutospacing="0" w:line="360" w:lineRule="auto"/>
              <w:ind w:left="720" w:right="100" w:hanging="360"/>
              <w:jc w:val="both"/>
            </w:pPr>
            <w:r w:rsidDel="00000000" w:rsidR="00000000" w:rsidRPr="00000000">
              <w:rPr>
                <w:sz w:val="14"/>
                <w:szCs w:val="14"/>
                <w:highlight w:val="white"/>
                <w:rtl w:val="0"/>
              </w:rPr>
              <w:t xml:space="preserve"> </w:t>
            </w:r>
            <w:r w:rsidDel="00000000" w:rsidR="00000000" w:rsidRPr="00000000">
              <w:rPr>
                <w:highlight w:val="white"/>
                <w:rtl w:val="0"/>
              </w:rPr>
              <w:t xml:space="preserve">Diálogo libre: se dejará este espacio para que preguntarle a la paciente como se encuentra y que pueda comenzar a hablar (si lo desea) de lo que ella desee (10 minutos). </w:t>
            </w:r>
          </w:p>
          <w:p w:rsidR="00000000" w:rsidDel="00000000" w:rsidP="00000000" w:rsidRDefault="00000000" w:rsidRPr="00000000" w14:paraId="00000031">
            <w:pPr>
              <w:numPr>
                <w:ilvl w:val="0"/>
                <w:numId w:val="1"/>
              </w:numPr>
              <w:spacing w:after="0" w:afterAutospacing="0" w:line="360" w:lineRule="auto"/>
              <w:ind w:left="720" w:right="100" w:hanging="360"/>
              <w:jc w:val="both"/>
              <w:rPr>
                <w:highlight w:val="white"/>
              </w:rPr>
            </w:pPr>
            <w:r w:rsidDel="00000000" w:rsidR="00000000" w:rsidRPr="00000000">
              <w:rPr>
                <w:highlight w:val="white"/>
                <w:rtl w:val="0"/>
              </w:rPr>
              <w:t xml:space="preserve">Evaluación (10):</w:t>
            </w:r>
          </w:p>
          <w:p w:rsidR="00000000" w:rsidDel="00000000" w:rsidP="00000000" w:rsidRDefault="00000000" w:rsidRPr="00000000" w14:paraId="00000032">
            <w:pPr>
              <w:numPr>
                <w:ilvl w:val="1"/>
                <w:numId w:val="1"/>
              </w:numPr>
              <w:spacing w:after="0" w:afterAutospacing="0" w:line="360" w:lineRule="auto"/>
              <w:ind w:left="1440" w:right="100" w:hanging="360"/>
              <w:jc w:val="both"/>
              <w:rPr>
                <w:highlight w:val="white"/>
              </w:rPr>
            </w:pPr>
            <w:r w:rsidDel="00000000" w:rsidR="00000000" w:rsidRPr="00000000">
              <w:rPr>
                <w:highlight w:val="white"/>
                <w:rtl w:val="0"/>
              </w:rPr>
              <w:t xml:space="preserve">Escala de calificación de gravedad del suicidio de Columbia (10 minutos) </w:t>
            </w:r>
          </w:p>
          <w:p w:rsidR="00000000" w:rsidDel="00000000" w:rsidP="00000000" w:rsidRDefault="00000000" w:rsidRPr="00000000" w14:paraId="00000033">
            <w:pPr>
              <w:numPr>
                <w:ilvl w:val="0"/>
                <w:numId w:val="1"/>
              </w:numPr>
              <w:spacing w:after="0" w:afterAutospacing="0" w:line="360" w:lineRule="auto"/>
              <w:ind w:left="720" w:right="100" w:hanging="360"/>
              <w:jc w:val="both"/>
              <w:rPr>
                <w:highlight w:val="white"/>
                <w:u w:val="none"/>
              </w:rPr>
            </w:pPr>
            <w:r w:rsidDel="00000000" w:rsidR="00000000" w:rsidRPr="00000000">
              <w:rPr>
                <w:highlight w:val="white"/>
                <w:rtl w:val="0"/>
              </w:rPr>
              <w:t xml:space="preserve">Intervención:</w:t>
            </w:r>
          </w:p>
          <w:p w:rsidR="00000000" w:rsidDel="00000000" w:rsidP="00000000" w:rsidRDefault="00000000" w:rsidRPr="00000000" w14:paraId="00000034">
            <w:pPr>
              <w:numPr>
                <w:ilvl w:val="1"/>
                <w:numId w:val="1"/>
              </w:numPr>
              <w:spacing w:after="0" w:afterAutospacing="0" w:before="0" w:beforeAutospacing="0" w:line="360" w:lineRule="auto"/>
              <w:ind w:left="1440" w:hanging="360"/>
              <w:jc w:val="center"/>
            </w:pPr>
            <w:r w:rsidDel="00000000" w:rsidR="00000000" w:rsidRPr="00000000">
              <w:rPr>
                <w:rtl w:val="0"/>
              </w:rPr>
              <w:t xml:space="preserve">Registro de pensamientos. (Tablas)</w:t>
            </w:r>
          </w:p>
          <w:p w:rsidR="00000000" w:rsidDel="00000000" w:rsidP="00000000" w:rsidRDefault="00000000" w:rsidRPr="00000000" w14:paraId="00000035">
            <w:pPr>
              <w:numPr>
                <w:ilvl w:val="1"/>
                <w:numId w:val="1"/>
              </w:numPr>
              <w:spacing w:after="0" w:afterAutospacing="0" w:line="392.72727272727275" w:lineRule="auto"/>
              <w:ind w:left="1440" w:hanging="360"/>
              <w:jc w:val="center"/>
            </w:pPr>
            <w:r w:rsidDel="00000000" w:rsidR="00000000" w:rsidRPr="00000000">
              <w:rPr>
                <w:rtl w:val="0"/>
              </w:rPr>
              <w:t xml:space="preserve">Tabla donde se describe como el paciente ha experimentado los pensamientos negativos sobre sí misma. </w:t>
            </w:r>
          </w:p>
          <w:p w:rsidR="00000000" w:rsidDel="00000000" w:rsidP="00000000" w:rsidRDefault="00000000" w:rsidRPr="00000000" w14:paraId="00000036">
            <w:pPr>
              <w:numPr>
                <w:ilvl w:val="1"/>
                <w:numId w:val="1"/>
              </w:numPr>
              <w:spacing w:after="0" w:afterAutospacing="0" w:line="392.72727272727275" w:lineRule="auto"/>
              <w:ind w:left="1440" w:hanging="360"/>
              <w:jc w:val="center"/>
            </w:pPr>
            <w:r w:rsidDel="00000000" w:rsidR="00000000" w:rsidRPr="00000000">
              <w:rPr>
                <w:rtl w:val="0"/>
              </w:rPr>
              <w:t xml:space="preserve">Tabla de reacción emocional y fisiológica que parten de los pensamientos. </w:t>
            </w:r>
            <w:r w:rsidDel="00000000" w:rsidR="00000000" w:rsidRPr="00000000">
              <w:rPr>
                <w:rtl w:val="0"/>
              </w:rPr>
            </w:r>
          </w:p>
          <w:p w:rsidR="00000000" w:rsidDel="00000000" w:rsidP="00000000" w:rsidRDefault="00000000" w:rsidRPr="00000000" w14:paraId="00000037">
            <w:pPr>
              <w:numPr>
                <w:ilvl w:val="1"/>
                <w:numId w:val="1"/>
              </w:numPr>
              <w:spacing w:after="200" w:line="360" w:lineRule="auto"/>
              <w:ind w:left="708.6614173228347" w:right="100" w:hanging="360"/>
              <w:jc w:val="both"/>
            </w:pPr>
            <w:r w:rsidDel="00000000" w:rsidR="00000000" w:rsidRPr="00000000">
              <w:rPr>
                <w:rtl w:val="0"/>
              </w:rPr>
              <w:t xml:space="preserve">Resolución de dudas y retroalimentación sobre el inicio del proceso terapéutico (10 minutos).</w:t>
            </w:r>
          </w:p>
          <w:p w:rsidR="00000000" w:rsidDel="00000000" w:rsidP="00000000" w:rsidRDefault="00000000" w:rsidRPr="00000000" w14:paraId="00000038">
            <w:pPr>
              <w:spacing w:after="200" w:line="360" w:lineRule="auto"/>
              <w:ind w:left="708.6614173228347" w:right="100" w:hanging="360"/>
              <w:jc w:val="both"/>
              <w:rPr>
                <w:highlight w:val="white"/>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Cierre de sesión y despedida (5 minutos).</w:t>
            </w:r>
            <w:r w:rsidDel="00000000" w:rsidR="00000000" w:rsidRPr="00000000">
              <w:rPr>
                <w:rtl w:val="0"/>
              </w:rPr>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Formato electrónico de la página Olivia de asistencia por sesión.</w:t>
            </w:r>
          </w:p>
          <w:p w:rsidR="00000000" w:rsidDel="00000000" w:rsidP="00000000" w:rsidRDefault="00000000" w:rsidRPr="00000000" w14:paraId="0000003C">
            <w:pPr>
              <w:spacing w:after="200" w:line="360" w:lineRule="auto"/>
              <w:ind w:left="720" w:right="100" w:hanging="220"/>
              <w:jc w:val="both"/>
              <w:rPr>
                <w:highlight w:val="white"/>
              </w:rPr>
            </w:pPr>
            <w:r w:rsidDel="00000000" w:rsidR="00000000" w:rsidRPr="00000000">
              <w:rPr>
                <w:rtl w:val="0"/>
              </w:rPr>
              <w:t xml:space="preserve">- Formato de prueba </w:t>
            </w:r>
            <w:r w:rsidDel="00000000" w:rsidR="00000000" w:rsidRPr="00000000">
              <w:rPr>
                <w:highlight w:val="white"/>
                <w:rtl w:val="0"/>
              </w:rPr>
              <w:t xml:space="preserve">autoestima de Sorensen</w:t>
            </w:r>
          </w:p>
          <w:p w:rsidR="00000000" w:rsidDel="00000000" w:rsidP="00000000" w:rsidRDefault="00000000" w:rsidRPr="00000000" w14:paraId="0000003D">
            <w:pPr>
              <w:spacing w:after="200" w:line="360" w:lineRule="auto"/>
              <w:ind w:left="720" w:right="100" w:firstLine="0"/>
              <w:jc w:val="both"/>
              <w:rPr>
                <w:highlight w:val="white"/>
              </w:rPr>
            </w:pPr>
            <w:r w:rsidDel="00000000" w:rsidR="00000000" w:rsidRPr="00000000">
              <w:rPr>
                <w:rtl w:val="0"/>
              </w:rPr>
              <w:t xml:space="preserve">-Formato de </w:t>
            </w:r>
            <w:r w:rsidDel="00000000" w:rsidR="00000000" w:rsidRPr="00000000">
              <w:rPr>
                <w:highlight w:val="white"/>
                <w:rtl w:val="0"/>
              </w:rPr>
              <w:t xml:space="preserve">depresión de Beck para adolescentes.</w:t>
            </w:r>
          </w:p>
          <w:p w:rsidR="00000000" w:rsidDel="00000000" w:rsidP="00000000" w:rsidRDefault="00000000" w:rsidRPr="00000000" w14:paraId="0000003E">
            <w:pPr>
              <w:spacing w:after="200" w:line="360" w:lineRule="auto"/>
              <w:ind w:left="720" w:right="100" w:hanging="220"/>
              <w:jc w:val="both"/>
              <w:rPr/>
            </w:pPr>
            <w:r w:rsidDel="00000000" w:rsidR="00000000" w:rsidRPr="00000000">
              <w:rPr>
                <w:rtl w:val="0"/>
              </w:rPr>
              <w:t xml:space="preserve">- Hoja en blanco para las pruebas proyectivas. </w:t>
            </w:r>
          </w:p>
          <w:p w:rsidR="00000000" w:rsidDel="00000000" w:rsidP="00000000" w:rsidRDefault="00000000" w:rsidRPr="00000000" w14:paraId="0000003F">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Cuaderno de notas.</w:t>
            </w:r>
          </w:p>
          <w:p w:rsidR="00000000" w:rsidDel="00000000" w:rsidP="00000000" w:rsidRDefault="00000000" w:rsidRPr="00000000" w14:paraId="00000040">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Lapiceros.</w:t>
            </w:r>
          </w:p>
        </w:tc>
      </w:tr>
      <w:tr>
        <w:trPr>
          <w:cantSplit w:val="0"/>
          <w:trHeight w:val="1100" w:hRule="atLeast"/>
          <w:tblHeader w:val="0"/>
        </w:trPr>
        <w:tc>
          <w:tcPr>
            <w:gridSpan w:val="3"/>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2">
            <w:pPr>
              <w:spacing w:after="120" w:before="120" w:line="360" w:lineRule="auto"/>
              <w:jc w:val="center"/>
              <w:rPr>
                <w:b w:val="1"/>
                <w:color w:val="ffffff"/>
              </w:rPr>
            </w:pPr>
            <w:r w:rsidDel="00000000" w:rsidR="00000000" w:rsidRPr="00000000">
              <w:rPr>
                <w:b w:val="1"/>
                <w:color w:val="ffffff"/>
                <w:rtl w:val="0"/>
              </w:rPr>
              <w:t xml:space="preserve">Plan paralelo</w:t>
            </w:r>
          </w:p>
        </w:tc>
        <w:tc>
          <w:tcPr>
            <w:gridSpan w:val="2"/>
            <w:tcBorders>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5">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1415"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spacing w:after="200" w:line="360" w:lineRule="auto"/>
              <w:jc w:val="both"/>
              <w:rPr>
                <w:highlight w:val="white"/>
              </w:rPr>
            </w:pPr>
            <w:r w:rsidDel="00000000" w:rsidR="00000000" w:rsidRPr="00000000">
              <w:rPr>
                <w:highlight w:val="white"/>
                <w:rtl w:val="0"/>
              </w:rPr>
              <w:t xml:space="preserve">Economía de fichas semana 2.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rsidR="00000000" w:rsidDel="00000000" w:rsidP="00000000" w:rsidRDefault="00000000" w:rsidRPr="00000000" w14:paraId="00000048">
            <w:pPr>
              <w:spacing w:after="200" w:line="360" w:lineRule="auto"/>
              <w:jc w:val="both"/>
              <w:rPr>
                <w:highlight w:val="white"/>
              </w:rPr>
            </w:pPr>
            <w:r w:rsidDel="00000000" w:rsidR="00000000" w:rsidRPr="00000000">
              <w:rPr>
                <w:highlight w:val="white"/>
                <w:rtl w:val="0"/>
              </w:rPr>
              <w:t xml:space="preserve">Diario de autoestima: Se dará a la paciente un registro semanal en el cual deberá escribir todos los días algo positivo de sí misma. </w:t>
            </w:r>
          </w:p>
          <w:p w:rsidR="00000000" w:rsidDel="00000000" w:rsidP="00000000" w:rsidRDefault="00000000" w:rsidRPr="00000000" w14:paraId="00000049">
            <w:pPr>
              <w:shd w:fill="ffffff" w:val="clear"/>
              <w:spacing w:after="240" w:before="240" w:lineRule="auto"/>
              <w:jc w:val="both"/>
              <w:rPr>
                <w:highlight w:val="white"/>
              </w:rPr>
            </w:pPr>
            <w:r w:rsidDel="00000000" w:rsidR="00000000" w:rsidRPr="00000000">
              <w:rPr>
                <w:rtl w:val="0"/>
              </w:rPr>
              <w:t xml:space="preserve">Registro de pensamientos: La paciente describe los pensamientos que causan malestar durante el día. </w:t>
            </w:r>
            <w:r w:rsidDel="00000000" w:rsidR="00000000" w:rsidRPr="00000000">
              <w:rPr>
                <w:rtl w:val="0"/>
              </w:rPr>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spacing w:after="120" w:before="120" w:line="360" w:lineRule="auto"/>
              <w:jc w:val="both"/>
              <w:rPr/>
            </w:pPr>
            <w:r w:rsidDel="00000000" w:rsidR="00000000" w:rsidRPr="00000000">
              <w:rPr>
                <w:rtl w:val="0"/>
              </w:rPr>
              <w:t xml:space="preserve"> Cartel de registro de conductas.</w:t>
            </w:r>
          </w:p>
          <w:p w:rsidR="00000000" w:rsidDel="00000000" w:rsidP="00000000" w:rsidRDefault="00000000" w:rsidRPr="00000000" w14:paraId="0000004D">
            <w:pPr>
              <w:spacing w:after="120" w:before="120" w:line="360" w:lineRule="auto"/>
              <w:jc w:val="both"/>
              <w:rPr/>
            </w:pPr>
            <w:r w:rsidDel="00000000" w:rsidR="00000000" w:rsidRPr="00000000">
              <w:rPr>
                <w:rtl w:val="0"/>
              </w:rPr>
              <w:t xml:space="preserve">Fichas (caritas).   </w:t>
            </w:r>
          </w:p>
          <w:p w:rsidR="00000000" w:rsidDel="00000000" w:rsidP="00000000" w:rsidRDefault="00000000" w:rsidRPr="00000000" w14:paraId="0000004E">
            <w:pPr>
              <w:spacing w:after="120" w:before="120" w:line="360" w:lineRule="auto"/>
              <w:jc w:val="both"/>
              <w:rPr/>
            </w:pPr>
            <w:r w:rsidDel="00000000" w:rsidR="00000000" w:rsidRPr="00000000">
              <w:rPr>
                <w:rtl w:val="0"/>
              </w:rPr>
              <w:t xml:space="preserve">Registo de autoestima. </w:t>
            </w:r>
          </w:p>
          <w:p w:rsidR="00000000" w:rsidDel="00000000" w:rsidP="00000000" w:rsidRDefault="00000000" w:rsidRPr="00000000" w14:paraId="0000004F">
            <w:pPr>
              <w:spacing w:after="120" w:before="120" w:line="360" w:lineRule="auto"/>
              <w:jc w:val="both"/>
              <w:rPr/>
            </w:pPr>
            <w:r w:rsidDel="00000000" w:rsidR="00000000" w:rsidRPr="00000000">
              <w:rPr>
                <w:rtl w:val="0"/>
              </w:rPr>
              <w:t xml:space="preserve">Registro de pensamientos</w:t>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51">
            <w:pPr>
              <w:spacing w:after="120" w:before="120" w:line="360" w:lineRule="auto"/>
              <w:jc w:val="center"/>
              <w:rPr>
                <w:b w:val="1"/>
                <w:color w:val="ffffff"/>
              </w:rPr>
            </w:pPr>
            <w:r w:rsidDel="00000000" w:rsidR="00000000" w:rsidRPr="00000000">
              <w:rPr>
                <w:b w:val="1"/>
                <w:color w:val="ffffff"/>
                <w:rtl w:val="0"/>
              </w:rPr>
              <w:t xml:space="preserve">Área de evaluación</w:t>
            </w:r>
          </w:p>
        </w:tc>
      </w:tr>
      <w:tr>
        <w:trPr>
          <w:cantSplit w:val="0"/>
          <w:trHeight w:val="1415" w:hRule="atLeast"/>
          <w:tblHeader w:val="0"/>
        </w:trPr>
        <w:tc>
          <w:tcPr>
            <w:gridSpan w:val="5"/>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spacing w:after="120" w:before="120" w:line="360" w:lineRule="auto"/>
              <w:jc w:val="both"/>
              <w:rPr/>
            </w:pPr>
            <w:r w:rsidDel="00000000" w:rsidR="00000000" w:rsidRPr="00000000">
              <w:rPr>
                <w:rtl w:val="0"/>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las </w:t>
            </w:r>
            <w:r w:rsidDel="00000000" w:rsidR="00000000" w:rsidRPr="00000000">
              <w:rPr>
                <w:color w:val="202124"/>
                <w:highlight w:val="white"/>
                <w:rtl w:val="0"/>
              </w:rPr>
              <w:t xml:space="preserve">proyecciones inconscientes del estado emocional con respecto a la ideación, planeación y ejecución suicida. </w:t>
            </w:r>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