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0294FEF1" w:rsidR="00C01583" w:rsidRDefault="00A35A1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Andrea De León</w:t>
            </w:r>
          </w:p>
        </w:tc>
      </w:tr>
      <w:tr w:rsidR="00C01583" w14:paraId="4CDDF436" w14:textId="77777777">
        <w:tc>
          <w:tcPr>
            <w:tcW w:w="2689" w:type="dxa"/>
            <w:shd w:val="clear" w:color="auto" w:fill="C0504D"/>
            <w:vAlign w:val="center"/>
          </w:tcPr>
          <w:p w14:paraId="0000000C" w14:textId="77777777" w:rsidR="00C01583" w:rsidRDefault="000414E0">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31D7B3C1" w:rsidR="00C01583" w:rsidRDefault="00A35A18">
            <w:pPr>
              <w:pBdr>
                <w:top w:val="nil"/>
                <w:left w:val="nil"/>
                <w:bottom w:val="nil"/>
                <w:right w:val="nil"/>
                <w:between w:val="nil"/>
              </w:pBdr>
              <w:spacing w:before="120" w:after="120"/>
              <w:jc w:val="both"/>
              <w:rPr>
                <w:rFonts w:ascii="Arial" w:eastAsia="Arial" w:hAnsi="Arial" w:cs="Arial"/>
                <w:color w:val="000000"/>
              </w:rPr>
            </w:pPr>
            <w:proofErr w:type="gramStart"/>
            <w:r>
              <w:rPr>
                <w:rFonts w:ascii="Arial" w:eastAsia="Arial" w:hAnsi="Arial" w:cs="Arial"/>
                <w:color w:val="000000"/>
              </w:rPr>
              <w:t>A.P</w:t>
            </w:r>
            <w:proofErr w:type="gramEnd"/>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3A990A5A" w:rsidR="00C01583" w:rsidRDefault="005E7D7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6/11/2021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0000015" w14:textId="4E21928C" w:rsidR="00C01583" w:rsidRDefault="005E7D7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13</w:t>
            </w:r>
          </w:p>
        </w:tc>
      </w:tr>
      <w:tr w:rsidR="00C01583" w14:paraId="502AC3B6" w14:textId="77777777">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26E4C8AD" w:rsidR="00C01583" w:rsidRDefault="005E7D76">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Disminuir los rasgos del trastorno depresivo persistente (distimia) en una adolescente de 14 años</w:t>
            </w:r>
          </w:p>
        </w:tc>
      </w:tr>
      <w:tr w:rsidR="00C01583" w14:paraId="13A2F9F5" w14:textId="77777777">
        <w:tc>
          <w:tcPr>
            <w:tcW w:w="8828"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20D57ACD" w:rsidR="00C01583" w:rsidRPr="005E7D76" w:rsidRDefault="005E7D76" w:rsidP="005E7D76">
            <w:pPr>
              <w:pStyle w:val="NormalWeb"/>
              <w:spacing w:before="120" w:after="120"/>
              <w:jc w:val="both"/>
            </w:pPr>
            <w:r>
              <w:rPr>
                <w:rFonts w:ascii="Arial" w:hAnsi="Arial" w:cs="Arial"/>
                <w:color w:val="000000"/>
                <w:sz w:val="22"/>
                <w:szCs w:val="22"/>
              </w:rPr>
              <w:t xml:space="preserve">Establecer </w:t>
            </w:r>
            <w:proofErr w:type="spellStart"/>
            <w:r>
              <w:rPr>
                <w:rFonts w:ascii="Arial" w:hAnsi="Arial" w:cs="Arial"/>
                <w:i/>
                <w:iCs/>
                <w:color w:val="000000"/>
                <w:sz w:val="22"/>
                <w:szCs w:val="22"/>
              </w:rPr>
              <w:t>rapport</w:t>
            </w:r>
            <w:proofErr w:type="spellEnd"/>
            <w:r>
              <w:rPr>
                <w:rFonts w:ascii="Arial" w:hAnsi="Arial" w:cs="Arial"/>
                <w:color w:val="000000"/>
                <w:sz w:val="22"/>
                <w:szCs w:val="22"/>
              </w:rPr>
              <w:t xml:space="preserve"> con l</w:t>
            </w:r>
            <w:r>
              <w:rPr>
                <w:rFonts w:ascii="Arial" w:hAnsi="Arial" w:cs="Arial"/>
                <w:color w:val="000000"/>
                <w:sz w:val="22"/>
                <w:szCs w:val="22"/>
              </w:rPr>
              <w:t>a</w:t>
            </w:r>
            <w:r>
              <w:rPr>
                <w:rFonts w:ascii="Arial" w:hAnsi="Arial" w:cs="Arial"/>
                <w:color w:val="000000"/>
                <w:sz w:val="22"/>
                <w:szCs w:val="22"/>
              </w:rPr>
              <w:t xml:space="preserve"> paciente por medio de preguntas acerca de su estado emocional;  trabajar en el autoestima por medio de una silueta en la cual l</w:t>
            </w:r>
            <w:r>
              <w:rPr>
                <w:rFonts w:ascii="Arial" w:hAnsi="Arial" w:cs="Arial"/>
                <w:color w:val="000000"/>
                <w:sz w:val="22"/>
                <w:szCs w:val="22"/>
              </w:rPr>
              <w:t>a</w:t>
            </w:r>
            <w:r>
              <w:rPr>
                <w:rFonts w:ascii="Arial" w:hAnsi="Arial" w:cs="Arial"/>
                <w:color w:val="000000"/>
                <w:sz w:val="22"/>
                <w:szCs w:val="22"/>
              </w:rPr>
              <w:t xml:space="preserve"> paciente tendrá que apuntar sus cualidades positivas interiores y exteriores, después se llevará a cabo la técnica “véndete” por medio de la cual tendrá que simular un anuncio publicitario en el cual deba venderse a sí mismo por medio de sus características positivas; por último establecer metas y objetivos tomando en cuenta sus cualidades positivas.</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proofErr w:type="gramStart"/>
            <w:r>
              <w:rPr>
                <w:rFonts w:ascii="Arial" w:eastAsia="Arial" w:hAnsi="Arial" w:cs="Arial"/>
                <w:b/>
                <w:color w:val="FFFFFF"/>
              </w:rPr>
              <w:t>Áreas a trabajar</w:t>
            </w:r>
            <w:proofErr w:type="gramEnd"/>
            <w:r>
              <w:rPr>
                <w:rFonts w:ascii="Arial" w:eastAsia="Arial" w:hAnsi="Arial" w:cs="Arial"/>
                <w:b/>
                <w:color w:val="FFFFFF"/>
              </w:rPr>
              <w:t>:</w:t>
            </w:r>
          </w:p>
        </w:tc>
        <w:tc>
          <w:tcPr>
            <w:tcW w:w="6139" w:type="dxa"/>
            <w:gridSpan w:val="4"/>
            <w:vAlign w:val="center"/>
          </w:tcPr>
          <w:p w14:paraId="00000026" w14:textId="2EDB66FF" w:rsidR="00C01583" w:rsidRDefault="005E7D76">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Se trabajará en el vínculo de confianza con l</w:t>
            </w:r>
            <w:r>
              <w:rPr>
                <w:rFonts w:ascii="Arial" w:hAnsi="Arial" w:cs="Arial"/>
                <w:color w:val="000000"/>
              </w:rPr>
              <w:t>a</w:t>
            </w:r>
            <w:r>
              <w:rPr>
                <w:rFonts w:ascii="Arial" w:hAnsi="Arial" w:cs="Arial"/>
                <w:color w:val="000000"/>
              </w:rPr>
              <w:t xml:space="preserve"> paciente, luego se trabajará en su autoestima por medio del dibujo de una silueta y reconocimiento de cualidades positivas. También se utilizará la técnica “véndete”, y, por último, se establecerán metas y objetivos.</w:t>
            </w:r>
          </w:p>
        </w:tc>
      </w:tr>
      <w:tr w:rsidR="00C01583" w14:paraId="1526FE93" w14:textId="77777777">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4EF71A7A" w14:textId="77777777" w:rsidR="00024DE2" w:rsidRDefault="00024DE2" w:rsidP="00024DE2">
            <w:pPr>
              <w:pStyle w:val="NormalWeb"/>
              <w:spacing w:before="0" w:beforeAutospacing="0" w:after="0" w:afterAutospacing="0"/>
              <w:jc w:val="both"/>
            </w:pPr>
            <w:r>
              <w:rPr>
                <w:rFonts w:ascii="Arial" w:hAnsi="Arial" w:cs="Arial"/>
                <w:color w:val="000000"/>
                <w:sz w:val="22"/>
                <w:szCs w:val="22"/>
              </w:rPr>
              <w:t>Saludo inicial y presentación (2 min)</w:t>
            </w:r>
          </w:p>
          <w:p w14:paraId="78BF8CE3" w14:textId="77777777" w:rsidR="00024DE2" w:rsidRDefault="00024DE2" w:rsidP="00024DE2">
            <w:pPr>
              <w:pStyle w:val="NormalWeb"/>
              <w:spacing w:before="0" w:beforeAutospacing="0" w:after="0" w:afterAutospacing="0"/>
              <w:jc w:val="both"/>
            </w:pPr>
            <w:r>
              <w:rPr>
                <w:rFonts w:ascii="Arial" w:hAnsi="Arial" w:cs="Arial"/>
                <w:color w:val="000000"/>
                <w:sz w:val="22"/>
                <w:szCs w:val="22"/>
              </w:rPr>
              <w:t xml:space="preserve">Establecer </w:t>
            </w:r>
            <w:proofErr w:type="spellStart"/>
            <w:r>
              <w:rPr>
                <w:rFonts w:ascii="Arial" w:hAnsi="Arial" w:cs="Arial"/>
                <w:i/>
                <w:iCs/>
                <w:color w:val="000000"/>
                <w:sz w:val="22"/>
                <w:szCs w:val="22"/>
              </w:rPr>
              <w:t>rapport</w:t>
            </w:r>
            <w:proofErr w:type="spellEnd"/>
            <w:r>
              <w:rPr>
                <w:rFonts w:ascii="Arial" w:hAnsi="Arial" w:cs="Arial"/>
                <w:color w:val="000000"/>
                <w:sz w:val="22"/>
                <w:szCs w:val="22"/>
              </w:rPr>
              <w:t xml:space="preserve"> por medio de preguntas acerca del estado actual de la paciente ¿Cómo se encuentra? ¿Cómo le fue en el colegio el día de hoy? ¿Qué le parece el clima? (3 min) </w:t>
            </w:r>
          </w:p>
          <w:p w14:paraId="678CE71C" w14:textId="77777777" w:rsidR="00024DE2" w:rsidRDefault="00024DE2" w:rsidP="00024DE2">
            <w:pPr>
              <w:pStyle w:val="NormalWeb"/>
              <w:spacing w:before="0" w:beforeAutospacing="0" w:after="0" w:afterAutospacing="0"/>
              <w:jc w:val="both"/>
            </w:pPr>
            <w:r>
              <w:rPr>
                <w:rFonts w:ascii="Arial" w:hAnsi="Arial" w:cs="Arial"/>
                <w:color w:val="000000"/>
                <w:sz w:val="22"/>
                <w:szCs w:val="22"/>
              </w:rPr>
              <w:t xml:space="preserve">Utilización del juego </w:t>
            </w:r>
            <w:proofErr w:type="spellStart"/>
            <w:r>
              <w:rPr>
                <w:rFonts w:ascii="Arial" w:hAnsi="Arial" w:cs="Arial"/>
                <w:color w:val="000000"/>
                <w:sz w:val="22"/>
                <w:szCs w:val="22"/>
              </w:rPr>
              <w:t>totito</w:t>
            </w:r>
            <w:proofErr w:type="spellEnd"/>
            <w:r>
              <w:rPr>
                <w:rFonts w:ascii="Arial" w:hAnsi="Arial" w:cs="Arial"/>
                <w:color w:val="000000"/>
                <w:sz w:val="22"/>
                <w:szCs w:val="22"/>
              </w:rPr>
              <w:t xml:space="preserve"> con el objetivo de que el paciente logre concentrarse y redirigir su atención a la sesión (10 minutos)</w:t>
            </w:r>
          </w:p>
          <w:p w14:paraId="238B06BF" w14:textId="77777777" w:rsidR="00024DE2" w:rsidRDefault="00024DE2" w:rsidP="00024DE2">
            <w:pPr>
              <w:pStyle w:val="NormalWeb"/>
              <w:spacing w:before="120" w:beforeAutospacing="0" w:after="120" w:afterAutospacing="0"/>
              <w:jc w:val="both"/>
            </w:pPr>
            <w:r>
              <w:rPr>
                <w:rFonts w:ascii="Arial" w:hAnsi="Arial" w:cs="Arial"/>
                <w:color w:val="000000"/>
                <w:sz w:val="22"/>
                <w:szCs w:val="22"/>
              </w:rPr>
              <w:t>Se trabajará una silueta en la cual el mismo tendrá que anotar aspectos positivos exteriores e interiores, después se le pedirá que lleve a cabo la técnica “véndete” en la cual tendrá que crear un anuncio publicitario para venderse utilizando únicamente las cualidades positivas, por último, se establecerán metas y objetivos a corto plazo tomando en cuenta sus cualidades positivas. (35 minutos)</w:t>
            </w:r>
          </w:p>
          <w:p w14:paraId="0000002F" w14:textId="264D9245" w:rsidR="00C01583" w:rsidRDefault="00024DE2" w:rsidP="00024DE2">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Despedida y cierre de sesión (5 minutos)</w:t>
            </w:r>
          </w:p>
        </w:tc>
        <w:tc>
          <w:tcPr>
            <w:tcW w:w="2207" w:type="dxa"/>
            <w:gridSpan w:val="2"/>
            <w:vAlign w:val="center"/>
          </w:tcPr>
          <w:p w14:paraId="74536AE4" w14:textId="77777777" w:rsidR="00024DE2" w:rsidRPr="00024DE2" w:rsidRDefault="00024DE2" w:rsidP="00024DE2">
            <w:pPr>
              <w:numPr>
                <w:ilvl w:val="0"/>
                <w:numId w:val="1"/>
              </w:numPr>
              <w:jc w:val="center"/>
              <w:textAlignment w:val="baseline"/>
              <w:rPr>
                <w:rFonts w:ascii="Arial" w:eastAsia="Times New Roman" w:hAnsi="Arial" w:cs="Arial"/>
                <w:color w:val="000000"/>
              </w:rPr>
            </w:pPr>
            <w:r w:rsidRPr="00024DE2">
              <w:rPr>
                <w:rFonts w:ascii="Arial" w:eastAsia="Times New Roman" w:hAnsi="Arial" w:cs="Arial"/>
                <w:color w:val="000000"/>
              </w:rPr>
              <w:t>Hoja en blanco</w:t>
            </w:r>
          </w:p>
          <w:p w14:paraId="3F38938E" w14:textId="77777777" w:rsidR="00024DE2" w:rsidRPr="00024DE2" w:rsidRDefault="00024DE2" w:rsidP="00024DE2">
            <w:pPr>
              <w:numPr>
                <w:ilvl w:val="0"/>
                <w:numId w:val="1"/>
              </w:numPr>
              <w:jc w:val="center"/>
              <w:textAlignment w:val="baseline"/>
              <w:rPr>
                <w:rFonts w:ascii="Arial" w:eastAsia="Times New Roman" w:hAnsi="Arial" w:cs="Arial"/>
                <w:color w:val="000000"/>
              </w:rPr>
            </w:pPr>
            <w:r w:rsidRPr="00024DE2">
              <w:rPr>
                <w:rFonts w:ascii="Arial" w:eastAsia="Times New Roman" w:hAnsi="Arial" w:cs="Arial"/>
                <w:color w:val="000000"/>
              </w:rPr>
              <w:t>Lapicero</w:t>
            </w:r>
          </w:p>
          <w:p w14:paraId="7881899F" w14:textId="77777777" w:rsidR="00024DE2" w:rsidRPr="00024DE2" w:rsidRDefault="00024DE2" w:rsidP="00024DE2">
            <w:pPr>
              <w:numPr>
                <w:ilvl w:val="0"/>
                <w:numId w:val="1"/>
              </w:numPr>
              <w:jc w:val="center"/>
              <w:textAlignment w:val="baseline"/>
              <w:rPr>
                <w:rFonts w:ascii="Arial" w:eastAsia="Times New Roman" w:hAnsi="Arial" w:cs="Arial"/>
                <w:color w:val="000000"/>
              </w:rPr>
            </w:pPr>
            <w:r w:rsidRPr="00024DE2">
              <w:rPr>
                <w:rFonts w:ascii="Arial" w:eastAsia="Times New Roman" w:hAnsi="Arial" w:cs="Arial"/>
                <w:color w:val="000000"/>
              </w:rPr>
              <w:t>Crayones</w:t>
            </w:r>
          </w:p>
          <w:p w14:paraId="1C898D34" w14:textId="77777777" w:rsidR="00024DE2" w:rsidRPr="00024DE2" w:rsidRDefault="00024DE2" w:rsidP="00024DE2">
            <w:pPr>
              <w:numPr>
                <w:ilvl w:val="0"/>
                <w:numId w:val="1"/>
              </w:numPr>
              <w:jc w:val="center"/>
              <w:textAlignment w:val="baseline"/>
              <w:rPr>
                <w:rFonts w:ascii="Arial" w:eastAsia="Times New Roman" w:hAnsi="Arial" w:cs="Arial"/>
                <w:color w:val="000000"/>
              </w:rPr>
            </w:pPr>
            <w:r w:rsidRPr="00024DE2">
              <w:rPr>
                <w:rFonts w:ascii="Arial" w:eastAsia="Times New Roman" w:hAnsi="Arial" w:cs="Arial"/>
                <w:color w:val="000000"/>
              </w:rPr>
              <w:t>Marcadores</w:t>
            </w:r>
          </w:p>
          <w:p w14:paraId="00000032"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065D5FF9" w14:textId="77777777">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00000039" w14:textId="795A5C45" w:rsidR="00C01583" w:rsidRDefault="00024DE2">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lastRenderedPageBreak/>
              <w:t>Diario emocional, con el fin que la paciente lleve un registro diario acerca de su semana y las emociones más relevantes en su día a día.</w:t>
            </w:r>
          </w:p>
        </w:tc>
        <w:tc>
          <w:tcPr>
            <w:tcW w:w="2207" w:type="dxa"/>
            <w:gridSpan w:val="2"/>
            <w:vAlign w:val="center"/>
          </w:tcPr>
          <w:p w14:paraId="359C39FC" w14:textId="77777777" w:rsidR="00024DE2" w:rsidRDefault="00024DE2" w:rsidP="00024DE2">
            <w:pPr>
              <w:pStyle w:val="NormalWeb"/>
              <w:numPr>
                <w:ilvl w:val="0"/>
                <w:numId w:val="2"/>
              </w:numPr>
              <w:spacing w:before="120" w:beforeAutospacing="0" w:after="0" w:afterAutospacing="0"/>
              <w:jc w:val="both"/>
              <w:textAlignment w:val="baseline"/>
              <w:rPr>
                <w:rFonts w:ascii="Arial" w:hAnsi="Arial" w:cs="Arial"/>
                <w:color w:val="000000"/>
                <w:sz w:val="20"/>
                <w:szCs w:val="20"/>
              </w:rPr>
            </w:pPr>
            <w:r>
              <w:rPr>
                <w:rFonts w:ascii="Arial" w:hAnsi="Arial" w:cs="Arial"/>
                <w:color w:val="000000"/>
                <w:sz w:val="22"/>
                <w:szCs w:val="22"/>
              </w:rPr>
              <w:t>Hojas en blanco/Cuaderno</w:t>
            </w:r>
          </w:p>
          <w:p w14:paraId="45693BAF" w14:textId="77777777" w:rsidR="00024DE2" w:rsidRDefault="00024DE2" w:rsidP="00024DE2">
            <w:pPr>
              <w:pStyle w:val="NormalWeb"/>
              <w:numPr>
                <w:ilvl w:val="0"/>
                <w:numId w:val="2"/>
              </w:numPr>
              <w:spacing w:before="0" w:beforeAutospacing="0" w:after="0" w:afterAutospacing="0"/>
              <w:jc w:val="both"/>
              <w:textAlignment w:val="baseline"/>
              <w:rPr>
                <w:rFonts w:ascii="Arial" w:hAnsi="Arial" w:cs="Arial"/>
                <w:color w:val="000000"/>
                <w:sz w:val="20"/>
                <w:szCs w:val="20"/>
              </w:rPr>
            </w:pPr>
            <w:r>
              <w:rPr>
                <w:rFonts w:ascii="Arial" w:hAnsi="Arial" w:cs="Arial"/>
                <w:color w:val="000000"/>
                <w:sz w:val="22"/>
                <w:szCs w:val="22"/>
              </w:rPr>
              <w:t>Lapicero</w:t>
            </w:r>
          </w:p>
          <w:p w14:paraId="712378D2" w14:textId="77777777" w:rsidR="00024DE2" w:rsidRDefault="00024DE2" w:rsidP="00024DE2">
            <w:pPr>
              <w:pStyle w:val="NormalWeb"/>
              <w:numPr>
                <w:ilvl w:val="0"/>
                <w:numId w:val="2"/>
              </w:numPr>
              <w:spacing w:before="0" w:beforeAutospacing="0" w:after="120" w:afterAutospacing="0"/>
              <w:jc w:val="both"/>
              <w:textAlignment w:val="baseline"/>
              <w:rPr>
                <w:rFonts w:ascii="Arial" w:hAnsi="Arial" w:cs="Arial"/>
                <w:color w:val="000000"/>
                <w:sz w:val="20"/>
                <w:szCs w:val="20"/>
              </w:rPr>
            </w:pPr>
            <w:r>
              <w:rPr>
                <w:rFonts w:ascii="Arial" w:hAnsi="Arial" w:cs="Arial"/>
                <w:color w:val="000000"/>
                <w:sz w:val="22"/>
                <w:szCs w:val="22"/>
              </w:rPr>
              <w:t>Marcadores</w:t>
            </w:r>
          </w:p>
          <w:p w14:paraId="0000003C"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tc>
          <w:tcPr>
            <w:tcW w:w="8828"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01583" w14:paraId="64FDF753" w14:textId="77777777">
        <w:tc>
          <w:tcPr>
            <w:tcW w:w="8828" w:type="dxa"/>
            <w:gridSpan w:val="5"/>
            <w:vAlign w:val="center"/>
          </w:tcPr>
          <w:p w14:paraId="00000043" w14:textId="73C01E56" w:rsidR="00C01583" w:rsidRDefault="00024DE2">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 xml:space="preserve">Por medio del examen del estado mental se evaluará la conducta, aspecto y postura, características del lenguaje. También se evaluará la capacidad del paciente de identificar cualidades positivas de </w:t>
            </w:r>
            <w:proofErr w:type="spellStart"/>
            <w:r>
              <w:rPr>
                <w:rFonts w:ascii="Arial" w:hAnsi="Arial" w:cs="Arial"/>
                <w:color w:val="000000"/>
              </w:rPr>
              <w:t>si</w:t>
            </w:r>
            <w:proofErr w:type="spellEnd"/>
            <w:r>
              <w:rPr>
                <w:rFonts w:ascii="Arial" w:hAnsi="Arial" w:cs="Arial"/>
                <w:color w:val="000000"/>
              </w:rPr>
              <w:t xml:space="preserve"> mismo y plantearse metas.</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7B8F1" w14:textId="77777777" w:rsidR="000414E0" w:rsidRDefault="000414E0">
      <w:pPr>
        <w:spacing w:after="0" w:line="240" w:lineRule="auto"/>
      </w:pPr>
      <w:r>
        <w:separator/>
      </w:r>
    </w:p>
  </w:endnote>
  <w:endnote w:type="continuationSeparator" w:id="0">
    <w:p w14:paraId="207738D1" w14:textId="77777777" w:rsidR="000414E0" w:rsidRDefault="00041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ACF98" w14:textId="77777777" w:rsidR="000414E0" w:rsidRDefault="000414E0">
      <w:pPr>
        <w:spacing w:after="0" w:line="240" w:lineRule="auto"/>
      </w:pPr>
      <w:r>
        <w:separator/>
      </w:r>
    </w:p>
  </w:footnote>
  <w:footnote w:type="continuationSeparator" w:id="0">
    <w:p w14:paraId="2863F205" w14:textId="77777777" w:rsidR="000414E0" w:rsidRDefault="000414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E7876"/>
    <w:multiLevelType w:val="multilevel"/>
    <w:tmpl w:val="18BC6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3044E9C"/>
    <w:multiLevelType w:val="multilevel"/>
    <w:tmpl w:val="F000B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24DE2"/>
    <w:rsid w:val="000414E0"/>
    <w:rsid w:val="00314CC7"/>
    <w:rsid w:val="005E7D76"/>
    <w:rsid w:val="00A35A18"/>
    <w:rsid w:val="00C01583"/>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20CE7"/>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NormalWeb">
    <w:name w:val="Normal (Web)"/>
    <w:basedOn w:val="Normal"/>
    <w:uiPriority w:val="99"/>
    <w:unhideWhenUsed/>
    <w:rsid w:val="005E7D7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65226">
      <w:bodyDiv w:val="1"/>
      <w:marLeft w:val="0"/>
      <w:marRight w:val="0"/>
      <w:marTop w:val="0"/>
      <w:marBottom w:val="0"/>
      <w:divBdr>
        <w:top w:val="none" w:sz="0" w:space="0" w:color="auto"/>
        <w:left w:val="none" w:sz="0" w:space="0" w:color="auto"/>
        <w:bottom w:val="none" w:sz="0" w:space="0" w:color="auto"/>
        <w:right w:val="none" w:sz="0" w:space="0" w:color="auto"/>
      </w:divBdr>
      <w:divsChild>
        <w:div w:id="2085490115">
          <w:marLeft w:val="-108"/>
          <w:marRight w:val="0"/>
          <w:marTop w:val="0"/>
          <w:marBottom w:val="0"/>
          <w:divBdr>
            <w:top w:val="none" w:sz="0" w:space="0" w:color="auto"/>
            <w:left w:val="none" w:sz="0" w:space="0" w:color="auto"/>
            <w:bottom w:val="none" w:sz="0" w:space="0" w:color="auto"/>
            <w:right w:val="none" w:sz="0" w:space="0" w:color="auto"/>
          </w:divBdr>
        </w:div>
      </w:divsChild>
    </w:div>
    <w:div w:id="477914580">
      <w:bodyDiv w:val="1"/>
      <w:marLeft w:val="0"/>
      <w:marRight w:val="0"/>
      <w:marTop w:val="0"/>
      <w:marBottom w:val="0"/>
      <w:divBdr>
        <w:top w:val="none" w:sz="0" w:space="0" w:color="auto"/>
        <w:left w:val="none" w:sz="0" w:space="0" w:color="auto"/>
        <w:bottom w:val="none" w:sz="0" w:space="0" w:color="auto"/>
        <w:right w:val="none" w:sz="0" w:space="0" w:color="auto"/>
      </w:divBdr>
    </w:div>
    <w:div w:id="682317259">
      <w:bodyDiv w:val="1"/>
      <w:marLeft w:val="0"/>
      <w:marRight w:val="0"/>
      <w:marTop w:val="0"/>
      <w:marBottom w:val="0"/>
      <w:divBdr>
        <w:top w:val="none" w:sz="0" w:space="0" w:color="auto"/>
        <w:left w:val="none" w:sz="0" w:space="0" w:color="auto"/>
        <w:bottom w:val="none" w:sz="0" w:space="0" w:color="auto"/>
        <w:right w:val="none" w:sz="0" w:space="0" w:color="auto"/>
      </w:divBdr>
      <w:divsChild>
        <w:div w:id="701594547">
          <w:marLeft w:val="-108"/>
          <w:marRight w:val="0"/>
          <w:marTop w:val="0"/>
          <w:marBottom w:val="0"/>
          <w:divBdr>
            <w:top w:val="none" w:sz="0" w:space="0" w:color="auto"/>
            <w:left w:val="none" w:sz="0" w:space="0" w:color="auto"/>
            <w:bottom w:val="none" w:sz="0" w:space="0" w:color="auto"/>
            <w:right w:val="none" w:sz="0" w:space="0" w:color="auto"/>
          </w:divBdr>
        </w:div>
      </w:divsChild>
    </w:div>
    <w:div w:id="1745184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387</Words>
  <Characters>2129</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2</cp:revision>
  <dcterms:created xsi:type="dcterms:W3CDTF">2021-11-09T17:56:00Z</dcterms:created>
  <dcterms:modified xsi:type="dcterms:W3CDTF">2021-11-09T17:56:00Z</dcterms:modified>
</cp:coreProperties>
</file>