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6880E20" w:rsidR="00C01583" w:rsidRDefault="009E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2D2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2327FE2" w:rsidR="00C01583" w:rsidRDefault="009E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601B195" w:rsidR="00C01583" w:rsidRDefault="009E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05A84DC5" w:rsidR="00C01583" w:rsidRDefault="009E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6F39FC4" w:rsidR="00C01583" w:rsidRDefault="009E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A61FED0" w:rsidR="00C01583" w:rsidRDefault="009E0C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>Finalizar la p</w:t>
            </w:r>
            <w:r>
              <w:rPr>
                <w:rFonts w:ascii="Arial" w:eastAsia="Arial" w:hAnsi="Arial" w:cs="Arial"/>
                <w:color w:val="000000"/>
              </w:rPr>
              <w:t>sicoeducación sobre las emociones y la inteligencia emocional.</w:t>
            </w:r>
            <w:r w:rsidR="002C1BF3">
              <w:rPr>
                <w:rFonts w:ascii="Arial" w:eastAsia="Arial" w:hAnsi="Arial" w:cs="Arial"/>
                <w:color w:val="000000"/>
              </w:rPr>
              <w:t xml:space="preserve"> </w:t>
            </w:r>
            <w:r w:rsidR="002C1BF3">
              <w:rPr>
                <w:rFonts w:ascii="Arial" w:eastAsia="Arial" w:hAnsi="Arial" w:cs="Arial"/>
                <w:color w:val="000000"/>
              </w:rPr>
              <w:t xml:space="preserve">Juego de basta emocional para estimular la concentración y atención del niño en la sesión, así como para retroalimentar lo aprendido en la sesión anterior. </w:t>
            </w:r>
            <w:r w:rsidR="001B602A">
              <w:rPr>
                <w:rFonts w:ascii="Arial" w:eastAsia="Arial" w:hAnsi="Arial" w:cs="Arial"/>
                <w:color w:val="000000"/>
              </w:rPr>
              <w:t xml:space="preserve"> </w:t>
            </w:r>
            <w:r w:rsidR="001B602A" w:rsidRPr="001B602A">
              <w:rPr>
                <w:rFonts w:ascii="Arial" w:eastAsia="Arial" w:hAnsi="Arial" w:cs="Arial"/>
                <w:color w:val="000000"/>
              </w:rPr>
              <w:t>Trabajar en la regulación y reconocimiento emocional por medio de la elaboración del “termómetro emocional”</w:t>
            </w:r>
            <w:r w:rsidR="002C1BF3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4C7972E3" w:rsidR="00C01583" w:rsidRDefault="001B602A" w:rsidP="002C1BF3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>Finalizar psicoeducación emocional por medio de tarjetas informativas.</w:t>
            </w:r>
            <w:r w:rsidR="002C1BF3">
              <w:rPr>
                <w:rFonts w:ascii="Arial" w:eastAsia="Arial" w:hAnsi="Arial" w:cs="Arial"/>
                <w:color w:val="000000"/>
              </w:rPr>
              <w:t xml:space="preserve"> </w:t>
            </w:r>
            <w:r w:rsidR="002C1BF3">
              <w:rPr>
                <w:rFonts w:ascii="Arial" w:eastAsia="Arial" w:hAnsi="Arial" w:cs="Arial"/>
                <w:color w:val="000000"/>
              </w:rPr>
              <w:t xml:space="preserve">Utilización del juego de basta para estimular la concentración y atención del niño en la sesión. </w:t>
            </w:r>
            <w:r>
              <w:rPr>
                <w:rFonts w:ascii="Arial" w:eastAsia="Arial" w:hAnsi="Arial" w:cs="Arial"/>
                <w:color w:val="000000"/>
              </w:rPr>
              <w:t xml:space="preserve">  Trabajar en la regulación emocional por medio del “termómetro emocional”.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75AEBA5C" w14:textId="77777777" w:rsidR="002C1BF3" w:rsidRPr="002C1BF3" w:rsidRDefault="002C1BF3" w:rsidP="002C1BF3">
            <w:pPr>
              <w:rPr>
                <w:rFonts w:ascii="Arial" w:eastAsia="Arial" w:hAnsi="Arial" w:cs="Arial"/>
              </w:rPr>
            </w:pPr>
            <w:r w:rsidRPr="002C1BF3">
              <w:rPr>
                <w:rFonts w:ascii="Arial" w:eastAsia="Arial" w:hAnsi="Arial" w:cs="Arial"/>
              </w:rPr>
              <w:t>Saludo inicial y presentación (5 min)</w:t>
            </w:r>
          </w:p>
          <w:p w14:paraId="4B304E24" w14:textId="77777777" w:rsidR="002C1BF3" w:rsidRPr="002C1BF3" w:rsidRDefault="002C1BF3" w:rsidP="002C1BF3">
            <w:pPr>
              <w:rPr>
                <w:rFonts w:ascii="Arial" w:eastAsia="Arial" w:hAnsi="Arial" w:cs="Arial"/>
              </w:rPr>
            </w:pPr>
            <w:r w:rsidRPr="002C1BF3">
              <w:rPr>
                <w:rFonts w:ascii="Arial" w:eastAsia="Arial" w:hAnsi="Arial" w:cs="Arial"/>
              </w:rPr>
              <w:t xml:space="preserve">Establecer </w:t>
            </w:r>
            <w:proofErr w:type="spellStart"/>
            <w:r w:rsidRPr="002C1BF3">
              <w:rPr>
                <w:rFonts w:ascii="Arial" w:eastAsia="Arial" w:hAnsi="Arial" w:cs="Arial"/>
              </w:rPr>
              <w:t>rapport</w:t>
            </w:r>
            <w:proofErr w:type="spellEnd"/>
            <w:r w:rsidRPr="002C1BF3">
              <w:rPr>
                <w:rFonts w:ascii="Arial" w:eastAsia="Arial" w:hAnsi="Arial" w:cs="Arial"/>
              </w:rPr>
              <w:t xml:space="preserve"> por medio de preguntas acerca del estado actual del paciente ¿Cómo se encuentra? ¿Cómo le fue en el colegio el día de hoy? ¿Qué le parece el clima? (5 min) </w:t>
            </w:r>
          </w:p>
          <w:p w14:paraId="08C1A17B" w14:textId="14E714D3" w:rsidR="002C1BF3" w:rsidRDefault="002C1BF3" w:rsidP="002C1BF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Finalizar p</w:t>
            </w:r>
            <w:r w:rsidRPr="002C1BF3">
              <w:rPr>
                <w:rFonts w:ascii="Arial" w:eastAsia="Arial" w:hAnsi="Arial" w:cs="Arial"/>
              </w:rPr>
              <w:t xml:space="preserve">sicoeducación sobre las emociones básicas, </w:t>
            </w:r>
            <w:r>
              <w:rPr>
                <w:rFonts w:ascii="Arial" w:eastAsia="Arial" w:hAnsi="Arial" w:cs="Arial"/>
              </w:rPr>
              <w:t>por medio de la proyección de</w:t>
            </w:r>
            <w:r w:rsidRPr="002C1BF3">
              <w:rPr>
                <w:rFonts w:ascii="Arial" w:eastAsia="Arial" w:hAnsi="Arial" w:cs="Arial"/>
              </w:rPr>
              <w:t xml:space="preserve"> unas tarjetas informativas que brindan información relativa a las emociones: su función, sensaciones que puede provocar en el cuerpo, su expresión verbal y no verbal y cómo manejarlas (</w:t>
            </w:r>
            <w:r>
              <w:rPr>
                <w:rFonts w:ascii="Arial" w:eastAsia="Arial" w:hAnsi="Arial" w:cs="Arial"/>
              </w:rPr>
              <w:t>10</w:t>
            </w:r>
            <w:r w:rsidRPr="002C1BF3">
              <w:rPr>
                <w:rFonts w:ascii="Arial" w:eastAsia="Arial" w:hAnsi="Arial" w:cs="Arial"/>
              </w:rPr>
              <w:t xml:space="preserve"> min)</w:t>
            </w:r>
          </w:p>
          <w:p w14:paraId="7D750BC0" w14:textId="4F769271" w:rsidR="002C1BF3" w:rsidRDefault="002C1BF3" w:rsidP="002C1BF3">
            <w:pPr>
              <w:rPr>
                <w:rFonts w:ascii="Arial" w:eastAsia="Arial" w:hAnsi="Arial" w:cs="Arial"/>
              </w:rPr>
            </w:pPr>
            <w:r w:rsidRPr="002C1BF3">
              <w:rPr>
                <w:rFonts w:ascii="Arial" w:eastAsia="Arial" w:hAnsi="Arial" w:cs="Arial"/>
              </w:rPr>
              <w:t>Utilización del juego basta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emocional </w:t>
            </w:r>
            <w:r w:rsidRPr="002C1BF3">
              <w:rPr>
                <w:rFonts w:ascii="Arial" w:eastAsia="Arial" w:hAnsi="Arial" w:cs="Arial"/>
              </w:rPr>
              <w:t>con</w:t>
            </w:r>
            <w:r w:rsidRPr="002C1BF3">
              <w:rPr>
                <w:rFonts w:ascii="Arial" w:eastAsia="Arial" w:hAnsi="Arial" w:cs="Arial"/>
              </w:rPr>
              <w:t xml:space="preserve"> el objetivo de que el paciente logre concentrarse y redirigir su atención a la sesi</w:t>
            </w:r>
            <w:r>
              <w:rPr>
                <w:rFonts w:ascii="Arial" w:eastAsia="Arial" w:hAnsi="Arial" w:cs="Arial"/>
              </w:rPr>
              <w:t xml:space="preserve">ón </w:t>
            </w:r>
            <w:r w:rsidRPr="002C1BF3">
              <w:rPr>
                <w:rFonts w:ascii="Arial" w:eastAsia="Arial" w:hAnsi="Arial" w:cs="Arial"/>
              </w:rPr>
              <w:t>(incluyendo una categoría de emociones)</w:t>
            </w:r>
            <w:r w:rsidR="00073B53">
              <w:rPr>
                <w:rFonts w:ascii="Arial" w:eastAsia="Arial" w:hAnsi="Arial" w:cs="Arial"/>
              </w:rPr>
              <w:t xml:space="preserve">. </w:t>
            </w:r>
            <w:r w:rsidRPr="002C1BF3">
              <w:rPr>
                <w:rFonts w:ascii="Arial" w:eastAsia="Arial" w:hAnsi="Arial" w:cs="Arial"/>
              </w:rPr>
              <w:t xml:space="preserve"> (10 min)</w:t>
            </w:r>
          </w:p>
          <w:p w14:paraId="4A7F0A51" w14:textId="69812803" w:rsidR="002C1BF3" w:rsidRDefault="002C1BF3" w:rsidP="002C1B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2C1BF3">
              <w:rPr>
                <w:rFonts w:ascii="Arial" w:hAnsi="Arial" w:cs="Arial"/>
              </w:rPr>
              <w:t xml:space="preserve">e trabajará en el reconocimiento de emociones a través de un “termómetro emocional”. </w:t>
            </w:r>
            <w:r>
              <w:rPr>
                <w:rFonts w:ascii="Arial" w:hAnsi="Arial" w:cs="Arial"/>
              </w:rPr>
              <w:t>Se le explicará a</w:t>
            </w:r>
            <w:r w:rsidRPr="002C1BF3">
              <w:rPr>
                <w:rFonts w:ascii="Arial" w:hAnsi="Arial" w:cs="Arial"/>
              </w:rPr>
              <w:t xml:space="preserve">l </w:t>
            </w:r>
            <w:r w:rsidRPr="002C1BF3">
              <w:rPr>
                <w:rFonts w:ascii="Arial" w:hAnsi="Arial" w:cs="Arial"/>
              </w:rPr>
              <w:t xml:space="preserve">niño </w:t>
            </w:r>
            <w:r>
              <w:rPr>
                <w:rFonts w:ascii="Arial" w:hAnsi="Arial" w:cs="Arial"/>
              </w:rPr>
              <w:t>que debe</w:t>
            </w:r>
            <w:r w:rsidRPr="002C1BF3">
              <w:rPr>
                <w:rFonts w:ascii="Arial" w:hAnsi="Arial" w:cs="Arial"/>
              </w:rPr>
              <w:t xml:space="preserve"> dibujar un termómetro en el que la temperatura indique su estado de ánimo</w:t>
            </w:r>
            <w:r>
              <w:rPr>
                <w:rFonts w:ascii="Arial" w:hAnsi="Arial" w:cs="Arial"/>
              </w:rPr>
              <w:t xml:space="preserve"> actual</w:t>
            </w:r>
            <w:r w:rsidRPr="002C1BF3">
              <w:rPr>
                <w:rFonts w:ascii="Arial" w:hAnsi="Arial" w:cs="Arial"/>
              </w:rPr>
              <w:t>. Si el termómetro está lleno, entonces esto significa que se encuentra feliz, si el termómetro está vació esto refleja que su estado de ánimo es bajo.</w:t>
            </w:r>
            <w:r>
              <w:rPr>
                <w:rFonts w:ascii="Arial" w:hAnsi="Arial" w:cs="Arial"/>
              </w:rPr>
              <w:t xml:space="preserve"> (20 min)</w:t>
            </w:r>
          </w:p>
          <w:p w14:paraId="15E79704" w14:textId="7926C872" w:rsidR="002C1BF3" w:rsidRPr="002C1BF3" w:rsidRDefault="002C1BF3" w:rsidP="002C1B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Se le explicará el plan paralelo (5 min)</w:t>
            </w:r>
          </w:p>
          <w:p w14:paraId="0164354E" w14:textId="77777777" w:rsidR="002C1BF3" w:rsidRPr="002C1BF3" w:rsidRDefault="002C1BF3" w:rsidP="002C1BF3">
            <w:pPr>
              <w:rPr>
                <w:rFonts w:ascii="Arial" w:eastAsia="Arial" w:hAnsi="Arial" w:cs="Arial"/>
              </w:rPr>
            </w:pPr>
          </w:p>
          <w:p w14:paraId="37817BBE" w14:textId="77777777" w:rsidR="002C1BF3" w:rsidRPr="002C1BF3" w:rsidRDefault="002C1BF3" w:rsidP="002C1BF3">
            <w:pPr>
              <w:rPr>
                <w:rFonts w:ascii="Arial" w:eastAsia="Arial" w:hAnsi="Arial" w:cs="Arial"/>
              </w:rPr>
            </w:pPr>
          </w:p>
          <w:p w14:paraId="7E311903" w14:textId="075C9DAA" w:rsidR="001B602A" w:rsidRPr="002C1BF3" w:rsidRDefault="002C1BF3" w:rsidP="002C1BF3">
            <w:pPr>
              <w:rPr>
                <w:rFonts w:ascii="Arial" w:eastAsia="Arial" w:hAnsi="Arial" w:cs="Arial"/>
              </w:rPr>
            </w:pPr>
            <w:r w:rsidRPr="002C1BF3">
              <w:rPr>
                <w:rFonts w:ascii="Arial" w:eastAsia="Arial" w:hAnsi="Arial" w:cs="Arial"/>
              </w:rPr>
              <w:t>Despedida (5min)</w:t>
            </w:r>
          </w:p>
          <w:p w14:paraId="0000002F" w14:textId="221C5D20" w:rsidR="00C01583" w:rsidRPr="002C1BF3" w:rsidRDefault="00C01583" w:rsidP="002C1BF3">
            <w:pPr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12A50D86" w14:textId="77777777" w:rsidR="00C01583" w:rsidRDefault="00073B53" w:rsidP="00073B5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Tarjetas informativas emociones</w:t>
            </w:r>
          </w:p>
          <w:p w14:paraId="0179371D" w14:textId="77777777" w:rsidR="00073B53" w:rsidRDefault="00073B53" w:rsidP="00073B5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131DE780" w14:textId="77777777" w:rsidR="00073B53" w:rsidRDefault="00073B53" w:rsidP="00073B5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00000032" w14:textId="31426360" w:rsidR="00073B53" w:rsidRPr="00073B53" w:rsidRDefault="00073B53" w:rsidP="00073B5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D939F67" w:rsidR="00C01583" w:rsidRPr="00073B53" w:rsidRDefault="00073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Termómetro emocional con el fin que el paciente lleve un monitoreo de su estado de ánimo todos los días durante una semana.</w:t>
            </w:r>
          </w:p>
        </w:tc>
        <w:tc>
          <w:tcPr>
            <w:tcW w:w="2207" w:type="dxa"/>
            <w:gridSpan w:val="2"/>
            <w:vAlign w:val="center"/>
          </w:tcPr>
          <w:p w14:paraId="5E890DFF" w14:textId="77777777" w:rsidR="00C01583" w:rsidRDefault="00073B53" w:rsidP="00073B5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en blanco</w:t>
            </w:r>
          </w:p>
          <w:p w14:paraId="501998DB" w14:textId="77777777" w:rsidR="00073B53" w:rsidRDefault="00073B53" w:rsidP="00073B5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0000003C" w14:textId="50592457" w:rsidR="00073B53" w:rsidRPr="00073B53" w:rsidRDefault="00073B53" w:rsidP="00073B5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073B53">
        <w:trPr>
          <w:trHeight w:val="1102"/>
        </w:trPr>
        <w:tc>
          <w:tcPr>
            <w:tcW w:w="8828" w:type="dxa"/>
            <w:gridSpan w:val="5"/>
            <w:vAlign w:val="center"/>
          </w:tcPr>
          <w:p w14:paraId="00000043" w14:textId="5646BC57" w:rsidR="00C01583" w:rsidRDefault="00073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Se evaluará la conducta, aspecto y postura, características del lenguaje, </w:t>
            </w:r>
            <w:r>
              <w:rPr>
                <w:rFonts w:ascii="Arial" w:hAnsi="Arial" w:cs="Arial"/>
              </w:rPr>
              <w:t xml:space="preserve">a través </w:t>
            </w:r>
            <w:r>
              <w:rPr>
                <w:rFonts w:ascii="Arial" w:hAnsi="Arial" w:cs="Arial"/>
              </w:rPr>
              <w:t>del examen del estado mental. Así mismo, se evaluará la capacidad de concentración y seguimiento de instrucciones en el juego de basta que se utilizará durante la sesión</w:t>
            </w:r>
            <w:r>
              <w:rPr>
                <w:rFonts w:ascii="Arial" w:hAnsi="Arial" w:cs="Arial"/>
              </w:rPr>
              <w:t>, así como en la elaboración del termómetro emocional. Por medio de esta herramienta también se evaluara la correcta identificación de emociones del paciente.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74EDA" w14:textId="77777777" w:rsidR="002D243C" w:rsidRDefault="002D243C">
      <w:pPr>
        <w:spacing w:after="0" w:line="240" w:lineRule="auto"/>
      </w:pPr>
      <w:r>
        <w:separator/>
      </w:r>
    </w:p>
  </w:endnote>
  <w:endnote w:type="continuationSeparator" w:id="0">
    <w:p w14:paraId="35D43C96" w14:textId="77777777" w:rsidR="002D243C" w:rsidRDefault="002D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509CC" w14:textId="77777777" w:rsidR="002D243C" w:rsidRDefault="002D243C">
      <w:pPr>
        <w:spacing w:after="0" w:line="240" w:lineRule="auto"/>
      </w:pPr>
      <w:r>
        <w:separator/>
      </w:r>
    </w:p>
  </w:footnote>
  <w:footnote w:type="continuationSeparator" w:id="0">
    <w:p w14:paraId="23613D99" w14:textId="77777777" w:rsidR="002D243C" w:rsidRDefault="002D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3B8D"/>
    <w:multiLevelType w:val="hybridMultilevel"/>
    <w:tmpl w:val="8BF81E1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84C79"/>
    <w:multiLevelType w:val="hybridMultilevel"/>
    <w:tmpl w:val="EF9CC85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73B53"/>
    <w:rsid w:val="001B602A"/>
    <w:rsid w:val="002C1BF3"/>
    <w:rsid w:val="002D243C"/>
    <w:rsid w:val="00314CC7"/>
    <w:rsid w:val="009E0C07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14DF54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73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2021-09-25T04:22:00Z</dcterms:created>
  <dcterms:modified xsi:type="dcterms:W3CDTF">2021-09-25T04:22:00Z</dcterms:modified>
</cp:coreProperties>
</file>