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2268"/>
      </w:tblGrid>
      <w:tr w:rsidR="00C01583" w14:paraId="001A8D6D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520" w:type="dxa"/>
            <w:gridSpan w:val="4"/>
          </w:tcPr>
          <w:p w14:paraId="00000008" w14:textId="79601884" w:rsidR="00C01583" w:rsidRDefault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Valerie Erdmenger González</w:t>
            </w:r>
          </w:p>
        </w:tc>
      </w:tr>
      <w:tr w:rsidR="00C01583" w14:paraId="4CDDF43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C" w14:textId="051ECDD5" w:rsidR="00C01583" w:rsidRDefault="00660654" w:rsidP="00C52B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C52B7A">
              <w:rPr>
                <w:rFonts w:ascii="Arial" w:eastAsia="Arial" w:hAnsi="Arial" w:cs="Arial"/>
                <w:b/>
                <w:color w:val="FFFFFF"/>
              </w:rPr>
              <w:t xml:space="preserve">Iniciales </w:t>
            </w:r>
            <w:r w:rsidR="00F32263">
              <w:rPr>
                <w:rFonts w:ascii="Arial" w:eastAsia="Arial" w:hAnsi="Arial" w:cs="Arial"/>
                <w:b/>
                <w:color w:val="FFFFFF"/>
              </w:rPr>
              <w:t>el paciente</w:t>
            </w:r>
          </w:p>
        </w:tc>
        <w:tc>
          <w:tcPr>
            <w:tcW w:w="6520" w:type="dxa"/>
            <w:gridSpan w:val="4"/>
          </w:tcPr>
          <w:p w14:paraId="0000000D" w14:textId="3F514980" w:rsidR="00C01583" w:rsidRDefault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S.R.C.</w:t>
            </w:r>
          </w:p>
        </w:tc>
      </w:tr>
      <w:tr w:rsidR="00C01583" w14:paraId="79EE9082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0BA55A1B" w:rsidR="00C01583" w:rsidRDefault="000630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 octubre</w:t>
            </w:r>
            <w:r w:rsidR="00781BF2">
              <w:rPr>
                <w:rFonts w:ascii="Arial" w:eastAsia="Arial" w:hAnsi="Arial" w:cs="Arial"/>
                <w:color w:val="000000"/>
              </w:rPr>
              <w:t xml:space="preserve">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2268" w:type="dxa"/>
          </w:tcPr>
          <w:p w14:paraId="00000015" w14:textId="04CF5192" w:rsidR="00C01583" w:rsidRDefault="000630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</w:tr>
      <w:tr w:rsidR="00C01583" w14:paraId="502AC3B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520" w:type="dxa"/>
            <w:gridSpan w:val="4"/>
            <w:vAlign w:val="center"/>
          </w:tcPr>
          <w:p w14:paraId="00000017" w14:textId="482EEB93" w:rsidR="00C01583" w:rsidRDefault="00781BF2" w:rsidP="004F0E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81BF2">
              <w:rPr>
                <w:rFonts w:ascii="Arial" w:eastAsia="Arial" w:hAnsi="Arial" w:cs="Arial"/>
              </w:rPr>
              <w:t>Intervenc</w:t>
            </w:r>
            <w:r w:rsidR="00F9409E">
              <w:rPr>
                <w:rFonts w:ascii="Arial" w:eastAsia="Arial" w:hAnsi="Arial" w:cs="Arial"/>
              </w:rPr>
              <w:t>ión psicológica a paciente de 12</w:t>
            </w:r>
            <w:r w:rsidRPr="00781BF2">
              <w:rPr>
                <w:rFonts w:ascii="Arial" w:eastAsia="Arial" w:hAnsi="Arial" w:cs="Arial"/>
              </w:rPr>
              <w:t xml:space="preserve"> años</w:t>
            </w:r>
            <w:r w:rsidR="004F689B">
              <w:rPr>
                <w:rFonts w:ascii="Arial" w:eastAsia="Arial" w:hAnsi="Arial" w:cs="Arial"/>
              </w:rPr>
              <w:t xml:space="preserve"> </w:t>
            </w:r>
            <w:r w:rsidR="004F689B" w:rsidRPr="004F689B">
              <w:rPr>
                <w:rFonts w:ascii="Arial" w:eastAsia="Arial" w:hAnsi="Arial" w:cs="Arial"/>
              </w:rPr>
              <w:t>con rasgos de ansiedad causados por inestabilidad en la dinámica familiar.</w:t>
            </w:r>
          </w:p>
        </w:tc>
      </w:tr>
      <w:tr w:rsidR="00C01583" w14:paraId="13A2F9F5" w14:textId="77777777" w:rsidTr="00C52B7A">
        <w:tc>
          <w:tcPr>
            <w:tcW w:w="9209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520" w:type="dxa"/>
            <w:gridSpan w:val="4"/>
            <w:vAlign w:val="center"/>
          </w:tcPr>
          <w:p w14:paraId="00000021" w14:textId="5F061B42" w:rsidR="00C01583" w:rsidRDefault="0006309F" w:rsidP="00A22A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Incentivar a la paciente para trabajar en la resolución de conflictos. </w:t>
            </w:r>
          </w:p>
        </w:tc>
      </w:tr>
      <w:tr w:rsidR="00C01583" w14:paraId="55E6DFDD" w14:textId="77777777" w:rsidTr="00C52B7A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520" w:type="dxa"/>
            <w:gridSpan w:val="4"/>
            <w:vAlign w:val="center"/>
          </w:tcPr>
          <w:p w14:paraId="00000026" w14:textId="484B7FE5" w:rsidR="00C01583" w:rsidRDefault="00540A49" w:rsidP="000D1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Se</w:t>
            </w:r>
            <w:r w:rsidR="00A1354F">
              <w:rPr>
                <w:rFonts w:ascii="Arial" w:eastAsia="Arial" w:hAnsi="Arial" w:cs="Arial"/>
              </w:rPr>
              <w:t xml:space="preserve"> </w:t>
            </w:r>
            <w:r w:rsidR="0006309F">
              <w:rPr>
                <w:rFonts w:ascii="Arial" w:eastAsia="Arial" w:hAnsi="Arial" w:cs="Arial"/>
              </w:rPr>
              <w:t>trabajará lo que es la resolución de conflictos</w:t>
            </w:r>
            <w:r w:rsidR="002C3AA2">
              <w:rPr>
                <w:rFonts w:ascii="Arial" w:eastAsia="Arial" w:hAnsi="Arial" w:cs="Arial"/>
              </w:rPr>
              <w:t xml:space="preserve">, psicoeducación de esto y también técnicas que le pueden ser útil para resolver sus conflictos. </w:t>
            </w:r>
          </w:p>
        </w:tc>
      </w:tr>
      <w:tr w:rsidR="00C01583" w14:paraId="1526FE93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 w:rsidTr="00C52B7A">
        <w:tc>
          <w:tcPr>
            <w:tcW w:w="6621" w:type="dxa"/>
            <w:gridSpan w:val="3"/>
            <w:vAlign w:val="center"/>
          </w:tcPr>
          <w:p w14:paraId="693406C5" w14:textId="25DFF28F" w:rsidR="00466B60" w:rsidRPr="002C3AA2" w:rsidRDefault="00337EB0" w:rsidP="002C3A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Saludo</w:t>
            </w:r>
            <w:r w:rsidRPr="00337EB0">
              <w:rPr>
                <w:rFonts w:ascii="Arial" w:eastAsia="Arial" w:hAnsi="Arial" w:cs="Arial"/>
                <w:b/>
              </w:rPr>
              <w:t>:</w:t>
            </w:r>
            <w:r w:rsidR="0003117E">
              <w:rPr>
                <w:rFonts w:ascii="Arial" w:eastAsia="Arial" w:hAnsi="Arial" w:cs="Arial"/>
              </w:rPr>
              <w:t xml:space="preserve"> </w:t>
            </w:r>
            <w:r w:rsidR="00494238">
              <w:rPr>
                <w:rFonts w:ascii="Arial" w:eastAsia="Arial" w:hAnsi="Arial" w:cs="Arial"/>
              </w:rPr>
              <w:t xml:space="preserve">Se saludará a la paciente, dándole la bienvenida nuevamente. Se le preguntará cómo ha estado, cómo se ha sentido, etc. Continuamente, se establecerá la agenda del </w:t>
            </w:r>
            <w:r w:rsidR="00CD1C40">
              <w:rPr>
                <w:rFonts w:ascii="Arial" w:eastAsia="Arial" w:hAnsi="Arial" w:cs="Arial"/>
              </w:rPr>
              <w:t xml:space="preserve">día, explicándole </w:t>
            </w:r>
            <w:r w:rsidR="00660CCF">
              <w:rPr>
                <w:rFonts w:ascii="Arial" w:eastAsia="Arial" w:hAnsi="Arial" w:cs="Arial"/>
              </w:rPr>
              <w:t xml:space="preserve">que durante esta sesión </w:t>
            </w:r>
            <w:r w:rsidR="00284A0F">
              <w:rPr>
                <w:rFonts w:ascii="Arial" w:eastAsia="Arial" w:hAnsi="Arial" w:cs="Arial"/>
              </w:rPr>
              <w:t xml:space="preserve">se estará trabajando </w:t>
            </w:r>
            <w:r w:rsidR="002C3AA2">
              <w:rPr>
                <w:rFonts w:ascii="Arial" w:eastAsia="Arial" w:hAnsi="Arial" w:cs="Arial"/>
              </w:rPr>
              <w:t xml:space="preserve">en la resolución de conflictos. </w:t>
            </w:r>
            <w:r w:rsidR="000D156F">
              <w:rPr>
                <w:rFonts w:ascii="Arial" w:eastAsia="Arial" w:hAnsi="Arial" w:cs="Arial"/>
              </w:rPr>
              <w:t>(5</w:t>
            </w:r>
            <w:r>
              <w:rPr>
                <w:rFonts w:ascii="Arial" w:eastAsia="Arial" w:hAnsi="Arial" w:cs="Arial"/>
              </w:rPr>
              <w:t xml:space="preserve"> minutos)</w:t>
            </w:r>
          </w:p>
          <w:p w14:paraId="5114781B" w14:textId="50541B50" w:rsidR="002C3AA2" w:rsidRDefault="00337EB0" w:rsidP="00660CC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Desarrollo de la sesión/Evaluación:</w:t>
            </w:r>
            <w:r>
              <w:rPr>
                <w:rFonts w:ascii="Arial" w:eastAsia="Arial" w:hAnsi="Arial" w:cs="Arial"/>
              </w:rPr>
              <w:t xml:space="preserve"> </w:t>
            </w:r>
            <w:r w:rsidR="00660CCF">
              <w:rPr>
                <w:rFonts w:ascii="Arial" w:eastAsia="Arial" w:hAnsi="Arial" w:cs="Arial"/>
              </w:rPr>
              <w:t>Para i</w:t>
            </w:r>
            <w:r w:rsidR="002C3AA2">
              <w:rPr>
                <w:rFonts w:ascii="Arial" w:eastAsia="Arial" w:hAnsi="Arial" w:cs="Arial"/>
              </w:rPr>
              <w:t xml:space="preserve">niciar, como introducción se jugará PacMan Online, para poder demostrarle a la paciente que la resolución de conflictos se aplica en todas las situaciones. </w:t>
            </w:r>
            <w:r w:rsidR="0002120F">
              <w:rPr>
                <w:rFonts w:ascii="Arial" w:eastAsia="Arial" w:hAnsi="Arial" w:cs="Arial"/>
              </w:rPr>
              <w:t>(10 minutos)</w:t>
            </w:r>
          </w:p>
          <w:p w14:paraId="59DF57E7" w14:textId="61AE79EB" w:rsidR="0002120F" w:rsidRDefault="002C3AA2" w:rsidP="002C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Continuamente, se dará una breve psicoeducación de la resolución de conflictos</w:t>
            </w:r>
            <w:r w:rsidR="0002120F">
              <w:rPr>
                <w:rFonts w:ascii="Arial" w:eastAsia="Arial" w:hAnsi="Arial" w:cs="Arial"/>
                <w:bCs/>
              </w:rPr>
              <w:t>, que será útil para que lo pueda poner en práctica en casa y en la actividad que se realizará a continuación. Esta psicoeducación se dará a través de una breve presentación. (10 minutos)</w:t>
            </w:r>
          </w:p>
          <w:p w14:paraId="68783017" w14:textId="77777777" w:rsidR="0002120F" w:rsidRDefault="0002120F" w:rsidP="002C3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Luego de esto, para poner en práctica lo aprendido, se proyectarán una serie de imágenes en donde las personas presenten algún conflicto. La paciente deberá, identificar el conflicto y brindar alguna solución en base a su criterio. Es decir, tomar una decisión (la que para ella sea más acertada) para resolver esa situación. De este modo, se estará trabajando la resolución de conflicto y también la toma de decisiones en base a los mismos. (10 minutos)</w:t>
            </w:r>
          </w:p>
          <w:p w14:paraId="552F0F4A" w14:textId="77777777" w:rsidR="0002120F" w:rsidRDefault="0002120F" w:rsidP="00021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Cs/>
              </w:rPr>
              <w:t xml:space="preserve">Por último, se le pedirá a la paciente que haga una lista (puede ser escrita o solamente mental) y si desea compartirlo en voz alta, para que pueda pensar en base a lo aprendido, qué soluciones aplicaría para sus conflictos. (10 minutos) </w:t>
            </w:r>
          </w:p>
          <w:p w14:paraId="296BC7E1" w14:textId="2E2B837A" w:rsidR="00337EB0" w:rsidRPr="0002120F" w:rsidRDefault="00337EB0" w:rsidP="0002120F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02120F">
              <w:rPr>
                <w:rFonts w:ascii="Arial" w:eastAsia="Arial" w:hAnsi="Arial" w:cs="Arial"/>
                <w:b/>
                <w:u w:val="single"/>
              </w:rPr>
              <w:lastRenderedPageBreak/>
              <w:t>Cierre:</w:t>
            </w:r>
            <w:r w:rsidRPr="0002120F">
              <w:rPr>
                <w:rFonts w:ascii="Arial" w:eastAsia="Arial" w:hAnsi="Arial" w:cs="Arial"/>
                <w:u w:val="single"/>
              </w:rPr>
              <w:t xml:space="preserve"> </w:t>
            </w:r>
            <w:r w:rsidRPr="0002120F">
              <w:rPr>
                <w:rFonts w:ascii="Arial" w:eastAsia="Arial" w:hAnsi="Arial" w:cs="Arial"/>
              </w:rPr>
              <w:t>Para el cierre, se hará una retroaliment</w:t>
            </w:r>
            <w:r w:rsidR="00F8075A" w:rsidRPr="0002120F">
              <w:rPr>
                <w:rFonts w:ascii="Arial" w:eastAsia="Arial" w:hAnsi="Arial" w:cs="Arial"/>
              </w:rPr>
              <w:t xml:space="preserve">ación de la sesión, recordándole que es un gusto trabajar con ella y así mismo nuevamente mencionarle que </w:t>
            </w:r>
            <w:r w:rsidRPr="0002120F">
              <w:rPr>
                <w:rFonts w:ascii="Arial" w:eastAsia="Arial" w:hAnsi="Arial" w:cs="Arial"/>
              </w:rPr>
              <w:t>es un espacio de confianza</w:t>
            </w:r>
            <w:r w:rsidR="00F8075A" w:rsidRPr="0002120F">
              <w:rPr>
                <w:rFonts w:ascii="Arial" w:eastAsia="Arial" w:hAnsi="Arial" w:cs="Arial"/>
              </w:rPr>
              <w:t xml:space="preserve">. </w:t>
            </w:r>
            <w:r w:rsidRPr="0002120F">
              <w:rPr>
                <w:rFonts w:ascii="Arial" w:eastAsia="Arial" w:hAnsi="Arial" w:cs="Arial"/>
              </w:rPr>
              <w:t>(5 minutos)</w:t>
            </w:r>
          </w:p>
          <w:p w14:paraId="0000002F" w14:textId="21A4AEFA" w:rsidR="00C01583" w:rsidRPr="00337EB0" w:rsidRDefault="00337EB0" w:rsidP="00F8075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C52B7A">
              <w:rPr>
                <w:rFonts w:ascii="Arial" w:eastAsia="Arial" w:hAnsi="Arial" w:cs="Arial"/>
                <w:b/>
                <w:u w:val="single"/>
              </w:rPr>
              <w:t>Despedida:</w:t>
            </w:r>
            <w:r w:rsidRPr="00337EB0">
              <w:rPr>
                <w:rFonts w:ascii="Arial" w:eastAsia="Arial" w:hAnsi="Arial" w:cs="Arial"/>
              </w:rPr>
              <w:t xml:space="preserve"> Se </w:t>
            </w:r>
            <w:r w:rsidR="00565DA5">
              <w:rPr>
                <w:rFonts w:ascii="Arial" w:eastAsia="Arial" w:hAnsi="Arial" w:cs="Arial"/>
              </w:rPr>
              <w:t xml:space="preserve">dará la despedida, recordando </w:t>
            </w:r>
            <w:r w:rsidR="00F8075A">
              <w:rPr>
                <w:rFonts w:ascii="Arial" w:eastAsia="Arial" w:hAnsi="Arial" w:cs="Arial"/>
              </w:rPr>
              <w:t xml:space="preserve">que la vemos la próxima semana. </w:t>
            </w:r>
            <w:r w:rsidRPr="00337EB0">
              <w:rPr>
                <w:rFonts w:ascii="Arial" w:eastAsia="Arial" w:hAnsi="Arial" w:cs="Arial"/>
              </w:rPr>
              <w:t>(5 minutos)</w:t>
            </w:r>
          </w:p>
        </w:tc>
        <w:tc>
          <w:tcPr>
            <w:tcW w:w="2588" w:type="dxa"/>
            <w:gridSpan w:val="2"/>
            <w:vAlign w:val="center"/>
          </w:tcPr>
          <w:p w14:paraId="6B95550C" w14:textId="77777777" w:rsidR="00BE484E" w:rsidRDefault="00406967" w:rsidP="00406967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Juego de PacMan Online</w:t>
            </w:r>
          </w:p>
          <w:p w14:paraId="3BBC9779" w14:textId="77777777" w:rsidR="00406967" w:rsidRDefault="00406967" w:rsidP="00406967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Presentación sobre resolución de conflictos</w:t>
            </w:r>
          </w:p>
          <w:p w14:paraId="1EC7D446" w14:textId="77777777" w:rsidR="00406967" w:rsidRDefault="00406967" w:rsidP="00406967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Imágenes de diferentes situaciones</w:t>
            </w:r>
          </w:p>
          <w:p w14:paraId="08160B9C" w14:textId="27933EF8" w:rsidR="00406967" w:rsidRDefault="00406967" w:rsidP="00406967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14:paraId="00000032" w14:textId="5383FF56" w:rsidR="00406967" w:rsidRPr="00406967" w:rsidRDefault="00406967" w:rsidP="00406967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en blanco</w:t>
            </w:r>
          </w:p>
        </w:tc>
      </w:tr>
      <w:tr w:rsidR="00C01583" w14:paraId="065D5FF9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 w:rsidTr="00C52B7A">
        <w:tc>
          <w:tcPr>
            <w:tcW w:w="6621" w:type="dxa"/>
            <w:gridSpan w:val="3"/>
            <w:vAlign w:val="center"/>
          </w:tcPr>
          <w:p w14:paraId="00000039" w14:textId="3891BB08" w:rsidR="00C01583" w:rsidRDefault="00021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 plan paralelo consiste en que la paciente pueda poner en práctica la resolución de conflictos con lo trabajado durante la sesión. </w:t>
            </w:r>
          </w:p>
        </w:tc>
        <w:tc>
          <w:tcPr>
            <w:tcW w:w="2588" w:type="dxa"/>
            <w:gridSpan w:val="2"/>
            <w:vAlign w:val="center"/>
          </w:tcPr>
          <w:p w14:paraId="0000003C" w14:textId="612D1B2A" w:rsidR="00DF2C05" w:rsidRPr="00466B60" w:rsidRDefault="00DF2C05" w:rsidP="0046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 w:rsidTr="00C52B7A">
        <w:tc>
          <w:tcPr>
            <w:tcW w:w="9209" w:type="dxa"/>
            <w:gridSpan w:val="5"/>
            <w:vAlign w:val="center"/>
          </w:tcPr>
          <w:p w14:paraId="00000043" w14:textId="2D948A8E" w:rsidR="00C01583" w:rsidRDefault="0002120F" w:rsidP="000D1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Se evaluará la capacidad de la paciente para tomar decisiones y resolver conflictos. Se analizará su habilidad para </w:t>
            </w:r>
            <w:r w:rsidR="00962C65">
              <w:rPr>
                <w:rFonts w:ascii="Arial" w:eastAsia="Arial" w:hAnsi="Arial" w:cs="Arial"/>
              </w:rPr>
              <w:t xml:space="preserve">actuar en situaciones de conflicto, ya que a través de esto se podrá observar cómo ella afronta sus situaciones cotidianas. Por último, también se evaluará el examen del estado mental. 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5DDB4" w14:textId="77777777" w:rsidR="00660654" w:rsidRDefault="00660654">
      <w:pPr>
        <w:spacing w:after="0" w:line="240" w:lineRule="auto"/>
      </w:pPr>
      <w:r>
        <w:separator/>
      </w:r>
    </w:p>
  </w:endnote>
  <w:endnote w:type="continuationSeparator" w:id="0">
    <w:p w14:paraId="149C8249" w14:textId="77777777" w:rsidR="00660654" w:rsidRDefault="00660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F8CFA" w14:textId="77777777" w:rsidR="00660654" w:rsidRDefault="00660654">
      <w:pPr>
        <w:spacing w:after="0" w:line="240" w:lineRule="auto"/>
      </w:pPr>
      <w:r>
        <w:separator/>
      </w:r>
    </w:p>
  </w:footnote>
  <w:footnote w:type="continuationSeparator" w:id="0">
    <w:p w14:paraId="1C05754E" w14:textId="77777777" w:rsidR="00660654" w:rsidRDefault="006606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050CE"/>
    <w:multiLevelType w:val="hybridMultilevel"/>
    <w:tmpl w:val="7714C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61994"/>
    <w:multiLevelType w:val="hybridMultilevel"/>
    <w:tmpl w:val="10ECB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E0D59"/>
    <w:multiLevelType w:val="multilevel"/>
    <w:tmpl w:val="17AEC186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2120F"/>
    <w:rsid w:val="00030665"/>
    <w:rsid w:val="0003117E"/>
    <w:rsid w:val="0006309F"/>
    <w:rsid w:val="00084B7A"/>
    <w:rsid w:val="000C7A93"/>
    <w:rsid w:val="000D156F"/>
    <w:rsid w:val="000F3886"/>
    <w:rsid w:val="00174817"/>
    <w:rsid w:val="00193D5A"/>
    <w:rsid w:val="001F581D"/>
    <w:rsid w:val="00284A0F"/>
    <w:rsid w:val="002C3AA2"/>
    <w:rsid w:val="002F2E1F"/>
    <w:rsid w:val="00314CC7"/>
    <w:rsid w:val="00337EB0"/>
    <w:rsid w:val="003E2F92"/>
    <w:rsid w:val="00403302"/>
    <w:rsid w:val="00406967"/>
    <w:rsid w:val="00414F52"/>
    <w:rsid w:val="0042143E"/>
    <w:rsid w:val="004409B0"/>
    <w:rsid w:val="0046246C"/>
    <w:rsid w:val="00466B60"/>
    <w:rsid w:val="00485998"/>
    <w:rsid w:val="00494238"/>
    <w:rsid w:val="004F0EEF"/>
    <w:rsid w:val="004F689B"/>
    <w:rsid w:val="00540A49"/>
    <w:rsid w:val="0056113D"/>
    <w:rsid w:val="00565DA5"/>
    <w:rsid w:val="00660654"/>
    <w:rsid w:val="00660CCF"/>
    <w:rsid w:val="006834E1"/>
    <w:rsid w:val="007307A6"/>
    <w:rsid w:val="00743F5E"/>
    <w:rsid w:val="00781BF2"/>
    <w:rsid w:val="0079772F"/>
    <w:rsid w:val="007E6F19"/>
    <w:rsid w:val="008217D0"/>
    <w:rsid w:val="008432A2"/>
    <w:rsid w:val="00882446"/>
    <w:rsid w:val="008B402F"/>
    <w:rsid w:val="008E7292"/>
    <w:rsid w:val="00906125"/>
    <w:rsid w:val="00961D7D"/>
    <w:rsid w:val="00962C65"/>
    <w:rsid w:val="00A1354F"/>
    <w:rsid w:val="00A22A1F"/>
    <w:rsid w:val="00AC2E40"/>
    <w:rsid w:val="00B1309B"/>
    <w:rsid w:val="00BB27BB"/>
    <w:rsid w:val="00BE484E"/>
    <w:rsid w:val="00C01583"/>
    <w:rsid w:val="00C05FD0"/>
    <w:rsid w:val="00C22F82"/>
    <w:rsid w:val="00C52B7A"/>
    <w:rsid w:val="00CD1C40"/>
    <w:rsid w:val="00CE252C"/>
    <w:rsid w:val="00CF7D64"/>
    <w:rsid w:val="00D32F5C"/>
    <w:rsid w:val="00DA6CA9"/>
    <w:rsid w:val="00DF2C05"/>
    <w:rsid w:val="00E006B2"/>
    <w:rsid w:val="00E02D14"/>
    <w:rsid w:val="00E10ACE"/>
    <w:rsid w:val="00F30953"/>
    <w:rsid w:val="00F32263"/>
    <w:rsid w:val="00F8075A"/>
    <w:rsid w:val="00F9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929A6E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52B7A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2B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2B7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60CC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0C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Valerie Erdmenger</cp:lastModifiedBy>
  <cp:revision>4</cp:revision>
  <dcterms:created xsi:type="dcterms:W3CDTF">2021-09-21T16:28:00Z</dcterms:created>
  <dcterms:modified xsi:type="dcterms:W3CDTF">2021-09-21T17:49:00Z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40136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S9.1.2</vt:lpwstr>
  </property>
</Properties>
</file>