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C01583" w:rsidRDefault="00C01583" w:rsidP="00C969B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67838DA9" w:rsidR="00C01583" w:rsidRDefault="006A74DF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Stephanie Paiz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DC7032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56D59126" w:rsidR="00C01583" w:rsidRDefault="006A74DF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M.B.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231115E3" w:rsidR="00C01583" w:rsidRDefault="006A74DF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 de julio,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61817509" w:rsidR="00C01583" w:rsidRDefault="006A74DF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0339F2C6" w:rsidR="00C01583" w:rsidRPr="00C969B3" w:rsidRDefault="00C969B3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Indagar sobre el motivo de consulta y antecedentes de una adolescente de 17 años.</w:t>
            </w:r>
            <w:bookmarkStart w:id="1" w:name="_GoBack"/>
            <w:bookmarkEnd w:id="1"/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27DFBDD4" w:rsidR="00C01583" w:rsidRPr="006A74DF" w:rsidRDefault="006A74DF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Conocer el motivo de consulta, antecedentes de la paciente, así como la dinámica familiar por medio de la entrevista a padres.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2D2BFD74" w:rsidR="00C01583" w:rsidRPr="006A74DF" w:rsidRDefault="006A74DF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Entrevista a padres: se realiza esta entrevista para establecer el primer contacto con la familia de la paciente, indagar sobre el motivo de consulta y antecedentes, así como para conocer la perspectiva de los padres.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4F5966E2" w14:textId="77777777" w:rsidR="00C01583" w:rsidRDefault="006A74DF" w:rsidP="00C969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Saludo (10 minutos): se saluda a los padres y se brinda una introducción sobre el trabajo en clínica. Se espera que los padres se introduzcan.</w:t>
            </w:r>
          </w:p>
          <w:p w14:paraId="322B8B2D" w14:textId="77777777" w:rsidR="006A74DF" w:rsidRDefault="006A74DF" w:rsidP="00C969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Desarrollo de la sesión (40 minutos): se comienza la entrevista para padres, en donde se realizan preguntas específicas de la paciente, el entorno familiar, historia clínica, motivo de consulta y comentarios de los padres sobre la situación.</w:t>
            </w:r>
          </w:p>
          <w:p w14:paraId="6F092A86" w14:textId="77777777" w:rsidR="006A74DF" w:rsidRDefault="006A74DF" w:rsidP="00C969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lastRenderedPageBreak/>
              <w:t>Preguntas (5 minutos): se brinda un espacio para resolver cualquier duda que se pueda tener, así como se recuerda de la próxima sesión.</w:t>
            </w:r>
          </w:p>
          <w:p w14:paraId="0000002F" w14:textId="33F09F7A" w:rsidR="006A74DF" w:rsidRPr="006A74DF" w:rsidRDefault="006A74DF" w:rsidP="00C969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Cierre (5 minutos):  </w:t>
            </w:r>
          </w:p>
        </w:tc>
        <w:tc>
          <w:tcPr>
            <w:tcW w:w="2207" w:type="dxa"/>
            <w:gridSpan w:val="2"/>
            <w:vAlign w:val="center"/>
          </w:tcPr>
          <w:p w14:paraId="00000032" w14:textId="57E568E1" w:rsidR="00C01583" w:rsidRDefault="0045709C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Entrevista para padres</w:t>
            </w: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737FFFC6" w:rsidR="00C01583" w:rsidRPr="0045709C" w:rsidRDefault="0045709C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No se asigna plan paralelo por ser</w:t>
            </w:r>
            <w:r w:rsidR="00C969B3">
              <w:rPr>
                <w:rFonts w:ascii="Arial" w:eastAsia="Arial" w:hAnsi="Arial" w:cs="Arial"/>
                <w:color w:val="000000" w:themeColor="text1"/>
              </w:rPr>
              <w:t xml:space="preserve"> entrevista con padres.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77777777" w:rsidR="00C01583" w:rsidRDefault="00C01583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00000043" w14:textId="6FA97201" w:rsidR="00C01583" w:rsidRPr="00C969B3" w:rsidRDefault="00C969B3" w:rsidP="00C96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Se evaluará la dinámica familiar de la paciente así como los antecedentes por medio de la entrevista a realizar con los padres. </w:t>
            </w:r>
          </w:p>
        </w:tc>
      </w:tr>
    </w:tbl>
    <w:p w14:paraId="00000048" w14:textId="77777777" w:rsidR="00C01583" w:rsidRDefault="00C01583" w:rsidP="00C969B3">
      <w:pPr>
        <w:spacing w:line="360" w:lineRule="auto"/>
      </w:pPr>
    </w:p>
    <w:p w14:paraId="00000049" w14:textId="77777777" w:rsidR="00C01583" w:rsidRDefault="00C01583" w:rsidP="00C969B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 w:rsidP="00C969B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7370D1" w14:textId="77777777" w:rsidR="00DC7032" w:rsidRDefault="00DC7032">
      <w:pPr>
        <w:spacing w:after="0" w:line="240" w:lineRule="auto"/>
      </w:pPr>
      <w:r>
        <w:separator/>
      </w:r>
    </w:p>
  </w:endnote>
  <w:endnote w:type="continuationSeparator" w:id="0">
    <w:p w14:paraId="7D5E9440" w14:textId="77777777" w:rsidR="00DC7032" w:rsidRDefault="00DC7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81A7EB" w14:textId="77777777" w:rsidR="00DC7032" w:rsidRDefault="00DC7032">
      <w:pPr>
        <w:spacing w:after="0" w:line="240" w:lineRule="auto"/>
      </w:pPr>
      <w:r>
        <w:separator/>
      </w:r>
    </w:p>
  </w:footnote>
  <w:footnote w:type="continuationSeparator" w:id="0">
    <w:p w14:paraId="107DC373" w14:textId="77777777" w:rsidR="00DC7032" w:rsidRDefault="00DC7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772E93"/>
    <w:multiLevelType w:val="hybridMultilevel"/>
    <w:tmpl w:val="5552B656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314CC7"/>
    <w:rsid w:val="0045709C"/>
    <w:rsid w:val="006A74DF"/>
    <w:rsid w:val="00C01583"/>
    <w:rsid w:val="00C969B3"/>
    <w:rsid w:val="00DC7032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319BA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A74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1A3B0F5-3C2E-5C46-98D2-07B7341F6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244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Microsoft Office User</cp:lastModifiedBy>
  <cp:revision>2</cp:revision>
  <dcterms:created xsi:type="dcterms:W3CDTF">2021-07-26T22:08:00Z</dcterms:created>
  <dcterms:modified xsi:type="dcterms:W3CDTF">2021-07-26T22:08:00Z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38661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S9.0.3</vt:lpwstr>
  </property>
</Properties>
</file>