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7D114E" w14:paraId="3007074D" w14:textId="77777777" w:rsidTr="00822EF8">
        <w:tc>
          <w:tcPr>
            <w:tcW w:w="8828" w:type="dxa"/>
            <w:gridSpan w:val="5"/>
            <w:shd w:val="clear" w:color="auto" w:fill="943734"/>
            <w:vAlign w:val="center"/>
          </w:tcPr>
          <w:p w14:paraId="665D9AC3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D114E" w14:paraId="38D13A19" w14:textId="77777777" w:rsidTr="00822EF8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8AFF45C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13E29AA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7D114E" w14:paraId="7A8C22A4" w14:textId="77777777" w:rsidTr="00822EF8">
        <w:tc>
          <w:tcPr>
            <w:tcW w:w="2689" w:type="dxa"/>
            <w:shd w:val="clear" w:color="auto" w:fill="C0504D"/>
            <w:vAlign w:val="center"/>
          </w:tcPr>
          <w:p w14:paraId="4DAE94AB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D8A37D1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7D114E" w14:paraId="3E6622B3" w14:textId="77777777" w:rsidTr="00822EF8">
        <w:tc>
          <w:tcPr>
            <w:tcW w:w="2689" w:type="dxa"/>
            <w:shd w:val="clear" w:color="auto" w:fill="C0504D"/>
            <w:vAlign w:val="center"/>
          </w:tcPr>
          <w:p w14:paraId="6D19E5FC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598F0DB" w14:textId="50A8C2DA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 de febrero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75CC239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C93D52E" w14:textId="651E58CE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7D114E" w14:paraId="7E8E29F1" w14:textId="77777777" w:rsidTr="00822EF8">
        <w:tc>
          <w:tcPr>
            <w:tcW w:w="2689" w:type="dxa"/>
            <w:shd w:val="clear" w:color="auto" w:fill="C0504D"/>
            <w:vAlign w:val="center"/>
          </w:tcPr>
          <w:p w14:paraId="6F4DF076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C0ECAFE" w14:textId="0CF95330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Evaluar la </w:t>
            </w:r>
            <w:r w:rsidRPr="00FF7716">
              <w:rPr>
                <w:rFonts w:ascii="Arial" w:hAnsi="Arial" w:cs="Arial"/>
                <w:color w:val="000000"/>
                <w:shd w:val="clear" w:color="auto" w:fill="FFFFFF"/>
              </w:rPr>
              <w:t xml:space="preserve">condición actual de una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mujer</w:t>
            </w:r>
            <w:r w:rsidRPr="00FF7716">
              <w:rPr>
                <w:rFonts w:ascii="Arial" w:hAnsi="Arial" w:cs="Arial"/>
                <w:color w:val="000000"/>
                <w:shd w:val="clear" w:color="auto" w:fill="FFFFFF"/>
              </w:rPr>
              <w:t xml:space="preserve"> de 44 años por medio d</w:t>
            </w:r>
            <w:r w:rsidR="00906694">
              <w:rPr>
                <w:rFonts w:ascii="Arial" w:hAnsi="Arial" w:cs="Arial"/>
                <w:color w:val="000000"/>
                <w:shd w:val="clear" w:color="auto" w:fill="FFFFFF"/>
              </w:rPr>
              <w:t>e</w:t>
            </w:r>
            <w:r w:rsidR="001E60F6">
              <w:rPr>
                <w:rFonts w:ascii="Arial" w:hAnsi="Arial" w:cs="Arial"/>
                <w:color w:val="000000"/>
                <w:shd w:val="clear" w:color="auto" w:fill="FFFFFF"/>
              </w:rPr>
              <w:t xml:space="preserve"> la prueba proyectiva </w:t>
            </w:r>
            <w:r w:rsidR="00705497">
              <w:rPr>
                <w:rFonts w:ascii="Arial" w:hAnsi="Arial" w:cs="Arial"/>
                <w:color w:val="000000"/>
                <w:shd w:val="clear" w:color="auto" w:fill="FFFFFF"/>
              </w:rPr>
              <w:t xml:space="preserve">de la </w:t>
            </w:r>
            <w:r w:rsidR="001E60F6">
              <w:rPr>
                <w:rFonts w:ascii="Arial" w:hAnsi="Arial" w:cs="Arial"/>
                <w:color w:val="000000"/>
                <w:shd w:val="clear" w:color="auto" w:fill="FFFFFF"/>
              </w:rPr>
              <w:t xml:space="preserve">Familia, y la </w:t>
            </w:r>
            <w:r w:rsidR="00906694">
              <w:rPr>
                <w:rFonts w:ascii="Arial" w:hAnsi="Arial" w:cs="Arial"/>
                <w:color w:val="000000"/>
                <w:shd w:val="clear" w:color="auto" w:fill="FFFFFF"/>
              </w:rPr>
              <w:t xml:space="preserve">prueba psicométrica TMMS24 </w:t>
            </w:r>
          </w:p>
        </w:tc>
      </w:tr>
      <w:tr w:rsidR="007D114E" w14:paraId="2EF61AA7" w14:textId="77777777" w:rsidTr="00822EF8">
        <w:tc>
          <w:tcPr>
            <w:tcW w:w="8828" w:type="dxa"/>
            <w:gridSpan w:val="5"/>
            <w:shd w:val="clear" w:color="auto" w:fill="943734"/>
          </w:tcPr>
          <w:p w14:paraId="2EEC012E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D114E" w14:paraId="30252AEC" w14:textId="77777777" w:rsidTr="00822EF8">
        <w:tc>
          <w:tcPr>
            <w:tcW w:w="2689" w:type="dxa"/>
            <w:shd w:val="clear" w:color="auto" w:fill="C0504D"/>
            <w:vAlign w:val="center"/>
          </w:tcPr>
          <w:p w14:paraId="32694373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B4D50E5" w14:textId="7DEB715D" w:rsidR="007D114E" w:rsidRPr="00906694" w:rsidRDefault="00942054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C2905">
              <w:rPr>
                <w:rFonts w:ascii="Arial" w:hAnsi="Arial" w:cs="Arial"/>
              </w:rPr>
              <w:t xml:space="preserve">Evaluar el estado emocional, </w:t>
            </w:r>
            <w:r>
              <w:rPr>
                <w:rFonts w:ascii="Arial" w:hAnsi="Arial" w:cs="Arial"/>
              </w:rPr>
              <w:t xml:space="preserve">personalidad, </w:t>
            </w:r>
            <w:r w:rsidRPr="004C2905">
              <w:rPr>
                <w:rFonts w:ascii="Arial" w:hAnsi="Arial" w:cs="Arial"/>
              </w:rPr>
              <w:t>conductas y pensamientos inconscientes para determinar el estado actual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paciente, por medio de </w:t>
            </w:r>
            <w:r>
              <w:rPr>
                <w:rFonts w:ascii="Arial" w:hAnsi="Arial" w:cs="Arial"/>
              </w:rPr>
              <w:t xml:space="preserve">la prueba proyectiva </w:t>
            </w:r>
            <w:r w:rsidR="00705497">
              <w:rPr>
                <w:rFonts w:ascii="Arial" w:hAnsi="Arial" w:cs="Arial"/>
              </w:rPr>
              <w:t xml:space="preserve">de la </w:t>
            </w:r>
            <w:r>
              <w:rPr>
                <w:rFonts w:ascii="Arial" w:hAnsi="Arial" w:cs="Arial"/>
              </w:rPr>
              <w:t xml:space="preserve">Familia. </w:t>
            </w:r>
            <w:r w:rsidR="00906694" w:rsidRPr="00906694">
              <w:rPr>
                <w:rFonts w:ascii="Arial" w:hAnsi="Arial" w:cs="Arial"/>
              </w:rPr>
              <w:t xml:space="preserve">Además, evaluar la inteligencia emocional mediante los componentes de la atención, comprensión y regulación de las emociones con la prueba </w:t>
            </w:r>
            <w:proofErr w:type="spellStart"/>
            <w:r w:rsidR="00906694" w:rsidRPr="00906694">
              <w:rPr>
                <w:rFonts w:ascii="Arial" w:hAnsi="Arial" w:cs="Arial"/>
              </w:rPr>
              <w:t>Trait</w:t>
            </w:r>
            <w:proofErr w:type="spellEnd"/>
            <w:r w:rsidR="00906694" w:rsidRPr="00906694">
              <w:rPr>
                <w:rFonts w:ascii="Arial" w:hAnsi="Arial" w:cs="Arial"/>
              </w:rPr>
              <w:t xml:space="preserve"> Meta </w:t>
            </w:r>
            <w:proofErr w:type="spellStart"/>
            <w:r w:rsidR="00906694" w:rsidRPr="00906694">
              <w:rPr>
                <w:rFonts w:ascii="Arial" w:hAnsi="Arial" w:cs="Arial"/>
              </w:rPr>
              <w:t>Mood</w:t>
            </w:r>
            <w:proofErr w:type="spellEnd"/>
            <w:r w:rsidR="00906694" w:rsidRPr="00906694">
              <w:rPr>
                <w:rFonts w:ascii="Arial" w:hAnsi="Arial" w:cs="Arial"/>
              </w:rPr>
              <w:t xml:space="preserve"> </w:t>
            </w:r>
            <w:proofErr w:type="spellStart"/>
            <w:r w:rsidR="00906694" w:rsidRPr="00906694">
              <w:rPr>
                <w:rFonts w:ascii="Arial" w:hAnsi="Arial" w:cs="Arial"/>
              </w:rPr>
              <w:t>Scale</w:t>
            </w:r>
            <w:proofErr w:type="spellEnd"/>
            <w:r w:rsidR="00906694" w:rsidRPr="00906694">
              <w:rPr>
                <w:rFonts w:ascii="Arial" w:hAnsi="Arial" w:cs="Arial"/>
              </w:rPr>
              <w:t xml:space="preserve"> (TMMS24).</w:t>
            </w:r>
          </w:p>
        </w:tc>
      </w:tr>
      <w:tr w:rsidR="007D114E" w14:paraId="154D0FD1" w14:textId="77777777" w:rsidTr="00822EF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CEC6F63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F86472A" w14:textId="0A3E0545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65CF7">
              <w:rPr>
                <w:rFonts w:ascii="Arial" w:hAnsi="Arial" w:cs="Arial"/>
              </w:rPr>
              <w:t>Atención a las emociones: identificar si la paciente le presta atención a las emociones y sentimientos que expresa en diferentes circunstancias</w:t>
            </w:r>
          </w:p>
          <w:p w14:paraId="085CDD0B" w14:textId="276B2602" w:rsidR="00D65CF7" w:rsidRDefault="00D65CF7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Comprensión de las emociones: identificar si la paciente puede comprender las emociones y sentimientos que está sintiendo en determinados momentos</w:t>
            </w:r>
          </w:p>
          <w:p w14:paraId="549DD0E6" w14:textId="3567D8D1" w:rsidR="00D65CF7" w:rsidRDefault="00D65CF7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Regulación de las emociones: identificar si la paciente logra controlar y regular las emociones que está expresando </w:t>
            </w:r>
          </w:p>
          <w:p w14:paraId="0C0E2278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Personalidad: conocer los rasgos y cualidades que configuran la manera de ser de la paciente</w:t>
            </w:r>
          </w:p>
        </w:tc>
      </w:tr>
      <w:tr w:rsidR="007D114E" w14:paraId="6A6EAB33" w14:textId="77777777" w:rsidTr="00822EF8">
        <w:tc>
          <w:tcPr>
            <w:tcW w:w="6621" w:type="dxa"/>
            <w:gridSpan w:val="3"/>
            <w:shd w:val="clear" w:color="auto" w:fill="943734"/>
            <w:vAlign w:val="center"/>
          </w:tcPr>
          <w:p w14:paraId="48647D92" w14:textId="77777777" w:rsidR="007D114E" w:rsidRPr="006F6A23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232302A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D114E" w14:paraId="1B216F82" w14:textId="77777777" w:rsidTr="00822EF8">
        <w:tc>
          <w:tcPr>
            <w:tcW w:w="6621" w:type="dxa"/>
            <w:gridSpan w:val="3"/>
            <w:vAlign w:val="center"/>
          </w:tcPr>
          <w:p w14:paraId="32AAAB9B" w14:textId="77777777" w:rsidR="007D114E" w:rsidRPr="006A7395" w:rsidRDefault="007D114E" w:rsidP="00822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</w:t>
            </w:r>
            <w:r w:rsidRPr="00385024">
              <w:rPr>
                <w:rFonts w:ascii="Arial" w:eastAsia="Times New Roman" w:hAnsi="Arial" w:cs="Arial"/>
                <w:color w:val="000000"/>
              </w:rPr>
              <w:t xml:space="preserve">Blackboard. Luego, se procede a preguntarle cómo está. Asimismo, fortalecer </w:t>
            </w:r>
            <w:proofErr w:type="spellStart"/>
            <w:r w:rsidRPr="00385024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385024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</w:t>
            </w:r>
            <w:r w:rsidRPr="006A7395">
              <w:rPr>
                <w:rFonts w:ascii="Arial" w:eastAsia="Times New Roman" w:hAnsi="Arial" w:cs="Arial"/>
                <w:color w:val="000000"/>
              </w:rPr>
              <w:t>intereses y preguntarle de su semana (3 minutos).</w:t>
            </w:r>
          </w:p>
          <w:p w14:paraId="5886183F" w14:textId="77777777" w:rsidR="007D114E" w:rsidRPr="006A7395" w:rsidRDefault="007D114E" w:rsidP="00822EF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B5D18E8" w14:textId="1FD8AE49" w:rsidR="007D114E" w:rsidRPr="006A7395" w:rsidRDefault="007D114E" w:rsidP="00822EF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6A7395">
              <w:rPr>
                <w:rFonts w:ascii="Arial" w:eastAsia="Times New Roman" w:hAnsi="Arial" w:cs="Arial"/>
                <w:color w:val="000000"/>
              </w:rPr>
              <w:t>Actividad</w:t>
            </w:r>
            <w:r w:rsidR="00F057B2">
              <w:rPr>
                <w:rFonts w:ascii="Arial" w:eastAsia="Times New Roman" w:hAnsi="Arial" w:cs="Arial"/>
                <w:color w:val="000000"/>
              </w:rPr>
              <w:t xml:space="preserve">: </w:t>
            </w:r>
            <w:r w:rsidR="00F057B2" w:rsidRPr="00610049">
              <w:rPr>
                <w:rFonts w:ascii="Arial" w:eastAsia="Times New Roman" w:hAnsi="Arial" w:cs="Arial"/>
                <w:color w:val="000000"/>
              </w:rPr>
              <w:t>aplicar la prueba</w:t>
            </w:r>
            <w:r w:rsidR="00F057B2">
              <w:rPr>
                <w:rFonts w:ascii="Arial" w:eastAsia="Times New Roman" w:hAnsi="Arial" w:cs="Arial"/>
                <w:color w:val="000000"/>
              </w:rPr>
              <w:t xml:space="preserve"> proyectiva</w:t>
            </w:r>
            <w:r w:rsidR="00F057B2" w:rsidRPr="00610049">
              <w:rPr>
                <w:rFonts w:ascii="Arial" w:eastAsia="Times New Roman" w:hAnsi="Arial" w:cs="Arial"/>
                <w:color w:val="000000"/>
              </w:rPr>
              <w:t xml:space="preserve"> de</w:t>
            </w:r>
            <w:r w:rsidR="00705497"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="00F057B2" w:rsidRPr="00610049">
              <w:rPr>
                <w:rFonts w:ascii="Arial" w:eastAsia="Times New Roman" w:hAnsi="Arial" w:cs="Arial"/>
                <w:color w:val="000000"/>
              </w:rPr>
              <w:t xml:space="preserve"> Familia, la cual evalúa</w:t>
            </w:r>
            <w:r w:rsidR="00F057B2" w:rsidRPr="00610049">
              <w:rPr>
                <w:rFonts w:ascii="Arial" w:eastAsia="Times New Roman" w:hAnsi="Arial" w:cs="Arial"/>
              </w:rPr>
              <w:t xml:space="preserve"> la percepción que tiene la paciente de su familia y del lugar que ocupa en ella</w:t>
            </w:r>
            <w:r w:rsidR="0072008C" w:rsidRPr="006A7395">
              <w:rPr>
                <w:rFonts w:ascii="Arial" w:hAnsi="Arial" w:cs="Arial"/>
              </w:rPr>
              <w:t>.</w:t>
            </w:r>
            <w:r w:rsidRPr="006A7395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029DC">
              <w:rPr>
                <w:rFonts w:ascii="Arial" w:eastAsia="Times New Roman" w:hAnsi="Arial" w:cs="Arial"/>
                <w:color w:val="000000"/>
              </w:rPr>
              <w:t>Esto se realizará pidiéndole a la paciente que dibuje una familia</w:t>
            </w:r>
            <w:r w:rsidR="00F97776">
              <w:rPr>
                <w:rFonts w:ascii="Arial" w:eastAsia="Times New Roman" w:hAnsi="Arial" w:cs="Arial"/>
                <w:color w:val="000000"/>
              </w:rPr>
              <w:t>, y se harán preguntas de la misma.</w:t>
            </w:r>
            <w:r w:rsidR="005029D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2008C" w:rsidRPr="006A7395">
              <w:rPr>
                <w:rFonts w:ascii="Arial" w:hAnsi="Arial" w:cs="Arial"/>
              </w:rPr>
              <w:t>Luego, aplicar TMMS24 para conocer si le presta atención, comprende y regula sus emociones.</w:t>
            </w:r>
            <w:r w:rsidR="005029DC">
              <w:rPr>
                <w:rFonts w:ascii="Arial" w:hAnsi="Arial" w:cs="Arial"/>
              </w:rPr>
              <w:t xml:space="preserve"> Este consta de 24 afirmaciones en las que la paciente tendrá que </w:t>
            </w:r>
            <w:r w:rsidR="005029DC">
              <w:rPr>
                <w:rFonts w:ascii="Arial" w:hAnsi="Arial" w:cs="Arial"/>
              </w:rPr>
              <w:lastRenderedPageBreak/>
              <w:t>indicar si está de acuerdo con ellas o no.</w:t>
            </w:r>
            <w:r w:rsidR="0072008C" w:rsidRPr="006A7395">
              <w:rPr>
                <w:rFonts w:ascii="Arial" w:hAnsi="Arial" w:cs="Arial"/>
              </w:rPr>
              <w:t xml:space="preserve"> La finalidad es conocer la inteligencia emocional de la paciente a rasgos generales. </w:t>
            </w:r>
            <w:r w:rsidRPr="006A7395">
              <w:rPr>
                <w:rFonts w:ascii="Arial" w:hAnsi="Arial" w:cs="Arial"/>
              </w:rPr>
              <w:t xml:space="preserve">(50 minutos). </w:t>
            </w:r>
          </w:p>
          <w:p w14:paraId="2D9144F7" w14:textId="77777777" w:rsidR="007D114E" w:rsidRPr="00385024" w:rsidRDefault="007D114E" w:rsidP="00822EF8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90F728D" w14:textId="77777777" w:rsidR="007D114E" w:rsidRDefault="007D114E" w:rsidP="00822EF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85024">
              <w:rPr>
                <w:rFonts w:ascii="Arial" w:eastAsia="Times New Roman" w:hAnsi="Arial" w:cs="Arial"/>
                <w:color w:val="000000"/>
              </w:rPr>
              <w:t>Cierre: despedirse de la paciente, deseándole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un buen día. Agendar la próxima cita (3 minutos).</w:t>
            </w:r>
          </w:p>
          <w:p w14:paraId="20AA5541" w14:textId="77777777" w:rsidR="007D114E" w:rsidRPr="00AA4BA5" w:rsidRDefault="007D114E" w:rsidP="00822EF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419563C6" w14:textId="0F1CC5DB" w:rsidR="007D114E" w:rsidRPr="00152106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lastRenderedPageBreak/>
              <w:t>Computadora, lápiz,</w:t>
            </w:r>
            <w:r w:rsidR="00C73665">
              <w:rPr>
                <w:rFonts w:ascii="Arial" w:eastAsia="Times New Roman" w:hAnsi="Arial" w:cs="Arial"/>
                <w:color w:val="000000"/>
              </w:rPr>
              <w:t xml:space="preserve"> borrador,</w:t>
            </w:r>
            <w:r w:rsidRPr="00152106">
              <w:rPr>
                <w:rFonts w:ascii="Arial" w:eastAsia="Times New Roman" w:hAnsi="Arial" w:cs="Arial"/>
                <w:color w:val="000000"/>
              </w:rPr>
              <w:t xml:space="preserve"> bolígrafo, hojas en blanco, </w:t>
            </w:r>
            <w:r w:rsidR="00152106" w:rsidRPr="00152106">
              <w:rPr>
                <w:rFonts w:ascii="Arial" w:hAnsi="Arial" w:cs="Arial"/>
              </w:rPr>
              <w:t xml:space="preserve">manual del TMMS24, hoja de respuestas del TMMS24, </w:t>
            </w:r>
            <w:r w:rsidR="00C73665">
              <w:rPr>
                <w:rFonts w:ascii="Arial" w:eastAsia="Times New Roman" w:hAnsi="Arial" w:cs="Arial"/>
                <w:color w:val="000000"/>
              </w:rPr>
              <w:t xml:space="preserve">formato de prueba proyectiva de Familia. </w:t>
            </w:r>
          </w:p>
        </w:tc>
      </w:tr>
      <w:tr w:rsidR="007D114E" w14:paraId="51EA1F8F" w14:textId="77777777" w:rsidTr="00822EF8">
        <w:tc>
          <w:tcPr>
            <w:tcW w:w="6621" w:type="dxa"/>
            <w:gridSpan w:val="3"/>
            <w:shd w:val="clear" w:color="auto" w:fill="943734"/>
            <w:vAlign w:val="center"/>
          </w:tcPr>
          <w:p w14:paraId="6CBF9A20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D88BDE8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D114E" w14:paraId="3C786C25" w14:textId="77777777" w:rsidTr="00822EF8">
        <w:tc>
          <w:tcPr>
            <w:tcW w:w="6621" w:type="dxa"/>
            <w:gridSpan w:val="3"/>
            <w:vAlign w:val="center"/>
          </w:tcPr>
          <w:p w14:paraId="1DC98638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572EE0F1" w14:textId="77777777" w:rsidR="007D114E" w:rsidRDefault="007D114E" w:rsidP="00822EF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D114E" w14:paraId="22A2921B" w14:textId="77777777" w:rsidTr="00822EF8">
        <w:tc>
          <w:tcPr>
            <w:tcW w:w="8828" w:type="dxa"/>
            <w:gridSpan w:val="5"/>
            <w:shd w:val="clear" w:color="auto" w:fill="943734"/>
            <w:vAlign w:val="center"/>
          </w:tcPr>
          <w:p w14:paraId="72D9A52D" w14:textId="7777777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D114E" w14:paraId="6DFEFF0B" w14:textId="77777777" w:rsidTr="00822EF8">
        <w:tc>
          <w:tcPr>
            <w:tcW w:w="8828" w:type="dxa"/>
            <w:gridSpan w:val="5"/>
            <w:vAlign w:val="center"/>
          </w:tcPr>
          <w:p w14:paraId="51CBD8DE" w14:textId="770673B7" w:rsidR="007D114E" w:rsidRDefault="007D114E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  <w:p w14:paraId="4D921BA1" w14:textId="3461837E" w:rsidR="00247671" w:rsidRPr="0064079F" w:rsidRDefault="00247671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Prueba proyectiva de </w:t>
            </w:r>
            <w:r w:rsidR="00705497">
              <w:rPr>
                <w:rFonts w:ascii="Arial" w:eastAsia="Arial" w:hAnsi="Arial" w:cs="Arial"/>
                <w:color w:val="000000"/>
              </w:rPr>
              <w:t xml:space="preserve">la </w:t>
            </w:r>
            <w:r>
              <w:rPr>
                <w:rFonts w:ascii="Arial" w:eastAsia="Arial" w:hAnsi="Arial" w:cs="Arial"/>
                <w:color w:val="000000"/>
              </w:rPr>
              <w:t>Familia:</w:t>
            </w:r>
            <w:r w:rsidRPr="00B339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 w:rsidRPr="00B33969">
              <w:rPr>
                <w:rFonts w:ascii="Arial" w:hAnsi="Arial" w:cs="Arial"/>
              </w:rPr>
              <w:t xml:space="preserve">est proyectivo </w:t>
            </w:r>
            <w:r w:rsidRPr="00B33969">
              <w:rPr>
                <w:rFonts w:ascii="Arial" w:eastAsia="Times New Roman" w:hAnsi="Arial" w:cs="Arial"/>
              </w:rPr>
              <w:t>que evalúa la personalidad infantil y la dinámica familiar</w:t>
            </w:r>
            <w:r>
              <w:rPr>
                <w:rFonts w:ascii="Arial" w:eastAsia="Times New Roman" w:hAnsi="Arial" w:cs="Arial"/>
              </w:rPr>
              <w:t>. S</w:t>
            </w:r>
            <w:r w:rsidRPr="00B33969">
              <w:rPr>
                <w:rFonts w:ascii="Arial" w:eastAsia="Times New Roman" w:hAnsi="Arial" w:cs="Arial"/>
              </w:rPr>
              <w:t>e exploran distintas áreas de la personalidad en donde se le pide a la persona que dibuje una familia, y luego su familia ideal. En ella se analiza la percepción que tiene el niño de su familia y del lugar que ocupa en ella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5955C34" w14:textId="0B3C04EF" w:rsidR="00CB38C9" w:rsidRPr="00F057B2" w:rsidRDefault="007D114E" w:rsidP="00822EF8">
            <w:pPr>
              <w:pStyle w:val="EstiloPS"/>
              <w:jc w:val="both"/>
            </w:pPr>
            <w:r w:rsidRPr="0064079F">
              <w:rPr>
                <w:rFonts w:eastAsia="Arial" w:cs="Arial"/>
                <w:color w:val="000000"/>
              </w:rPr>
              <w:t xml:space="preserve">- </w:t>
            </w:r>
            <w:proofErr w:type="spellStart"/>
            <w:r w:rsidR="0064079F" w:rsidRPr="0064079F">
              <w:t>Trait</w:t>
            </w:r>
            <w:proofErr w:type="spellEnd"/>
            <w:r w:rsidR="0064079F" w:rsidRPr="0064079F">
              <w:t xml:space="preserve"> Meta </w:t>
            </w:r>
            <w:proofErr w:type="spellStart"/>
            <w:r w:rsidR="0064079F" w:rsidRPr="0064079F">
              <w:t>Mood</w:t>
            </w:r>
            <w:proofErr w:type="spellEnd"/>
            <w:r w:rsidR="0064079F" w:rsidRPr="0064079F">
              <w:t xml:space="preserve"> </w:t>
            </w:r>
            <w:proofErr w:type="spellStart"/>
            <w:r w:rsidR="0064079F" w:rsidRPr="0064079F">
              <w:t>Scale</w:t>
            </w:r>
            <w:proofErr w:type="spellEnd"/>
            <w:r w:rsidR="0064079F" w:rsidRPr="0064079F">
              <w:t xml:space="preserve"> (TMMS24): evaluación de la inteligencia emocional mediante tres componentes: atención (ser capaz de sentir y expresar los sentimientos), comprensión (comprender el estado de ánimo) y regulación (regulación de la conducta directamente relacionada con los sentimientos).</w:t>
            </w:r>
          </w:p>
        </w:tc>
      </w:tr>
    </w:tbl>
    <w:p w14:paraId="6A8B4620" w14:textId="77777777" w:rsidR="007D114E" w:rsidRDefault="007D114E" w:rsidP="007D114E"/>
    <w:p w14:paraId="7C0E20A6" w14:textId="77777777" w:rsidR="007D114E" w:rsidRDefault="007D114E" w:rsidP="007D114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5077724" w14:textId="77777777" w:rsidR="007D114E" w:rsidRDefault="007D114E" w:rsidP="007D114E"/>
    <w:p w14:paraId="4A727D37" w14:textId="77777777" w:rsidR="007D114E" w:rsidRDefault="007D114E" w:rsidP="007D114E"/>
    <w:p w14:paraId="253A785B" w14:textId="77777777" w:rsidR="007D114E" w:rsidRPr="004212EE" w:rsidRDefault="007D114E" w:rsidP="007D114E"/>
    <w:p w14:paraId="4F27F893" w14:textId="77777777" w:rsidR="007D114E" w:rsidRDefault="007D114E" w:rsidP="007D114E"/>
    <w:p w14:paraId="4B77FE1D" w14:textId="77777777" w:rsidR="007D114E" w:rsidRDefault="007D114E" w:rsidP="007D114E"/>
    <w:p w14:paraId="555C68CA" w14:textId="77777777" w:rsidR="007D114E" w:rsidRDefault="007D114E" w:rsidP="007D114E"/>
    <w:p w14:paraId="34974DA8" w14:textId="77777777" w:rsidR="007D114E" w:rsidRDefault="007D114E"/>
    <w:sectPr w:rsidR="007D114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5B4C6" w14:textId="77777777" w:rsidR="008F2BA5" w:rsidRDefault="008F2BA5">
      <w:pPr>
        <w:spacing w:after="0" w:line="240" w:lineRule="auto"/>
      </w:pPr>
      <w:r>
        <w:separator/>
      </w:r>
    </w:p>
  </w:endnote>
  <w:endnote w:type="continuationSeparator" w:id="0">
    <w:p w14:paraId="58090CCA" w14:textId="77777777" w:rsidR="008F2BA5" w:rsidRDefault="008F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9A7C0" w14:textId="77777777" w:rsidR="008F2BA5" w:rsidRDefault="008F2BA5">
      <w:pPr>
        <w:spacing w:after="0" w:line="240" w:lineRule="auto"/>
      </w:pPr>
      <w:r>
        <w:separator/>
      </w:r>
    </w:p>
  </w:footnote>
  <w:footnote w:type="continuationSeparator" w:id="0">
    <w:p w14:paraId="6AE85FD9" w14:textId="77777777" w:rsidR="008F2BA5" w:rsidRDefault="008F2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CE772" w14:textId="77777777" w:rsidR="0096728D" w:rsidRPr="00A347F0" w:rsidRDefault="007D114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8256B4D" wp14:editId="5E92385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4E"/>
    <w:rsid w:val="00142E98"/>
    <w:rsid w:val="00152106"/>
    <w:rsid w:val="001E60F6"/>
    <w:rsid w:val="002109A5"/>
    <w:rsid w:val="00247671"/>
    <w:rsid w:val="005029DC"/>
    <w:rsid w:val="005314A0"/>
    <w:rsid w:val="0064079F"/>
    <w:rsid w:val="006A7395"/>
    <w:rsid w:val="00705497"/>
    <w:rsid w:val="0072008C"/>
    <w:rsid w:val="007D114E"/>
    <w:rsid w:val="008F2BA5"/>
    <w:rsid w:val="00906694"/>
    <w:rsid w:val="00942054"/>
    <w:rsid w:val="00A13B55"/>
    <w:rsid w:val="00A2248D"/>
    <w:rsid w:val="00AA4B54"/>
    <w:rsid w:val="00C73665"/>
    <w:rsid w:val="00CB38C9"/>
    <w:rsid w:val="00D65CF7"/>
    <w:rsid w:val="00E62348"/>
    <w:rsid w:val="00F057B2"/>
    <w:rsid w:val="00F9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89EB11"/>
  <w15:chartTrackingRefBased/>
  <w15:docId w15:val="{8688C26D-9953-43FB-BA6B-5790B06D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1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7D114E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7D114E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7D114E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7D11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20</cp:revision>
  <dcterms:created xsi:type="dcterms:W3CDTF">2021-02-14T02:30:00Z</dcterms:created>
  <dcterms:modified xsi:type="dcterms:W3CDTF">2021-02-25T00:04:00Z</dcterms:modified>
</cp:coreProperties>
</file>