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0C85D69" w:rsidR="00C814CE" w:rsidRDefault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C6139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209CA38F" w:rsidR="00C814CE" w:rsidRDefault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96545FE" w:rsidR="00C814CE" w:rsidRDefault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14-08-2021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6D9D349B" w:rsidR="00C814CE" w:rsidRDefault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D3B193A" w:rsidR="00C814CE" w:rsidRDefault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7189D">
              <w:rPr>
                <w:rFonts w:ascii="Arial" w:eastAsia="Arial" w:hAnsi="Arial" w:cs="Arial"/>
                <w:color w:val="000000" w:themeColor="text1"/>
              </w:rPr>
              <w:t>Evaluar la condición psicológica de una mujer de 53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EA0CB6C" w:rsidR="00C814CE" w:rsidRDefault="00C7189D" w:rsidP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189D">
              <w:rPr>
                <w:rFonts w:ascii="Arial" w:eastAsia="Arial" w:hAnsi="Arial" w:cs="Arial"/>
                <w:color w:val="000000" w:themeColor="text1"/>
              </w:rPr>
              <w:t>Utilizar la evaluación proyectiva para indagar sobre la problemática presente.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91648F" w14:textId="77777777" w:rsidR="00C814CE" w:rsidRPr="00C7189D" w:rsidRDefault="00C7189D" w:rsidP="00DE3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Inconsciente</w:t>
            </w:r>
          </w:p>
          <w:p w14:paraId="28D3BAAC" w14:textId="77777777" w:rsidR="00C7189D" w:rsidRPr="00C7189D" w:rsidRDefault="00C7189D" w:rsidP="00DE3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Mecanismos de Defensa</w:t>
            </w:r>
          </w:p>
          <w:p w14:paraId="40C3FF9E" w14:textId="77777777" w:rsidR="00C7189D" w:rsidRPr="00C7189D" w:rsidRDefault="00C7189D" w:rsidP="00DE3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Autoestima</w:t>
            </w:r>
          </w:p>
          <w:p w14:paraId="23074087" w14:textId="77777777" w:rsidR="00C7189D" w:rsidRPr="00C7189D" w:rsidRDefault="00C7189D" w:rsidP="00DE3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Sentimientos latentes</w:t>
            </w:r>
          </w:p>
          <w:p w14:paraId="00000026" w14:textId="1151A12C" w:rsidR="00C7189D" w:rsidRPr="00C7189D" w:rsidRDefault="00C7189D" w:rsidP="00DE3D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Relación con el ambiente y la familia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29521F9E" w14:textId="77777777" w:rsidR="00C814CE" w:rsidRPr="0062079C" w:rsidRDefault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006C3588" w14:textId="77777777" w:rsidR="00C7189D" w:rsidRDefault="00C7189D" w:rsidP="00C7189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sesión durante el horario estipulado, donde esperará a la paciente.</w:t>
            </w:r>
          </w:p>
          <w:p w14:paraId="262843C6" w14:textId="77777777" w:rsidR="00C7189D" w:rsidRDefault="00C7189D" w:rsidP="00C7189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aquellas situaciones negativas o positivas que hayan tenido un impacto en su humor.</w:t>
            </w:r>
          </w:p>
          <w:p w14:paraId="15CA774A" w14:textId="77777777" w:rsidR="00C7189D" w:rsidRDefault="00C7189D" w:rsidP="00C7189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las actividades de la sesión y su propósito, así como preguntará a la paciente sobre algún tema que desea abordar también en la sesión.</w:t>
            </w:r>
          </w:p>
          <w:p w14:paraId="703573CC" w14:textId="77777777" w:rsidR="00C7189D" w:rsidRPr="0062079C" w:rsidRDefault="00C7189D" w:rsidP="00C71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(45 min)</w:t>
            </w:r>
          </w:p>
          <w:p w14:paraId="245DF7B8" w14:textId="77777777" w:rsidR="00C7189D" w:rsidRDefault="00C7189D" w:rsidP="00C7189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procederá a aplicar las pruebas proyectivas de la Familia, Figura humana y el Árbol. Explicando a la paciente </w:t>
            </w: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los lineamientos indicados para su realización</w:t>
            </w:r>
            <w:r w:rsidR="0062079C">
              <w:rPr>
                <w:rFonts w:ascii="Arial" w:eastAsia="Arial" w:hAnsi="Arial" w:cs="Arial"/>
                <w:color w:val="000000" w:themeColor="text1"/>
              </w:rPr>
              <w:t xml:space="preserve"> y pidiéndole que cuente una historia con cada dibujo.</w:t>
            </w:r>
          </w:p>
          <w:p w14:paraId="54C3B87D" w14:textId="77777777" w:rsidR="0062079C" w:rsidRDefault="0062079C" w:rsidP="00C7189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Posteriormente, se evaluará con la prueba de Frases Incompletas de Sacks, abarcando la mayora cantidad de reactivos posibles.</w:t>
            </w:r>
          </w:p>
          <w:p w14:paraId="39C23372" w14:textId="77777777" w:rsidR="0062079C" w:rsidRDefault="0062079C" w:rsidP="00C7189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explicará el plan paralelo a realizar durante la semana.</w:t>
            </w:r>
          </w:p>
          <w:p w14:paraId="4EAC08A5" w14:textId="77777777" w:rsidR="0062079C" w:rsidRPr="0062079C" w:rsidRDefault="0062079C" w:rsidP="00620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Cierre (5 min)</w:t>
            </w:r>
          </w:p>
          <w:p w14:paraId="47A6B00D" w14:textId="77777777" w:rsidR="0062079C" w:rsidRDefault="0062079C" w:rsidP="0062079C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pedirá una breve retroalimentación sobre las actividades realizadas durante la sesión, así como los sentimientos que estas pudieron despertar en la paciente.</w:t>
            </w:r>
          </w:p>
          <w:p w14:paraId="2C4747A8" w14:textId="77777777" w:rsidR="0062079C" w:rsidRPr="0062079C" w:rsidRDefault="0062079C" w:rsidP="00620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62079C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0000002F" w14:textId="435E3E0F" w:rsidR="0062079C" w:rsidRPr="0062079C" w:rsidRDefault="0062079C" w:rsidP="0062079C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Ambas partes se desconectarán de la sesión, al terminar las actividades de la sesión.</w:t>
            </w:r>
          </w:p>
        </w:tc>
        <w:tc>
          <w:tcPr>
            <w:tcW w:w="2207" w:type="dxa"/>
            <w:gridSpan w:val="2"/>
            <w:vAlign w:val="center"/>
          </w:tcPr>
          <w:p w14:paraId="60CB5E23" w14:textId="77777777" w:rsidR="00C814CE" w:rsidRDefault="00DE3D28" w:rsidP="00DE3D28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de Papel</w:t>
            </w:r>
          </w:p>
          <w:p w14:paraId="1DE52C68" w14:textId="77777777" w:rsidR="00DE3D28" w:rsidRDefault="00DE3D28" w:rsidP="00DE3D28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0000032" w14:textId="5E64D96D" w:rsidR="00DE3D28" w:rsidRPr="00DE3D28" w:rsidRDefault="00DE3D28" w:rsidP="00DE3D28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Protocolos de calificación de las pruebas correspondientes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4C39EFFB" w:rsidR="00C814CE" w:rsidRPr="0062079C" w:rsidRDefault="0062079C" w:rsidP="00620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La paciente deberá de continuar con el registro de pensamientos trabajado durante la semana anterior, haciendo énfasis en registrar los pensamientos exactos que haya experimentado en el momento.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47772390" w:rsidR="00C814CE" w:rsidRPr="0062079C" w:rsidRDefault="0062079C" w:rsidP="0062079C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registro de pensamientos.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2C1E5AF1" w14:textId="15BDA62F" w:rsidR="00C814CE" w:rsidRDefault="0062079C" w:rsidP="00AC1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cs="Arial"/>
                <w:color w:val="333333"/>
                <w:sz w:val="29"/>
                <w:szCs w:val="29"/>
                <w:shd w:val="clear" w:color="auto" w:fill="FFFFFF"/>
              </w:rPr>
            </w:pPr>
            <w:r w:rsidRPr="00AC1140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Prueba proyectiva de la Figura </w:t>
            </w:r>
            <w:r w:rsidR="00AC1140">
              <w:rPr>
                <w:rFonts w:ascii="Arial" w:eastAsia="Arial" w:hAnsi="Arial" w:cs="Arial"/>
                <w:b/>
                <w:bCs/>
                <w:color w:val="000000" w:themeColor="text1"/>
              </w:rPr>
              <w:t>H</w:t>
            </w:r>
            <w:r w:rsidRPr="00AC1140">
              <w:rPr>
                <w:rFonts w:ascii="Arial" w:eastAsia="Arial" w:hAnsi="Arial" w:cs="Arial"/>
                <w:b/>
                <w:bCs/>
                <w:color w:val="000000" w:themeColor="text1"/>
              </w:rPr>
              <w:t>umana: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AC1140">
              <w:rPr>
                <w:rFonts w:ascii="Arial" w:hAnsi="Arial" w:cs="Arial"/>
              </w:rPr>
              <w:t xml:space="preserve">Este instrumento se encuentra </w:t>
            </w:r>
            <w:r w:rsidR="00AC1140" w:rsidRPr="00AC1140">
              <w:rPr>
                <w:rFonts w:ascii="Arial" w:hAnsi="Arial" w:cs="Arial"/>
              </w:rPr>
              <w:t>en íntima relación con los impulsos, ansiedades, conflictos y compensaciones características del individuo.</w:t>
            </w:r>
            <w:r w:rsidR="00AC1140">
              <w:rPr>
                <w:rFonts w:ascii="Arial" w:hAnsi="Arial" w:cs="Arial"/>
              </w:rPr>
              <w:t xml:space="preserve"> El dibujo de la figura humana</w:t>
            </w:r>
            <w:r w:rsidR="00AC1140" w:rsidRPr="00AC1140">
              <w:rPr>
                <w:rFonts w:ascii="Arial" w:hAnsi="Arial" w:cs="Arial"/>
              </w:rPr>
              <w:t xml:space="preserve"> es un reflejo de la misma persona</w:t>
            </w:r>
            <w:sdt>
              <w:sdtPr>
                <w:rPr>
                  <w:rFonts w:ascii="Arial" w:hAnsi="Arial" w:cs="Arial"/>
                </w:rPr>
                <w:id w:val="472567852"/>
                <w:citation/>
              </w:sdtPr>
              <w:sdtEndPr/>
              <w:sdtContent>
                <w:r w:rsidR="00AC1140" w:rsidRPr="00AC1140">
                  <w:rPr>
                    <w:rFonts w:ascii="Arial" w:hAnsi="Arial" w:cs="Arial"/>
                  </w:rPr>
                  <w:fldChar w:fldCharType="begin"/>
                </w:r>
                <w:r w:rsidR="00AC1140" w:rsidRPr="00AC1140">
                  <w:rPr>
                    <w:rFonts w:ascii="Arial" w:hAnsi="Arial" w:cs="Arial"/>
                  </w:rPr>
                  <w:instrText xml:space="preserve"> CITATION Apa18 \l 4106 </w:instrText>
                </w:r>
                <w:r w:rsidR="00AC1140" w:rsidRPr="00AC1140">
                  <w:rPr>
                    <w:rFonts w:ascii="Arial" w:hAnsi="Arial" w:cs="Arial"/>
                  </w:rPr>
                  <w:fldChar w:fldCharType="separate"/>
                </w:r>
                <w:r w:rsidR="00AC1140" w:rsidRPr="00AC1140">
                  <w:rPr>
                    <w:rFonts w:ascii="Arial" w:hAnsi="Arial" w:cs="Arial"/>
                    <w:noProof/>
                  </w:rPr>
                  <w:t xml:space="preserve"> (Aparicio Meneu, 2018)</w:t>
                </w:r>
                <w:r w:rsidR="00AC1140" w:rsidRPr="00AC1140">
                  <w:rPr>
                    <w:rFonts w:ascii="Arial" w:hAnsi="Arial" w:cs="Arial"/>
                  </w:rPr>
                  <w:fldChar w:fldCharType="end"/>
                </w:r>
              </w:sdtContent>
            </w:sdt>
            <w:r w:rsidR="00AC1140" w:rsidRPr="00AC1140">
              <w:rPr>
                <w:rFonts w:ascii="Arial" w:hAnsi="Arial" w:cs="Arial"/>
              </w:rPr>
              <w:t>.</w:t>
            </w:r>
            <w:r w:rsidR="00AC1140">
              <w:rPr>
                <w:rFonts w:cs="Arial"/>
                <w:color w:val="333333"/>
                <w:sz w:val="29"/>
                <w:szCs w:val="29"/>
                <w:shd w:val="clear" w:color="auto" w:fill="FFFFFF"/>
              </w:rPr>
              <w:t> </w:t>
            </w:r>
          </w:p>
          <w:p w14:paraId="61C62AE9" w14:textId="21FC9D9A" w:rsidR="00AC1140" w:rsidRDefault="00AC1140" w:rsidP="00AC1140">
            <w:pPr>
              <w:pStyle w:val="EstiloPS"/>
              <w:spacing w:line="360" w:lineRule="auto"/>
              <w:jc w:val="both"/>
            </w:pPr>
            <w:r w:rsidRPr="00180993">
              <w:rPr>
                <w:rFonts w:cs="Arial"/>
                <w:b/>
                <w:bCs/>
                <w:color w:val="000000"/>
                <w:shd w:val="clear" w:color="auto" w:fill="FFFFFF"/>
              </w:rPr>
              <w:t xml:space="preserve">Prueba Proyectiva </w:t>
            </w:r>
            <w:r>
              <w:rPr>
                <w:rFonts w:cs="Arial"/>
                <w:b/>
                <w:bCs/>
                <w:color w:val="000000"/>
                <w:shd w:val="clear" w:color="auto" w:fill="FFFFFF"/>
              </w:rPr>
              <w:t>de la Familia</w:t>
            </w:r>
            <w:r>
              <w:rPr>
                <w:rFonts w:cs="Arial"/>
                <w:color w:val="000000"/>
                <w:sz w:val="23"/>
                <w:szCs w:val="23"/>
                <w:shd w:val="clear" w:color="auto" w:fill="FFFFFF"/>
              </w:rPr>
              <w:t xml:space="preserve">: </w:t>
            </w:r>
            <w:r>
              <w:t>E</w:t>
            </w:r>
            <w:r w:rsidRPr="002D51C8">
              <w:t xml:space="preserve">valúa </w:t>
            </w:r>
            <w:r>
              <w:t xml:space="preserve">como la persona </w:t>
            </w:r>
            <w:r w:rsidRPr="002D51C8">
              <w:t>desde</w:t>
            </w:r>
            <w:r>
              <w:t xml:space="preserve"> </w:t>
            </w:r>
            <w:r w:rsidRPr="002D51C8">
              <w:t>percibe las relaciones entre los miembros de su familia, su inclusión dentro de ella</w:t>
            </w:r>
            <w:r>
              <w:t xml:space="preserve"> y</w:t>
            </w:r>
            <w:r w:rsidRPr="002D51C8">
              <w:t xml:space="preserve"> el lugar que</w:t>
            </w:r>
            <w:r>
              <w:t xml:space="preserve"> este </w:t>
            </w:r>
            <w:r w:rsidRPr="002D51C8">
              <w:t xml:space="preserve">ocupa. Además de la comunicación entre los distintos miembros </w:t>
            </w:r>
            <w:sdt>
              <w:sdtPr>
                <w:id w:val="-303003837"/>
                <w:citation/>
              </w:sdtPr>
              <w:sdtEndPr/>
              <w:sdtContent>
                <w:r>
                  <w:fldChar w:fldCharType="begin"/>
                </w:r>
                <w:r>
                  <w:instrText xml:space="preserve"> CITATION edu16 \l 4106 </w:instrText>
                </w:r>
                <w:r>
                  <w:fldChar w:fldCharType="separate"/>
                </w:r>
                <w:r>
                  <w:rPr>
                    <w:noProof/>
                  </w:rPr>
                  <w:t xml:space="preserve"> (educrea, 2016)</w:t>
                </w:r>
                <w:r>
                  <w:fldChar w:fldCharType="end"/>
                </w:r>
              </w:sdtContent>
            </w:sdt>
            <w:r>
              <w:t>.</w:t>
            </w:r>
          </w:p>
          <w:p w14:paraId="1D479E79" w14:textId="77777777" w:rsidR="00AC1140" w:rsidRDefault="00AC1140" w:rsidP="00AC1140">
            <w:pPr>
              <w:pStyle w:val="EstiloPS"/>
              <w:spacing w:line="360" w:lineRule="auto"/>
              <w:jc w:val="both"/>
              <w:rPr>
                <w:rFonts w:cs="Arial"/>
                <w:color w:val="000000"/>
                <w:sz w:val="23"/>
                <w:szCs w:val="23"/>
                <w:shd w:val="clear" w:color="auto" w:fill="FFFFFF"/>
              </w:rPr>
            </w:pPr>
            <w:r w:rsidRPr="002D51C8">
              <w:rPr>
                <w:b/>
                <w:bCs/>
                <w:color w:val="0D0D0D" w:themeColor="text1" w:themeTint="F2"/>
              </w:rPr>
              <w:t>Prueba Proyectiva del árbol</w:t>
            </w:r>
            <w:r>
              <w:rPr>
                <w:color w:val="FF0000"/>
              </w:rPr>
              <w:t xml:space="preserve">: </w:t>
            </w:r>
            <w:r>
              <w:rPr>
                <w:rFonts w:cs="Arial"/>
                <w:color w:val="000000"/>
                <w:sz w:val="23"/>
                <w:szCs w:val="23"/>
                <w:shd w:val="clear" w:color="auto" w:fill="FFFFFF"/>
              </w:rPr>
              <w:t xml:space="preserve">El dibujo del árbol es una representación de la sensación de equilibrio que siente la persona consigo misma y sus recursos </w:t>
            </w:r>
            <w:r>
              <w:rPr>
                <w:rFonts w:cs="Arial"/>
                <w:color w:val="000000"/>
                <w:sz w:val="23"/>
                <w:szCs w:val="23"/>
                <w:shd w:val="clear" w:color="auto" w:fill="FFFFFF"/>
              </w:rPr>
              <w:lastRenderedPageBreak/>
              <w:t xml:space="preserve">personales, a través de sus diferentes partes podemos conocer cómo se configura </w:t>
            </w:r>
            <w:r w:rsidRPr="00AC1140">
              <w:rPr>
                <w:rFonts w:cs="Arial"/>
                <w:color w:val="000000"/>
                <w:shd w:val="clear" w:color="auto" w:fill="FFFFFF"/>
              </w:rPr>
              <w:t>la</w:t>
            </w:r>
            <w:r w:rsidRPr="00AC1140">
              <w:rPr>
                <w:rFonts w:cs="Arial"/>
                <w:b/>
                <w:bCs/>
                <w:color w:val="000000"/>
                <w:shd w:val="clear" w:color="auto" w:fill="FFFFFF"/>
              </w:rPr>
              <w:t> </w:t>
            </w:r>
            <w:hyperlink r:id="rId9" w:tgtFrame="_blank" w:history="1">
              <w:r w:rsidRPr="00AC1140">
                <w:rPr>
                  <w:rStyle w:val="Textoennegrita"/>
                  <w:rFonts w:cs="Arial"/>
                  <w:color w:val="313131"/>
                  <w:bdr w:val="none" w:sz="0" w:space="0" w:color="auto" w:frame="1"/>
                  <w:shd w:val="clear" w:color="auto" w:fill="FFFFFF"/>
                </w:rPr>
                <w:t>estructura del “yo”</w:t>
              </w:r>
            </w:hyperlink>
            <w:sdt>
              <w:sdtPr>
                <w:rPr>
                  <w:b/>
                  <w:bCs/>
                </w:rPr>
                <w:id w:val="1375580788"/>
                <w:citation/>
              </w:sdtPr>
              <w:sdtEndPr/>
              <w:sdtContent>
                <w:r>
                  <w:rPr>
                    <w:b/>
                    <w:bCs/>
                  </w:rPr>
                  <w:fldChar w:fldCharType="begin"/>
                </w:r>
                <w:r>
                  <w:rPr>
                    <w:b/>
                    <w:bCs/>
                  </w:rPr>
                  <w:instrText xml:space="preserve"> CITATION Sab18 \l 4106 </w:instrText>
                </w:r>
                <w:r>
                  <w:rPr>
                    <w:b/>
                    <w:bCs/>
                  </w:rPr>
                  <w:fldChar w:fldCharType="separate"/>
                </w:r>
                <w:r>
                  <w:rPr>
                    <w:b/>
                    <w:bCs/>
                    <w:noProof/>
                  </w:rPr>
                  <w:t xml:space="preserve"> </w:t>
                </w:r>
                <w:r>
                  <w:rPr>
                    <w:noProof/>
                  </w:rPr>
                  <w:t>(Sabater, 2018)</w:t>
                </w:r>
                <w:r>
                  <w:rPr>
                    <w:b/>
                    <w:bCs/>
                  </w:rPr>
                  <w:fldChar w:fldCharType="end"/>
                </w:r>
              </w:sdtContent>
            </w:sdt>
            <w:r>
              <w:rPr>
                <w:rFonts w:cs="Arial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  <w:p w14:paraId="00000043" w14:textId="54FD9D02" w:rsidR="00AC1140" w:rsidRPr="00AC1140" w:rsidRDefault="00AC1140" w:rsidP="00AC1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C1140">
              <w:rPr>
                <w:rFonts w:ascii="Arial" w:hAnsi="Arial" w:cs="Arial"/>
                <w:b/>
                <w:bCs/>
                <w:color w:val="000000" w:themeColor="text1"/>
              </w:rPr>
              <w:t>Test de Frases Incompletas de Sacks</w:t>
            </w:r>
            <w:r w:rsidRPr="00AC1140">
              <w:rPr>
                <w:rFonts w:ascii="Arial" w:hAnsi="Arial" w:cs="Arial"/>
                <w:color w:val="000000" w:themeColor="text1"/>
              </w:rPr>
              <w:t>:</w:t>
            </w:r>
            <w:r w:rsidRPr="00AC1140">
              <w:rPr>
                <w:rFonts w:ascii="Arial" w:hAnsi="Arial" w:cs="Arial"/>
                <w:color w:val="FF0000"/>
              </w:rPr>
              <w:t xml:space="preserve"> </w:t>
            </w:r>
            <w:r w:rsidRPr="00AC1140">
              <w:rPr>
                <w:rFonts w:ascii="Arial" w:hAnsi="Arial" w:cs="Arial"/>
                <w:color w:val="000000"/>
                <w:shd w:val="clear" w:color="auto" w:fill="FFFFFF"/>
              </w:rPr>
              <w:t xml:space="preserve">Es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un instrumento</w:t>
            </w:r>
            <w:r w:rsidRPr="00AC1140">
              <w:rPr>
                <w:rFonts w:ascii="Arial" w:hAnsi="Arial" w:cs="Arial"/>
                <w:color w:val="000000"/>
                <w:shd w:val="clear" w:color="auto" w:fill="FFFFFF"/>
              </w:rPr>
              <w:t> que se utiliza para conocer los aspectos inconscientes o profundos de la personalidad de las personas, así como sus deseos, motivaciones, frustraciones o la calidad de sus relaciones interpersonales o intrapersonales</w:t>
            </w:r>
            <w:sdt>
              <w:sdtPr>
                <w:rPr>
                  <w:rFonts w:ascii="Arial" w:hAnsi="Arial" w:cs="Arial"/>
                  <w:color w:val="000000"/>
                  <w:shd w:val="clear" w:color="auto" w:fill="FFFFFF"/>
                </w:rPr>
                <w:id w:val="-380090478"/>
                <w:citation/>
              </w:sdtPr>
              <w:sdtEndPr/>
              <w:sdtContent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fldChar w:fldCharType="begin"/>
                </w:r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instrText xml:space="preserve"> CITATION Cés18 \l 4106 </w:instrText>
                </w:r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fldChar w:fldCharType="separate"/>
                </w:r>
                <w:r w:rsidRPr="00AC1140">
                  <w:rPr>
                    <w:rFonts w:ascii="Arial" w:hAnsi="Arial" w:cs="Arial"/>
                    <w:noProof/>
                    <w:color w:val="000000"/>
                    <w:shd w:val="clear" w:color="auto" w:fill="FFFFFF"/>
                  </w:rPr>
                  <w:t xml:space="preserve"> (Céspedes, 2018)</w:t>
                </w:r>
                <w:r w:rsidRPr="00AC1140">
                  <w:rPr>
                    <w:rFonts w:ascii="Arial" w:hAnsi="Arial" w:cs="Arial"/>
                    <w:color w:val="000000"/>
                    <w:shd w:val="clear" w:color="auto" w:fill="FFFFFF"/>
                  </w:rPr>
                  <w:fldChar w:fldCharType="end"/>
                </w:r>
              </w:sdtContent>
            </w:sdt>
            <w:r w:rsidRPr="00AC1140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</w:tr>
    </w:tbl>
    <w:p w14:paraId="00000048" w14:textId="207D3C15" w:rsidR="00C814CE" w:rsidRDefault="00C814CE"/>
    <w:p w14:paraId="7F76A9BF" w14:textId="77777777" w:rsidR="00AC1140" w:rsidRDefault="00AC1140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10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60165" w14:textId="77777777" w:rsidR="00C61391" w:rsidRDefault="00C61391">
      <w:pPr>
        <w:spacing w:after="0" w:line="240" w:lineRule="auto"/>
      </w:pPr>
      <w:r>
        <w:separator/>
      </w:r>
    </w:p>
  </w:endnote>
  <w:endnote w:type="continuationSeparator" w:id="0">
    <w:p w14:paraId="0F47A30A" w14:textId="77777777" w:rsidR="00C61391" w:rsidRDefault="00C6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F997" w14:textId="77777777" w:rsidR="00C61391" w:rsidRDefault="00C61391">
      <w:pPr>
        <w:spacing w:after="0" w:line="240" w:lineRule="auto"/>
      </w:pPr>
      <w:r>
        <w:separator/>
      </w:r>
    </w:p>
  </w:footnote>
  <w:footnote w:type="continuationSeparator" w:id="0">
    <w:p w14:paraId="4E6DE276" w14:textId="77777777" w:rsidR="00C61391" w:rsidRDefault="00C61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44D1D"/>
    <w:multiLevelType w:val="hybridMultilevel"/>
    <w:tmpl w:val="0D3E8850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449B"/>
    <w:multiLevelType w:val="hybridMultilevel"/>
    <w:tmpl w:val="669CF51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74C2C"/>
    <w:multiLevelType w:val="hybridMultilevel"/>
    <w:tmpl w:val="D710154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312F0"/>
    <w:multiLevelType w:val="hybridMultilevel"/>
    <w:tmpl w:val="8656F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5734C6"/>
    <w:rsid w:val="0062079C"/>
    <w:rsid w:val="008E2388"/>
    <w:rsid w:val="00AC1140"/>
    <w:rsid w:val="00C23CCA"/>
    <w:rsid w:val="00C61391"/>
    <w:rsid w:val="00C7189D"/>
    <w:rsid w:val="00C814CE"/>
    <w:rsid w:val="00DE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067E9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7189D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AC1140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AC1140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s.wikipedia.org/wiki/Ello,_Yo_y_Supery%C3%B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E28ACCE8-4616-4046-8404-6BF7561441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3</cp:revision>
  <dcterms:created xsi:type="dcterms:W3CDTF">2021-08-06T00:19:00Z</dcterms:created>
  <dcterms:modified xsi:type="dcterms:W3CDTF">2021-08-14T17:57:00Z</dcterms:modified>
</cp:coreProperties>
</file>