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10"/>
        <w:gridCol w:w="1887"/>
      </w:tblGrid>
      <w:tr w:rsidR="004B0608" w:rsidRPr="004B0608" w14:paraId="24C9F512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8670F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3479AFB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2CB721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1E542FD" w14:textId="05FFD696" w:rsidR="004B0608" w:rsidRDefault="00537F75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71330A90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117C6E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22DF725C" w14:textId="46525232" w:rsidR="004B0608" w:rsidRDefault="00537F75" w:rsidP="00EB69F0">
            <w:pPr>
              <w:pStyle w:val="EstiloPS"/>
              <w:jc w:val="both"/>
            </w:pPr>
            <w:r>
              <w:t>D.G</w:t>
            </w:r>
          </w:p>
        </w:tc>
      </w:tr>
      <w:tr w:rsidR="004B0608" w14:paraId="061DA7CF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4E2919A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19CA8991" w14:textId="2992CD2A" w:rsidR="004B0608" w:rsidRDefault="00537F75" w:rsidP="00EB69F0">
            <w:pPr>
              <w:pStyle w:val="EstiloPS"/>
              <w:jc w:val="both"/>
            </w:pPr>
            <w:r>
              <w:t>29-01-2020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0A0C4E5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526A1E6" w14:textId="7FD58AE9" w:rsidR="004B0608" w:rsidRDefault="00537F75" w:rsidP="00EB69F0">
            <w:pPr>
              <w:pStyle w:val="EstiloPS"/>
              <w:jc w:val="both"/>
            </w:pPr>
            <w:r>
              <w:t>2</w:t>
            </w:r>
          </w:p>
        </w:tc>
      </w:tr>
      <w:tr w:rsidR="004B0608" w14:paraId="74BAD32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ABB6CF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350257C" w14:textId="358701C1" w:rsidR="004B0608" w:rsidRPr="004509D9" w:rsidRDefault="000434A1" w:rsidP="00537F75">
            <w:pPr>
              <w:pStyle w:val="EstiloPS"/>
              <w:spacing w:line="360" w:lineRule="auto"/>
              <w:jc w:val="both"/>
              <w:rPr>
                <w:lang w:val="en-US"/>
              </w:rPr>
            </w:pPr>
            <w:r>
              <w:t>Evaluar la condición psicológica de un adolescente de 17 años.</w:t>
            </w:r>
          </w:p>
        </w:tc>
      </w:tr>
      <w:tr w:rsidR="004B0608" w14:paraId="32739BB1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3E432F1F" w14:textId="77777777" w:rsidR="004B0608" w:rsidRDefault="004B0608" w:rsidP="004B0608">
            <w:pPr>
              <w:pStyle w:val="EstiloPS"/>
            </w:pPr>
          </w:p>
        </w:tc>
      </w:tr>
      <w:tr w:rsidR="004B0608" w14:paraId="6629800F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828B09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C0A674A" w14:textId="093ADEB9" w:rsidR="004B0608" w:rsidRDefault="00537F75" w:rsidP="00537F75">
            <w:pPr>
              <w:pStyle w:val="EstiloPS"/>
              <w:spacing w:line="360" w:lineRule="auto"/>
              <w:jc w:val="both"/>
            </w:pPr>
            <w:r w:rsidRPr="00537F75">
              <w:rPr>
                <w:color w:val="000000" w:themeColor="text1"/>
              </w:rPr>
              <w:t>Indagar sobre el motivo de consulta propuesto, mediante la entrevista al paciente</w:t>
            </w:r>
            <w:r>
              <w:rPr>
                <w:color w:val="000000" w:themeColor="text1"/>
              </w:rPr>
              <w:t>.</w:t>
            </w:r>
          </w:p>
        </w:tc>
      </w:tr>
      <w:tr w:rsidR="004B0608" w14:paraId="29B3808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122BB2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C826EAB" w14:textId="77777777" w:rsidR="004B0608" w:rsidRPr="00537F75" w:rsidRDefault="00537F75" w:rsidP="00537F7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</w:rPr>
              <w:t>Datos generales</w:t>
            </w:r>
          </w:p>
          <w:p w14:paraId="499FC9D1" w14:textId="67011BF0" w:rsidR="00537F75" w:rsidRDefault="00537F75" w:rsidP="00537F7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Datos familiares</w:t>
            </w:r>
          </w:p>
          <w:p w14:paraId="17B79581" w14:textId="77777777" w:rsidR="00537F75" w:rsidRDefault="00537F75" w:rsidP="00537F7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Datos Escolares</w:t>
            </w:r>
          </w:p>
          <w:p w14:paraId="132C60BB" w14:textId="77777777" w:rsidR="00537F75" w:rsidRDefault="00537F75" w:rsidP="00537F7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Datos Personales</w:t>
            </w:r>
          </w:p>
          <w:p w14:paraId="0C72C31A" w14:textId="6B2D6AEF" w:rsidR="00537F75" w:rsidRDefault="00537F75" w:rsidP="00537F7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Datos acerca del futuro</w:t>
            </w:r>
          </w:p>
        </w:tc>
      </w:tr>
      <w:tr w:rsidR="004B0608" w14:paraId="01D0583A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657A5B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4B7C7CE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7AE36F95" w14:textId="77777777" w:rsidTr="00EB69F0">
        <w:tc>
          <w:tcPr>
            <w:tcW w:w="6621" w:type="dxa"/>
            <w:gridSpan w:val="3"/>
            <w:vAlign w:val="center"/>
          </w:tcPr>
          <w:p w14:paraId="6FF40D69" w14:textId="6D5606FA" w:rsidR="004B0608" w:rsidRPr="000D5144" w:rsidRDefault="000D5144" w:rsidP="000D514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D5144">
              <w:rPr>
                <w:b/>
                <w:bCs/>
                <w:color w:val="000000" w:themeColor="text1"/>
              </w:rPr>
              <w:t>Saludo (5 min)</w:t>
            </w:r>
          </w:p>
          <w:p w14:paraId="7C7F0D8C" w14:textId="1C38309F" w:rsidR="000D5144" w:rsidRPr="000D5144" w:rsidRDefault="000D5144" w:rsidP="000D5144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 terapeuta se conectará a la sesión durante el horario establecido, presentándose al paciente. Se explicará la actividad del día. </w:t>
            </w:r>
          </w:p>
          <w:p w14:paraId="19C744F0" w14:textId="2C41391E" w:rsidR="000D5144" w:rsidRPr="000D5144" w:rsidRDefault="000D5144" w:rsidP="000D514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D5144"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053A5CF8" w14:textId="77777777" w:rsidR="00220324" w:rsidRPr="00220324" w:rsidRDefault="000D5144" w:rsidP="000D5144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Se comenzará</w:t>
            </w:r>
            <w:r w:rsidR="00220324">
              <w:rPr>
                <w:color w:val="000000" w:themeColor="text1"/>
              </w:rPr>
              <w:t xml:space="preserve"> a aplicar la entrevista, buscando comprender la perspectiva del paciente sobre el motivo de consulta. De igual forma se buscará aprender sobre la relación que mantiene con sus familiares, sus pares u otros datos relevantes para el tratamiento. Es importante conocer sus metas y aquello que él valora en la vida.</w:t>
            </w:r>
          </w:p>
          <w:p w14:paraId="4B5C7591" w14:textId="5BAD0A8D" w:rsidR="000D5144" w:rsidRPr="000D5144" w:rsidRDefault="00220324" w:rsidP="000D5144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Se hará una breve introducción al modelo cognitivo, buscando explicar la relación entre los pensamientos y las reacciones cor</w:t>
            </w:r>
            <w:r w:rsidR="00E904CE">
              <w:rPr>
                <w:color w:val="000000" w:themeColor="text1"/>
              </w:rPr>
              <w:t>porales y las conductas a seguir.</w:t>
            </w:r>
            <w:r>
              <w:rPr>
                <w:color w:val="000000" w:themeColor="text1"/>
              </w:rPr>
              <w:t xml:space="preserve"> </w:t>
            </w:r>
          </w:p>
          <w:p w14:paraId="25D1EE79" w14:textId="2893D5F8" w:rsidR="000D5144" w:rsidRPr="000D5144" w:rsidRDefault="000D5144" w:rsidP="000D514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D5144">
              <w:rPr>
                <w:b/>
                <w:bCs/>
                <w:color w:val="000000" w:themeColor="text1"/>
              </w:rPr>
              <w:t>Cierre (5 min)</w:t>
            </w:r>
          </w:p>
          <w:p w14:paraId="4C0255C5" w14:textId="67B7DCF7" w:rsidR="000D5144" w:rsidRPr="000D5144" w:rsidRDefault="00E904CE" w:rsidP="00E904C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Se dará un momento para resolver las dudas que el paciente pueda presentar en el momento sobre el tratamiento o algún tema que le gustaría abordar en futuras sesiones.</w:t>
            </w:r>
          </w:p>
          <w:p w14:paraId="4ED153AB" w14:textId="2F6608B6" w:rsidR="000D5144" w:rsidRPr="000D5144" w:rsidRDefault="000D5144" w:rsidP="000D514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D5144">
              <w:rPr>
                <w:b/>
                <w:bCs/>
                <w:color w:val="000000" w:themeColor="text1"/>
              </w:rPr>
              <w:t>Despedida (1 min)</w:t>
            </w:r>
          </w:p>
          <w:p w14:paraId="30D5664A" w14:textId="200DB366" w:rsidR="000D5144" w:rsidRDefault="00E904CE" w:rsidP="00E904CE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El terapeuta procederá a dar la despida y desconectarse de la sesión</w:t>
            </w:r>
          </w:p>
        </w:tc>
        <w:tc>
          <w:tcPr>
            <w:tcW w:w="2207" w:type="dxa"/>
            <w:gridSpan w:val="2"/>
            <w:vAlign w:val="center"/>
          </w:tcPr>
          <w:p w14:paraId="05C1E7BA" w14:textId="4CF0F5FD" w:rsidR="004B0608" w:rsidRDefault="000434A1" w:rsidP="000434A1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lastRenderedPageBreak/>
              <w:t>Entrevista</w:t>
            </w:r>
            <w:r w:rsidR="004509D9">
              <w:t xml:space="preserve"> Psicológica</w:t>
            </w:r>
            <w:r>
              <w:t xml:space="preserve"> </w:t>
            </w:r>
            <w:r w:rsidR="004509D9">
              <w:t>para</w:t>
            </w:r>
            <w:r>
              <w:t xml:space="preserve"> adolescentes.</w:t>
            </w:r>
          </w:p>
        </w:tc>
      </w:tr>
      <w:tr w:rsidR="004B0608" w14:paraId="6E767A92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23C9CF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6A5F8B7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922CD28" w14:textId="77777777" w:rsidTr="00EB69F0">
        <w:tc>
          <w:tcPr>
            <w:tcW w:w="6621" w:type="dxa"/>
            <w:gridSpan w:val="3"/>
            <w:vAlign w:val="center"/>
          </w:tcPr>
          <w:p w14:paraId="52492D2C" w14:textId="13B40936" w:rsidR="004B0608" w:rsidRDefault="00AC1EA0" w:rsidP="00EB69F0">
            <w:pPr>
              <w:pStyle w:val="EstiloPS"/>
              <w:jc w:val="both"/>
            </w:pPr>
            <w:r w:rsidRPr="00AC1EA0">
              <w:rPr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5C56CDD2" w14:textId="77777777" w:rsidR="004B0608" w:rsidRDefault="004B0608" w:rsidP="00EB69F0">
            <w:pPr>
              <w:pStyle w:val="EstiloPS"/>
              <w:jc w:val="both"/>
            </w:pPr>
          </w:p>
        </w:tc>
      </w:tr>
      <w:tr w:rsidR="004B0608" w:rsidRPr="004B0608" w14:paraId="062991D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7251F2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550D229A" w14:textId="77777777" w:rsidTr="00EB69F0">
        <w:tc>
          <w:tcPr>
            <w:tcW w:w="8828" w:type="dxa"/>
            <w:gridSpan w:val="5"/>
            <w:vAlign w:val="center"/>
          </w:tcPr>
          <w:p w14:paraId="435E2885" w14:textId="77777777" w:rsidR="004B0608" w:rsidRPr="00AC1EA0" w:rsidRDefault="00537F75" w:rsidP="00EB69F0">
            <w:pPr>
              <w:pStyle w:val="EstiloPS"/>
              <w:jc w:val="both"/>
              <w:rPr>
                <w:b/>
                <w:bCs/>
                <w:color w:val="000000" w:themeColor="text1"/>
              </w:rPr>
            </w:pPr>
            <w:r w:rsidRPr="00AC1EA0">
              <w:rPr>
                <w:b/>
                <w:bCs/>
                <w:color w:val="000000" w:themeColor="text1"/>
              </w:rPr>
              <w:t>Entrevista Clínica</w:t>
            </w:r>
          </w:p>
          <w:p w14:paraId="03CC70B9" w14:textId="07D867C1" w:rsidR="00537F75" w:rsidRPr="00537F75" w:rsidRDefault="00537F75" w:rsidP="00AC1EA0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 w:rsidRPr="00AC1EA0">
              <w:rPr>
                <w:b/>
                <w:bCs/>
                <w:color w:val="000000" w:themeColor="text1"/>
              </w:rPr>
              <w:t>Examen del Estado Mental</w:t>
            </w:r>
            <w:r>
              <w:rPr>
                <w:color w:val="000000" w:themeColor="text1"/>
              </w:rPr>
              <w:t>: Instrumento que permite analizar las facultades del pensamiento de un individuo</w:t>
            </w:r>
            <w:r w:rsidR="00AC1EA0">
              <w:rPr>
                <w:color w:val="000000" w:themeColor="text1"/>
              </w:rPr>
              <w:t>, determinando si existe una mejora o un empeoramiento de sus capacidades</w:t>
            </w:r>
            <w:sdt>
              <w:sdtPr>
                <w:rPr>
                  <w:color w:val="000000" w:themeColor="text1"/>
                </w:rPr>
                <w:id w:val="190659725"/>
                <w:citation/>
              </w:sdtPr>
              <w:sdtContent>
                <w:r w:rsidR="00AC1EA0">
                  <w:rPr>
                    <w:color w:val="000000" w:themeColor="text1"/>
                  </w:rPr>
                  <w:fldChar w:fldCharType="begin"/>
                </w:r>
                <w:r w:rsidR="00AC1EA0">
                  <w:rPr>
                    <w:color w:val="000000" w:themeColor="text1"/>
                  </w:rPr>
                  <w:instrText xml:space="preserve"> CITATION Nac18 \l 4106 </w:instrText>
                </w:r>
                <w:r w:rsidR="00AC1EA0">
                  <w:rPr>
                    <w:color w:val="000000" w:themeColor="text1"/>
                  </w:rPr>
                  <w:fldChar w:fldCharType="separate"/>
                </w:r>
                <w:r w:rsidR="00AC1EA0">
                  <w:rPr>
                    <w:noProof/>
                    <w:color w:val="000000" w:themeColor="text1"/>
                  </w:rPr>
                  <w:t xml:space="preserve"> </w:t>
                </w:r>
                <w:r w:rsidR="00AC1EA0" w:rsidRPr="00AC1EA0">
                  <w:rPr>
                    <w:noProof/>
                    <w:color w:val="000000" w:themeColor="text1"/>
                  </w:rPr>
                  <w:t>(Nachar, 2018)</w:t>
                </w:r>
                <w:r w:rsidR="00AC1EA0">
                  <w:rPr>
                    <w:color w:val="000000" w:themeColor="text1"/>
                  </w:rPr>
                  <w:fldChar w:fldCharType="end"/>
                </w:r>
              </w:sdtContent>
            </w:sdt>
            <w:r w:rsidR="00AC1EA0">
              <w:rPr>
                <w:color w:val="000000" w:themeColor="text1"/>
              </w:rPr>
              <w:t>.</w:t>
            </w:r>
          </w:p>
        </w:tc>
      </w:tr>
    </w:tbl>
    <w:p w14:paraId="73F54D07" w14:textId="77777777" w:rsidR="00E94F58" w:rsidRDefault="00E94F58"/>
    <w:p w14:paraId="2498F2A4" w14:textId="77777777" w:rsidR="004B0608" w:rsidRDefault="004B0608" w:rsidP="004B0608">
      <w:pPr>
        <w:pStyle w:val="EstiloPS"/>
        <w:jc w:val="center"/>
      </w:pPr>
    </w:p>
    <w:p w14:paraId="1AA1430A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8AF34" w14:textId="77777777" w:rsidR="006B1FDA" w:rsidRDefault="006B1FDA" w:rsidP="008107A8">
      <w:pPr>
        <w:spacing w:after="0" w:line="240" w:lineRule="auto"/>
      </w:pPr>
      <w:r>
        <w:separator/>
      </w:r>
    </w:p>
  </w:endnote>
  <w:endnote w:type="continuationSeparator" w:id="0">
    <w:p w14:paraId="06D85A5E" w14:textId="77777777" w:rsidR="006B1FDA" w:rsidRDefault="006B1FDA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F6902" w14:textId="77777777" w:rsidR="006B1FDA" w:rsidRDefault="006B1FDA" w:rsidP="008107A8">
      <w:pPr>
        <w:spacing w:after="0" w:line="240" w:lineRule="auto"/>
      </w:pPr>
      <w:r>
        <w:separator/>
      </w:r>
    </w:p>
  </w:footnote>
  <w:footnote w:type="continuationSeparator" w:id="0">
    <w:p w14:paraId="78B5AA2E" w14:textId="77777777" w:rsidR="006B1FDA" w:rsidRDefault="006B1FDA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FB0CF" w14:textId="77777777" w:rsidR="000434A1" w:rsidRPr="006B34EB" w:rsidRDefault="000434A1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2771815A" wp14:editId="487C12EF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A36E4"/>
    <w:multiLevelType w:val="hybridMultilevel"/>
    <w:tmpl w:val="9CC251F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C525C"/>
    <w:multiLevelType w:val="hybridMultilevel"/>
    <w:tmpl w:val="8E501F3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86D03"/>
    <w:multiLevelType w:val="hybridMultilevel"/>
    <w:tmpl w:val="655AAD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434A1"/>
    <w:rsid w:val="00093873"/>
    <w:rsid w:val="000C2868"/>
    <w:rsid w:val="000D5144"/>
    <w:rsid w:val="00220324"/>
    <w:rsid w:val="003A054C"/>
    <w:rsid w:val="004509D9"/>
    <w:rsid w:val="004B0608"/>
    <w:rsid w:val="00537F75"/>
    <w:rsid w:val="006B1FDA"/>
    <w:rsid w:val="006B34EB"/>
    <w:rsid w:val="008107A8"/>
    <w:rsid w:val="009862F2"/>
    <w:rsid w:val="00AC1EA0"/>
    <w:rsid w:val="00DB6ABC"/>
    <w:rsid w:val="00E904CE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80D39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7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Nac18</b:Tag>
    <b:SourceType>Report</b:SourceType>
    <b:Guid>{3C1BA546-886C-4328-84A8-2563F83ABAA8}</b:Guid>
    <b:Title>ASPECTOS BASICOS DEL EXAMEN MENTAL</b:Title>
    <b:Year>2018</b:Year>
    <b:Publisher>Universidad Finis Terrae</b:Publisher>
    <b:City>Santiago</b:City>
    <b:Author>
      <b:Author>
        <b:NameList>
          <b:Person>
            <b:Last>Nachar</b:Last>
            <b:First>Rubén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3722370D-7577-4168-9B46-991466A0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1966</TotalTime>
  <Pages>2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Davila</cp:lastModifiedBy>
  <cp:revision>3</cp:revision>
  <dcterms:created xsi:type="dcterms:W3CDTF">2021-01-19T18:47:00Z</dcterms:created>
  <dcterms:modified xsi:type="dcterms:W3CDTF">2021-01-22T22:21:00Z</dcterms:modified>
</cp:coreProperties>
</file>