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CB9" w:rsidRDefault="00460CB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460CB9">
        <w:tc>
          <w:tcPr>
            <w:tcW w:w="8828" w:type="dxa"/>
            <w:gridSpan w:val="5"/>
            <w:shd w:val="clear" w:color="auto" w:fill="943734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460CB9">
        <w:tc>
          <w:tcPr>
            <w:tcW w:w="2689" w:type="dxa"/>
            <w:shd w:val="clear" w:color="auto" w:fill="C0504D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David Bollat Spillari</w:t>
            </w:r>
          </w:p>
        </w:tc>
      </w:tr>
      <w:tr w:rsidR="00460CB9">
        <w:tc>
          <w:tcPr>
            <w:tcW w:w="2689" w:type="dxa"/>
            <w:shd w:val="clear" w:color="auto" w:fill="C0504D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A.P.U.</w:t>
            </w:r>
          </w:p>
        </w:tc>
      </w:tr>
      <w:tr w:rsidR="00460CB9">
        <w:tc>
          <w:tcPr>
            <w:tcW w:w="2689" w:type="dxa"/>
            <w:shd w:val="clear" w:color="auto" w:fill="C0504D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:rsidR="00460CB9" w:rsidRDefault="00240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25</w:t>
            </w:r>
            <w:r w:rsidR="00EF180B">
              <w:rPr>
                <w:rFonts w:ascii="Arial" w:eastAsia="Arial" w:hAnsi="Arial" w:cs="Arial"/>
                <w:color w:val="000000"/>
              </w:rPr>
              <w:t xml:space="preserve"> de septiembre del 2021 (9:15 a.m.)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:rsidR="00460CB9" w:rsidRDefault="00240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</w:t>
            </w:r>
          </w:p>
        </w:tc>
      </w:tr>
      <w:tr w:rsidR="00460CB9">
        <w:tc>
          <w:tcPr>
            <w:tcW w:w="2689" w:type="dxa"/>
            <w:shd w:val="clear" w:color="auto" w:fill="C0504D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:rsidR="00460CB9" w:rsidRDefault="00EF180B">
            <w:pPr>
              <w:spacing w:before="240" w:after="24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Evaluar la condición actual de una adolescente de 15 años.</w:t>
            </w:r>
          </w:p>
        </w:tc>
      </w:tr>
      <w:tr w:rsidR="00460CB9">
        <w:tc>
          <w:tcPr>
            <w:tcW w:w="8828" w:type="dxa"/>
            <w:gridSpan w:val="5"/>
            <w:shd w:val="clear" w:color="auto" w:fill="943734"/>
          </w:tcPr>
          <w:p w:rsidR="00460CB9" w:rsidRDefault="00460C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460CB9">
        <w:tc>
          <w:tcPr>
            <w:tcW w:w="2689" w:type="dxa"/>
            <w:shd w:val="clear" w:color="auto" w:fill="C0504D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:rsidR="00460CB9" w:rsidRDefault="005C7266" w:rsidP="005C7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 w:rsidRPr="005C7266">
              <w:rPr>
                <w:rFonts w:ascii="Arial" w:eastAsia="Arial" w:hAnsi="Arial" w:cs="Arial"/>
                <w:color w:val="000000"/>
              </w:rPr>
              <w:t xml:space="preserve">Con base a las emociones encontradas en el auto-registro, se educará en la inteligencia emocional, explicando como las emociones tienden a ser catalogadas como buenas y malas, aunque finalmente solo cumplen una función y no deben ser </w:t>
            </w:r>
            <w:r>
              <w:rPr>
                <w:rFonts w:ascii="Arial" w:eastAsia="Arial" w:hAnsi="Arial" w:cs="Arial"/>
                <w:color w:val="000000"/>
              </w:rPr>
              <w:t>catalogadas</w:t>
            </w:r>
            <w:r w:rsidRPr="005C7266">
              <w:rPr>
                <w:rFonts w:ascii="Arial" w:eastAsia="Arial" w:hAnsi="Arial" w:cs="Arial"/>
                <w:color w:val="000000"/>
              </w:rPr>
              <w:t xml:space="preserve"> de ese modo. </w:t>
            </w:r>
          </w:p>
        </w:tc>
      </w:tr>
      <w:tr w:rsidR="00460CB9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:rsidR="00460CB9" w:rsidRDefault="00EF180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  <w:u w:val="single"/>
              </w:rPr>
              <w:t>Rapport</w:t>
            </w:r>
            <w:r>
              <w:rPr>
                <w:rFonts w:ascii="Arial" w:eastAsia="Arial" w:hAnsi="Arial" w:cs="Arial"/>
                <w:color w:val="000000"/>
                <w:u w:val="single"/>
              </w:rPr>
              <w:t>:</w:t>
            </w:r>
            <w:r>
              <w:rPr>
                <w:rFonts w:ascii="Arial" w:eastAsia="Arial" w:hAnsi="Arial" w:cs="Arial"/>
                <w:color w:val="000000"/>
              </w:rPr>
              <w:t xml:space="preserve"> por medio del diálogo, establecer un vínculo de confianza con la paciente mientras esta brinda información relevante al caso.</w:t>
            </w:r>
          </w:p>
          <w:p w:rsidR="00460CB9" w:rsidRDefault="005C7266" w:rsidP="005C7266">
            <w:pPr>
              <w:numPr>
                <w:ilvl w:val="0"/>
                <w:numId w:val="3"/>
              </w:numPr>
              <w:spacing w:before="120" w:after="120"/>
              <w:jc w:val="both"/>
            </w:pPr>
            <w:r>
              <w:rPr>
                <w:rFonts w:ascii="Arial" w:eastAsia="Arial" w:hAnsi="Arial" w:cs="Arial"/>
                <w:color w:val="000000"/>
                <w:u w:val="single"/>
              </w:rPr>
              <w:t>Inteligencia emocional</w:t>
            </w:r>
            <w:r w:rsidR="002130C2">
              <w:rPr>
                <w:rFonts w:ascii="Arial" w:eastAsia="Arial" w:hAnsi="Arial" w:cs="Arial"/>
                <w:color w:val="000000"/>
                <w:u w:val="single"/>
              </w:rPr>
              <w:t>:</w:t>
            </w:r>
            <w:r w:rsidR="002130C2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reducir la frustración por medio del entendimiento de la naturaleza y función de las emociones, facilitando así el autocontrol de las mismas.</w:t>
            </w:r>
          </w:p>
        </w:tc>
      </w:tr>
      <w:tr w:rsidR="00460CB9">
        <w:tc>
          <w:tcPr>
            <w:tcW w:w="6621" w:type="dxa"/>
            <w:gridSpan w:val="3"/>
            <w:shd w:val="clear" w:color="auto" w:fill="943734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460CB9">
        <w:tc>
          <w:tcPr>
            <w:tcW w:w="6621" w:type="dxa"/>
            <w:gridSpan w:val="3"/>
            <w:vAlign w:val="center"/>
          </w:tcPr>
          <w:p w:rsidR="00460CB9" w:rsidRDefault="00EF180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Saludo y valoración del estado anímico (5 minutos):</w:t>
            </w:r>
            <w:r>
              <w:rPr>
                <w:rFonts w:ascii="Arial" w:eastAsia="Arial" w:hAnsi="Arial" w:cs="Arial"/>
                <w:color w:val="000000"/>
              </w:rPr>
              <w:t xml:space="preserve"> Se dirigirá a la paciente </w:t>
            </w:r>
            <w:r w:rsidR="005949AB">
              <w:rPr>
                <w:rFonts w:ascii="Arial" w:eastAsia="Arial" w:hAnsi="Arial" w:cs="Arial"/>
                <w:color w:val="000000"/>
              </w:rPr>
              <w:t xml:space="preserve">a la sala de espera </w:t>
            </w:r>
            <w:r w:rsidR="00ED384F">
              <w:rPr>
                <w:rFonts w:ascii="Arial" w:eastAsia="Arial" w:hAnsi="Arial" w:cs="Arial"/>
                <w:color w:val="000000"/>
              </w:rPr>
              <w:t>virtual</w:t>
            </w:r>
            <w:r>
              <w:rPr>
                <w:rFonts w:ascii="Arial" w:eastAsia="Arial" w:hAnsi="Arial" w:cs="Arial"/>
                <w:color w:val="000000"/>
              </w:rPr>
              <w:t xml:space="preserve"> y se realizaran las presentaciones necesarias. Posteriormente, el terapeuta realizará una conversación coloquial como medio introductorio a la sesión, </w:t>
            </w:r>
            <w:r w:rsidR="00ED384F">
              <w:rPr>
                <w:rFonts w:ascii="Arial" w:eastAsia="Arial" w:hAnsi="Arial" w:cs="Arial"/>
                <w:color w:val="000000"/>
              </w:rPr>
              <w:t xml:space="preserve">con el fin de poder agilizar planificación </w:t>
            </w:r>
            <w:r>
              <w:rPr>
                <w:rFonts w:ascii="Arial" w:eastAsia="Arial" w:hAnsi="Arial" w:cs="Arial"/>
                <w:color w:val="000000"/>
              </w:rPr>
              <w:t xml:space="preserve">posterior e iniciar el desarrollo de un </w:t>
            </w:r>
            <w:r>
              <w:rPr>
                <w:rFonts w:ascii="Arial" w:eastAsia="Arial" w:hAnsi="Arial" w:cs="Arial"/>
                <w:i/>
                <w:color w:val="000000"/>
              </w:rPr>
              <w:t>rapport</w:t>
            </w:r>
            <w:r>
              <w:rPr>
                <w:rFonts w:ascii="Arial" w:eastAsia="Arial" w:hAnsi="Arial" w:cs="Arial"/>
                <w:color w:val="000000"/>
              </w:rPr>
              <w:t xml:space="preserve"> positivo.</w:t>
            </w:r>
          </w:p>
          <w:p w:rsidR="009C035C" w:rsidRPr="005B6780" w:rsidRDefault="00EF180B" w:rsidP="005B678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bookmarkStart w:id="0" w:name="_heading=h.30j0zll" w:colFirst="0" w:colLast="0"/>
            <w:bookmarkEnd w:id="0"/>
            <w:r>
              <w:rPr>
                <w:rFonts w:ascii="Arial" w:eastAsia="Arial" w:hAnsi="Arial" w:cs="Arial"/>
                <w:b/>
                <w:color w:val="000000"/>
              </w:rPr>
              <w:t>Revisión de tareas, establecimiento de agenda y desarrollo general de la sesión (45 minutos):</w:t>
            </w:r>
            <w:r>
              <w:rPr>
                <w:rFonts w:ascii="Arial" w:eastAsia="Arial" w:hAnsi="Arial" w:cs="Arial"/>
                <w:color w:val="000000"/>
              </w:rPr>
              <w:t xml:space="preserve"> Se iniciará de manera formal la sesión, solicitando a la paciente un breve resumen sobre sus vivencias desde la última sesión y como estas le afectaron. Luego, se realizará la actividad planeada, siendo esta la de la </w:t>
            </w:r>
            <w:r w:rsidR="005B6780">
              <w:rPr>
                <w:rFonts w:ascii="Arial" w:eastAsia="Arial" w:hAnsi="Arial" w:cs="Arial"/>
                <w:color w:val="000000"/>
              </w:rPr>
              <w:t>psicoeducación en cuanto a las emociones y su función</w:t>
            </w:r>
            <w:r w:rsidR="005949AB">
              <w:rPr>
                <w:rFonts w:ascii="Arial" w:eastAsia="Arial" w:hAnsi="Arial" w:cs="Arial"/>
                <w:color w:val="000000"/>
              </w:rPr>
              <w:t>.</w:t>
            </w:r>
            <w:r w:rsidR="00ED1D73">
              <w:rPr>
                <w:rFonts w:ascii="Arial" w:eastAsia="Arial" w:hAnsi="Arial" w:cs="Arial"/>
                <w:color w:val="000000"/>
              </w:rPr>
              <w:t xml:space="preserve"> Para ello, se le pedirá a la paciente que </w:t>
            </w:r>
            <w:r w:rsidR="005B6780">
              <w:rPr>
                <w:rFonts w:ascii="Arial" w:eastAsia="Arial" w:hAnsi="Arial" w:cs="Arial"/>
                <w:color w:val="000000"/>
              </w:rPr>
              <w:t xml:space="preserve">relate lo que ha anotado en su cuaderno de auto-registro, donde se le pidió se analizarán los pensamientos automáticos padecidos y los sentimientos derivados. Al hacer esta asociación, se le pedirá a la paciente que manifieste su opinión sobre cada una </w:t>
            </w:r>
            <w:r w:rsidR="005B6780">
              <w:rPr>
                <w:rFonts w:ascii="Arial" w:eastAsia="Arial" w:hAnsi="Arial" w:cs="Arial"/>
                <w:color w:val="000000"/>
              </w:rPr>
              <w:lastRenderedPageBreak/>
              <w:t>de las emociones anotadas, Tras esto, se proseguirá a relacionar estas emociones con la frustración</w:t>
            </w:r>
            <w:r w:rsidR="00405FAC">
              <w:rPr>
                <w:rFonts w:ascii="Arial" w:eastAsia="Arial" w:hAnsi="Arial" w:cs="Arial"/>
                <w:color w:val="000000"/>
              </w:rPr>
              <w:t xml:space="preserve"> y como los juicios de valor sobre las emociones pueden empeorar estas circunstancias.</w:t>
            </w:r>
          </w:p>
          <w:p w:rsidR="00460CB9" w:rsidRDefault="00EF180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Asignación de plan paralelo y breve retroalimentación (5 minutos):</w:t>
            </w:r>
            <w:r>
              <w:rPr>
                <w:rFonts w:ascii="Arial" w:eastAsia="Arial" w:hAnsi="Arial" w:cs="Arial"/>
                <w:color w:val="000000"/>
              </w:rPr>
              <w:t xml:space="preserve"> Se marcará el final de la sesión de forma profesional a la hora estipulada (10:15 a.m.) y se resolverá cualquier duda que la paciente tenga sobre la terapia. </w:t>
            </w:r>
          </w:p>
          <w:p w:rsidR="00460CB9" w:rsidRDefault="00EF180B" w:rsidP="00ED1D7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Despedida (5 minutos):</w:t>
            </w:r>
            <w:r>
              <w:rPr>
                <w:rFonts w:ascii="Arial" w:eastAsia="Arial" w:hAnsi="Arial" w:cs="Arial"/>
                <w:color w:val="000000"/>
              </w:rPr>
              <w:t xml:space="preserve"> Se le animará a la paciente a ser persistente con las sesiones y que no olvidé la puntualidad y constancia de las mismas. Una vez </w:t>
            </w:r>
            <w:r w:rsidR="00ED1D73">
              <w:rPr>
                <w:rFonts w:ascii="Arial" w:eastAsia="Arial" w:hAnsi="Arial" w:cs="Arial"/>
                <w:color w:val="000000"/>
              </w:rPr>
              <w:t>hecho esto</w:t>
            </w:r>
            <w:r>
              <w:rPr>
                <w:rFonts w:ascii="Arial" w:eastAsia="Arial" w:hAnsi="Arial" w:cs="Arial"/>
                <w:color w:val="000000"/>
              </w:rPr>
              <w:t>, ambos se despedirán cordialmente y se dará por acabada la sesión.</w:t>
            </w:r>
          </w:p>
        </w:tc>
        <w:tc>
          <w:tcPr>
            <w:tcW w:w="2207" w:type="dxa"/>
            <w:gridSpan w:val="2"/>
            <w:vAlign w:val="center"/>
          </w:tcPr>
          <w:p w:rsidR="00460CB9" w:rsidRDefault="00EF180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Formato del examen del estado mental</w:t>
            </w:r>
          </w:p>
          <w:p w:rsidR="00460CB9" w:rsidRDefault="00EF180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  <w:r>
              <w:rPr>
                <w:rFonts w:ascii="Arial" w:eastAsia="Arial" w:hAnsi="Arial" w:cs="Arial"/>
                <w:color w:val="000000"/>
              </w:rPr>
              <w:t>Lapicero</w:t>
            </w:r>
          </w:p>
          <w:p w:rsidR="00460CB9" w:rsidRPr="005949AB" w:rsidRDefault="00460CB9" w:rsidP="00ED1D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460CB9">
        <w:tc>
          <w:tcPr>
            <w:tcW w:w="6621" w:type="dxa"/>
            <w:gridSpan w:val="3"/>
            <w:shd w:val="clear" w:color="auto" w:fill="943734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5949AB" w:rsidTr="00405FAC">
        <w:tc>
          <w:tcPr>
            <w:tcW w:w="6621" w:type="dxa"/>
            <w:gridSpan w:val="3"/>
            <w:vAlign w:val="center"/>
          </w:tcPr>
          <w:p w:rsidR="005949AB" w:rsidRPr="00993506" w:rsidRDefault="005949AB" w:rsidP="005949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993506">
              <w:rPr>
                <w:rFonts w:ascii="Arial" w:eastAsia="Arial" w:hAnsi="Arial" w:cs="Arial"/>
                <w:b/>
                <w:color w:val="000000"/>
              </w:rPr>
              <w:t xml:space="preserve">Auto-registro </w:t>
            </w:r>
            <w:r w:rsidR="00405FAC">
              <w:rPr>
                <w:rFonts w:ascii="Arial" w:eastAsia="Arial" w:hAnsi="Arial" w:cs="Arial"/>
                <w:b/>
                <w:color w:val="000000"/>
              </w:rPr>
              <w:t>con enfoque en las emociones</w:t>
            </w:r>
            <w:r w:rsidRPr="00993506">
              <w:rPr>
                <w:rFonts w:ascii="Arial" w:eastAsia="Arial" w:hAnsi="Arial" w:cs="Arial"/>
                <w:b/>
                <w:color w:val="000000"/>
              </w:rPr>
              <w:t>:</w:t>
            </w:r>
            <w:r w:rsidRPr="00993506">
              <w:rPr>
                <w:rFonts w:ascii="Arial" w:eastAsia="Arial" w:hAnsi="Arial" w:cs="Arial"/>
                <w:color w:val="000000"/>
              </w:rPr>
              <w:t xml:space="preserve"> se le pedirá a la paciente que, a lo largo de su semana, registre a lo largo de su día las </w:t>
            </w:r>
            <w:r w:rsidR="00405FAC">
              <w:rPr>
                <w:rFonts w:ascii="Arial" w:eastAsia="Arial" w:hAnsi="Arial" w:cs="Arial"/>
                <w:color w:val="000000"/>
              </w:rPr>
              <w:t>circunstancias</w:t>
            </w:r>
            <w:r w:rsidRPr="00993506">
              <w:rPr>
                <w:rFonts w:ascii="Arial" w:eastAsia="Arial" w:hAnsi="Arial" w:cs="Arial"/>
                <w:color w:val="000000"/>
              </w:rPr>
              <w:t xml:space="preserve"> que vaya </w:t>
            </w:r>
            <w:r w:rsidR="00405FAC">
              <w:rPr>
                <w:rFonts w:ascii="Arial" w:eastAsia="Arial" w:hAnsi="Arial" w:cs="Arial"/>
                <w:color w:val="000000"/>
              </w:rPr>
              <w:t>experimentando</w:t>
            </w:r>
            <w:r>
              <w:rPr>
                <w:rFonts w:ascii="Arial" w:eastAsia="Arial" w:hAnsi="Arial" w:cs="Arial"/>
                <w:color w:val="000000"/>
              </w:rPr>
              <w:t xml:space="preserve"> y</w:t>
            </w:r>
            <w:r w:rsidR="00405FAC">
              <w:rPr>
                <w:rFonts w:ascii="Arial" w:eastAsia="Arial" w:hAnsi="Arial" w:cs="Arial"/>
                <w:color w:val="000000"/>
              </w:rPr>
              <w:t xml:space="preserve"> anote el contexto </w:t>
            </w:r>
            <w:r w:rsidRPr="00993506">
              <w:rPr>
                <w:rFonts w:ascii="Arial" w:eastAsia="Arial" w:hAnsi="Arial" w:cs="Arial"/>
                <w:color w:val="000000"/>
              </w:rPr>
              <w:t>de su aparición</w:t>
            </w:r>
            <w:r>
              <w:rPr>
                <w:rFonts w:ascii="Arial" w:eastAsia="Arial" w:hAnsi="Arial" w:cs="Arial"/>
                <w:color w:val="000000"/>
              </w:rPr>
              <w:t>. Además, se le pedirá que ahonde en los sentimientos generados por estos pensamientos y que pueda describir los comportamientos derivados.</w:t>
            </w:r>
          </w:p>
          <w:p w:rsidR="009C035C" w:rsidRPr="0033757A" w:rsidRDefault="0033757A" w:rsidP="005949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Adicionalmente, se le pedirá a la paciente que describa la función objetiva de la emoción ante tal circunstancia, con el fin de ir reestructurando la forma en la que percibe las emociones de forma valorativa y las vea de forma funcional, reduciendo así su frustración y regulando sus emociones cuando estas ya han cumplido su función.</w:t>
            </w:r>
            <w:bookmarkStart w:id="1" w:name="_GoBack"/>
            <w:bookmarkEnd w:id="1"/>
          </w:p>
        </w:tc>
        <w:tc>
          <w:tcPr>
            <w:tcW w:w="2207" w:type="dxa"/>
            <w:gridSpan w:val="2"/>
            <w:vAlign w:val="center"/>
          </w:tcPr>
          <w:p w:rsidR="005949AB" w:rsidRPr="00993506" w:rsidRDefault="005949AB" w:rsidP="005949AB">
            <w:pPr>
              <w:pStyle w:val="EstiloPS"/>
              <w:numPr>
                <w:ilvl w:val="0"/>
                <w:numId w:val="6"/>
              </w:numPr>
              <w:ind w:left="360"/>
              <w:jc w:val="both"/>
            </w:pPr>
            <w:r w:rsidRPr="00993506">
              <w:t>Tabla de registro de asignada por el terapeuta</w:t>
            </w:r>
          </w:p>
        </w:tc>
      </w:tr>
      <w:tr w:rsidR="00460CB9">
        <w:tc>
          <w:tcPr>
            <w:tcW w:w="8828" w:type="dxa"/>
            <w:gridSpan w:val="5"/>
            <w:shd w:val="clear" w:color="auto" w:fill="943734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460CB9">
        <w:tc>
          <w:tcPr>
            <w:tcW w:w="8828" w:type="dxa"/>
            <w:gridSpan w:val="5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Examen del estado mental: </w:t>
            </w:r>
            <w:r>
              <w:rPr>
                <w:rFonts w:ascii="Arial" w:eastAsia="Arial" w:hAnsi="Arial" w:cs="Arial"/>
                <w:color w:val="000000"/>
              </w:rPr>
              <w:t>técnica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que verifica las facultades de pensamiento de una persona y determina la relación de estas con el problema planteado en clínica. Verifica los siguientes aspectos del paciente: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</w:p>
          <w:p w:rsidR="00460CB9" w:rsidRDefault="00EF180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Aspecto general y conducta</w:t>
            </w:r>
          </w:p>
          <w:p w:rsidR="00460CB9" w:rsidRDefault="00EF180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Características del lenguaje</w:t>
            </w:r>
          </w:p>
          <w:p w:rsidR="00460CB9" w:rsidRDefault="00EF180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Estado de ánimo y afecto</w:t>
            </w:r>
          </w:p>
          <w:p w:rsidR="00460CB9" w:rsidRDefault="00EF180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Contenido del pensamiento</w:t>
            </w:r>
          </w:p>
          <w:p w:rsidR="00460CB9" w:rsidRDefault="00EF180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Funciones del sensorio</w:t>
            </w:r>
          </w:p>
          <w:p w:rsidR="00460CB9" w:rsidRPr="00ED1D73" w:rsidRDefault="00EF180B" w:rsidP="00ED1D7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Autocognición y juicio</w:t>
            </w:r>
          </w:p>
        </w:tc>
      </w:tr>
    </w:tbl>
    <w:p w:rsidR="00460CB9" w:rsidRDefault="00460CB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sectPr w:rsidR="00460CB9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F43" w:rsidRDefault="006F0F43">
      <w:pPr>
        <w:spacing w:after="0" w:line="240" w:lineRule="auto"/>
      </w:pPr>
      <w:r>
        <w:separator/>
      </w:r>
    </w:p>
  </w:endnote>
  <w:endnote w:type="continuationSeparator" w:id="0">
    <w:p w:rsidR="006F0F43" w:rsidRDefault="006F0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F43" w:rsidRDefault="006F0F43">
      <w:pPr>
        <w:spacing w:after="0" w:line="240" w:lineRule="auto"/>
      </w:pPr>
      <w:r>
        <w:separator/>
      </w:r>
    </w:p>
  </w:footnote>
  <w:footnote w:type="continuationSeparator" w:id="0">
    <w:p w:rsidR="006F0F43" w:rsidRDefault="006F0F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FAC" w:rsidRDefault="00405FA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l="0" t="0" r="0" b="0"/>
          <wp:wrapNone/>
          <wp:docPr id="3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80668"/>
    <w:multiLevelType w:val="hybridMultilevel"/>
    <w:tmpl w:val="F99ED8A6"/>
    <w:lvl w:ilvl="0" w:tplc="110A276C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9B55B4"/>
    <w:multiLevelType w:val="hybridMultilevel"/>
    <w:tmpl w:val="49B05D9A"/>
    <w:lvl w:ilvl="0" w:tplc="B3B229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1244F6"/>
    <w:multiLevelType w:val="multilevel"/>
    <w:tmpl w:val="9DA0B19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F9D1B1F"/>
    <w:multiLevelType w:val="multilevel"/>
    <w:tmpl w:val="542806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27F5417"/>
    <w:multiLevelType w:val="multilevel"/>
    <w:tmpl w:val="8F8EE3CE"/>
    <w:lvl w:ilvl="0">
      <w:start w:val="3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53134F3"/>
    <w:multiLevelType w:val="multilevel"/>
    <w:tmpl w:val="3908424A"/>
    <w:lvl w:ilvl="0">
      <w:start w:val="19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785E08F6"/>
    <w:multiLevelType w:val="multilevel"/>
    <w:tmpl w:val="DA3A957A"/>
    <w:lvl w:ilvl="0">
      <w:start w:val="19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CB9"/>
    <w:rsid w:val="002130C2"/>
    <w:rsid w:val="00240DFC"/>
    <w:rsid w:val="0033757A"/>
    <w:rsid w:val="00405FAC"/>
    <w:rsid w:val="00460CB9"/>
    <w:rsid w:val="005949AB"/>
    <w:rsid w:val="005B6780"/>
    <w:rsid w:val="005C7266"/>
    <w:rsid w:val="006533E8"/>
    <w:rsid w:val="006F0F43"/>
    <w:rsid w:val="006F5680"/>
    <w:rsid w:val="009C035C"/>
    <w:rsid w:val="00AA077F"/>
    <w:rsid w:val="00B76AAB"/>
    <w:rsid w:val="00ED1D73"/>
    <w:rsid w:val="00ED384F"/>
    <w:rsid w:val="00EF1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DB7FA"/>
  <w15:docId w15:val="{0E0C767F-A042-4942-A022-7ABF56CE4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Refdecomentario">
    <w:name w:val="annotation reference"/>
    <w:basedOn w:val="Fuentedeprrafopredeter"/>
    <w:uiPriority w:val="99"/>
    <w:semiHidden/>
    <w:unhideWhenUsed/>
    <w:rsid w:val="00792F6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92F6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92F6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92F6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92F6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92F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2F64"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E1F20"/>
    <w:pPr>
      <w:ind w:left="720"/>
      <w:contextualSpacing/>
    </w:pPr>
  </w:style>
  <w:style w:type="paragraph" w:customStyle="1" w:styleId="Default">
    <w:name w:val="Default"/>
    <w:rsid w:val="0043500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en-US"/>
    </w:r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6xSDIaafyCdesvlVGWhquCpSDWg==">AMUW2mW4p4nfr8i95qf0nLHd8e6+viTfdyoQ807UHRUxfQGAiAmtQE8qADASOVy7Xr2ts3T9T5XXtL3l1gr6mBoiiEE9SRqaOmR4UQGkTF1PbPpEuk7F67aXI/KMzsr+fLoeVVoH0JBl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David Bollat Spillari</cp:lastModifiedBy>
  <cp:revision>4</cp:revision>
  <dcterms:created xsi:type="dcterms:W3CDTF">2021-09-15T17:55:00Z</dcterms:created>
  <dcterms:modified xsi:type="dcterms:W3CDTF">2021-09-15T18:34:00Z</dcterms:modified>
</cp:coreProperties>
</file>